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第4周：受念处·九种受与受的解脱（主持人版）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受念处（一）——九种受的如实观。一句话：前六周我们一直在“身”上用功，这一周起佛陀把镜头转向“受”——“感到乐受时，了知‘我感到乐受’，感到苦受时，了知‘我感到苦受’，感到不苦不乐受时，了知‘我感到不苦不乐受’”（</w:t>
            </w:r>
            <w:r>
              <w:rPr>
                <w:rFonts w:ascii="宋体" w:hAnsi="宋体" w:eastAsia="宋体"/>
                <w:b/>
                <w:i w:val="0"/>
                <w:color w:val="333333"/>
                <w:sz w:val="22"/>
              </w:rPr>
              <w:t>材料①·第184讲课件</w:t>
            </w:r>
            <w:r>
              <w:rPr>
                <w:rFonts w:ascii="宋体" w:hAnsi="宋体" w:eastAsia="宋体"/>
                <w:b w:val="0"/>
                <w:i w:val="0"/>
                <w:color w:val="333333"/>
                <w:sz w:val="22"/>
              </w:rPr>
              <w:t>）；三种受再乘以“有物染/无物染”，就是九种受（</w:t>
            </w:r>
            <w:r>
              <w:rPr>
                <w:rFonts w:ascii="宋体" w:hAnsi="宋体" w:eastAsia="宋体"/>
                <w:b/>
                <w:i w:val="0"/>
                <w:color w:val="333333"/>
                <w:sz w:val="22"/>
              </w:rPr>
              <w:t>材料①·第184讲课件</w:t>
            </w:r>
            <w:r>
              <w:rPr>
                <w:rFonts w:ascii="宋体" w:hAnsi="宋体" w:eastAsia="宋体"/>
                <w:b w:val="0"/>
                <w:i w:val="0"/>
                <w:color w:val="333333"/>
                <w:sz w:val="22"/>
              </w:rPr>
              <w:t>）；而它与婴儿、猫狗“也知道乐受”的根本区别，在于能“去除认为有众生存在的错误见解，能根除众生想”（</w:t>
            </w:r>
            <w:r>
              <w:rPr>
                <w:rFonts w:ascii="宋体" w:hAnsi="宋体" w:eastAsia="宋体"/>
                <w:b/>
                <w:i w:val="0"/>
                <w:color w:val="333333"/>
                <w:sz w:val="22"/>
              </w:rPr>
              <w:t>材料①·第184讲课件</w:t>
            </w:r>
            <w:r>
              <w:rPr>
                <w:rFonts w:ascii="宋体" w:hAnsi="宋体" w:eastAsia="宋体"/>
                <w:b w:val="0"/>
                <w:i w:val="0"/>
                <w:color w:val="333333"/>
                <w:sz w:val="22"/>
              </w:rPr>
              <w:t>）。</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受念处（二）——受与解脱及身受整合。一句话：受本身不是问题——受是遍一切心的心所，"受本身并没有善和不善"；问题在于受被什么"结缚"——同一颗心里，"依靠五欲结缚、依靠生起于六门的[感官渴爱的家]的悦受"是不应依靠的受，"生起于六门的出离的悦受"才是应依靠的受（</w:t>
            </w:r>
            <w:r>
              <w:rPr>
                <w:rFonts w:ascii="宋体" w:hAnsi="宋体" w:eastAsia="宋体"/>
                <w:b/>
                <w:i w:val="0"/>
                <w:color w:val="333333"/>
                <w:sz w:val="22"/>
              </w:rPr>
              <w:t>材料①·第185讲课件</w:t>
            </w:r>
            <w:r>
              <w:rPr>
                <w:rFonts w:ascii="宋体" w:hAnsi="宋体" w:eastAsia="宋体"/>
                <w:b w:val="0"/>
                <w:i w:val="0"/>
                <w:color w:val="333333"/>
                <w:sz w:val="22"/>
              </w:rPr>
              <w:t>）；看清"因受而爱"的链条——从受生出渴爱，从渴爱生出执取，在"受"这一环止步、"来什么就接什么"（</w:t>
            </w:r>
            <w:r>
              <w:rPr>
                <w:rFonts w:ascii="宋体" w:hAnsi="宋体" w:eastAsia="宋体"/>
                <w:b/>
                <w:i w:val="0"/>
                <w:color w:val="333333"/>
                <w:sz w:val="22"/>
              </w:rPr>
              <w:t>材料③·百花讲记21</w:t>
            </w:r>
            <w:r>
              <w:rPr>
                <w:rFonts w:ascii="宋体" w:hAnsi="宋体" w:eastAsia="宋体"/>
                <w:b w:val="0"/>
                <w:i w:val="0"/>
                <w:color w:val="333333"/>
                <w:sz w:val="22"/>
              </w:rPr>
              <w:t>）；最后"独立地安住，不执著世间的任何事物"（</w:t>
            </w:r>
            <w:r>
              <w:rPr>
                <w:rFonts w:ascii="宋体" w:hAnsi="宋体" w:eastAsia="宋体"/>
                <w:b/>
                <w:i w:val="0"/>
                <w:color w:val="333333"/>
                <w:sz w:val="22"/>
              </w:rPr>
              <w:t>材料①·第185讲课件</w:t>
            </w:r>
            <w:r>
              <w:rPr>
                <w:rFonts w:ascii="宋体" w:hAnsi="宋体" w:eastAsia="宋体"/>
                <w:b w:val="0"/>
                <w:i w:val="0"/>
                <w:color w:val="333333"/>
                <w:sz w:val="22"/>
              </w:rPr>
              <w:t>），而这一切都要"从身念处练习开始"（</w:t>
            </w:r>
            <w:r>
              <w:rPr>
                <w:rFonts w:ascii="宋体" w:hAnsi="宋体" w:eastAsia="宋体"/>
                <w:b/>
                <w:i w:val="0"/>
                <w:color w:val="333333"/>
                <w:sz w:val="22"/>
              </w:rPr>
              <w:t>材料①·第185讲课件</w:t>
            </w:r>
            <w:r>
              <w:rPr>
                <w:rFonts w:ascii="宋体" w:hAnsi="宋体" w:eastAsia="宋体"/>
                <w:b w:val="0"/>
                <w:i w:val="0"/>
                <w:color w:val="333333"/>
                <w:sz w:val="22"/>
              </w:rPr>
              <w:t>）——这就是八周身念处与两周受念处在收官周的整合。</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主持人操作：以下为完整原文文字，可直接照读或让大家轮流朗读，无需查知识库。出处信息见各材料下方；转写段落前的时间码（如[00:01:45]）是出处标记，朗读时跳过不念；（ ）内为整理注记，同样跳过不念。材料①为课件直取，材料②③为录音转写整理文字。</w:t>
            </w:r>
          </w:p>
        </w:tc>
      </w:tr>
    </w:tbl>
    <w:p>
      <w:pPr>
        <w:spacing w:after="40"/>
      </w:pPr>
    </w:p>
    <w:p>
      <w:pPr>
        <w:spacing w:before="120"/>
      </w:pPr>
      <w:r>
        <w:rPr>
          <w:rFonts w:ascii="微软雅黑" w:hAnsi="微软雅黑" w:eastAsia="微软雅黑"/>
          <w:b w:val="0"/>
          <w:i w:val="0"/>
          <w:color w:val="1F3A5F"/>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184 讲 应用 (摄集 32)：三十七道品╱苦之集［受念处(一)］.pdf》</w:t>
      </w:r>
    </w:p>
    <w:p>
      <w:pPr>
        <w:pStyle w:val="ListBullet"/>
      </w:pPr>
      <w:r>
        <w:rPr>
          <w:rFonts w:ascii="宋体" w:hAnsi="宋体" w:eastAsia="宋体"/>
          <w:b/>
          <w:i w:val="0"/>
          <w:sz w:val="22"/>
        </w:rPr>
        <w:t>文件类型</w:t>
      </w:r>
      <w:r>
        <w:rPr>
          <w:rFonts w:ascii="宋体" w:hAnsi="宋体" w:eastAsia="宋体"/>
          <w:b w:val="0"/>
          <w:i w:val="0"/>
          <w:sz w:val="22"/>
        </w:rPr>
        <w:t>：PDF 课件直取</w:t>
      </w:r>
    </w:p>
    <w:p>
      <w:pPr>
        <w:pStyle w:val="ListBullet"/>
      </w:pPr>
      <w:r>
        <w:rPr>
          <w:rFonts w:ascii="宋体" w:hAnsi="宋体" w:eastAsia="宋体"/>
          <w:b/>
          <w:i w:val="0"/>
          <w:sz w:val="22"/>
        </w:rPr>
        <w:t>说明</w:t>
      </w:r>
      <w:r>
        <w:rPr>
          <w:rFonts w:ascii="宋体" w:hAnsi="宋体" w:eastAsia="宋体"/>
          <w:b w:val="0"/>
          <w:i w:val="0"/>
          <w:sz w:val="22"/>
        </w:rPr>
        <w:t>：课件正文直取。页眉页脚（“云端·快乐念住：阿毗达摩·二阶·中阶课程 古源尊者（V.Uttama）学修指导”、“第184讲 应用(摄集32)：三十七道品╱苦之集[受念处(一)] 正见25应用班 Syl. Upekkhā pāramī 文本校对·编辑”）为课件排版信息，非正文，照录时略去；课件内嵌图示文字以（课件图：……）标示。“（二）六种受”节经文引文在PDF文字提取中存在错乱重复，照录时保留原样并以（整理注记）说明，正确经文以同页课件图为准（课件图文字一并照录）；“1.三种有爱染的感受”节之生活化举例详例见材料③（同讲次音声互补），缺失部分不虚构。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：pdf_d0dd1c0cd17209afe241ece24bf6b7b4_337db9668d62206e2e4bf7cf212fca9e7439961422831605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摄集32」即可打开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完整照录见《读书会06素材/第7周_素材照录.md》材料①</w:t>
            </w:r>
            <w:r>
              <w:rPr>
                <w:rFonts w:ascii="宋体" w:hAnsi="宋体" w:eastAsia="宋体"/>
                <w:b w:val="0"/>
                <w:i w:val="0"/>
                <w:color w:val="333333"/>
                <w:sz w:val="22"/>
              </w:rPr>
              <w:t>，以下为逐节完整文字（照录自本周素材文件，未删改）：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F3A5F"/>
          <w:sz w:val="24"/>
        </w:rPr>
        <w:t>原文材料②：受随观经文与“三步法”——“知道有受”不等于受念处、别在好感受里“沉进去”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：《2024百花古寺禅修营23-《大念处经》讲记20-古源尊者-20240227》（受念处九种修习部分）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不染/无不染”→（依上下文）有污染/无污染、“表示我感受到”→了知：“我感受到”、“乐臭/乐瘦”→乐受、“变数/说命主/练处/受练处/生练出/受念书”→念处/受念处、“官制/观字”→观智、“两知”→了知、“真取/直取”→执取、“友情”→有情、“禅久者”→禅修者、“著书”→注疏、“生面时/生念书”→身念处、“眼镜色/眼近色”→眼净色、“抑制/抑止/医治”→依止（可依靠之义）、“禀父”→比库、“干杯/阿爹”→Bhante、“老公/阿乌说”→Āvuso、“正果/中为阿拉伯”→证果/证悟阿拉汉、“阿富汗/阿返过/阿汉陀”→阿拉汉、“马哈西瓜/马哈提瓜”→马哈希瓦、“与安息/言局”→雨安居、“亲行道”→经行道、“正悟”→证悟、“治愈意念”→（依《大念处经》通行译语校为）念与正知、“建起”→建立起、“无所因”→无所依、“不之取”→不执取、“无常佛我”→无常无我、“少元处”→所缘处，（ ）内为整理注记，朗读时跳过；转写欠清晰处以（整理注记：……）标明。</w:t>
      </w:r>
      <w:r>
        <w:rPr>
          <w:rFonts w:ascii="宋体" w:hAnsi="宋体" w:eastAsia="宋体"/>
          <w:b/>
          <w:i w:val="0"/>
          <w:sz w:val="22"/>
        </w:rPr>
        <w:t>术语对照</w:t>
      </w:r>
      <w:r>
        <w:rPr>
          <w:rFonts w:ascii="宋体" w:hAnsi="宋体" w:eastAsia="宋体"/>
          <w:b w:val="0"/>
          <w:i w:val="0"/>
          <w:sz w:val="22"/>
        </w:rPr>
        <w:t>：本转写口语作“有污染/无污染”，与材料①课件“有物染/无物染”为同一组术语（巴利 sāmisa/nirāmisa）的异译。知识库提取返回带“[generated,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：soundrecording_d0dd1c0cd17209afe241ece24bf6b7b4_b5f6de581ed6430c71120b7caa00019e7439961422831605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讲记20」即可打开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完整照录见《读书会06素材/第7周_素材照录.md》材料②</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val="0"/>
          <w:i w:val="0"/>
          <w:sz w:val="22"/>
        </w:rPr>
        <w:t>（整理注记：末句转写原文“他建起有受之念，只是为了治愈意念的程度，他无所因而住，亦不之取世间的一切”，已依《大念处经》通行译语校对。）</w:t>
      </w: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整理注记：转写“打造”，当为“照见”）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整理注记：转写“正面”欠清晰）。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整理注记：“可以望虎行山”转写欠清晰），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整理注记：转写“优秀”，当为“忧受”）啊，那这种忧受呢，这个到忧受（整理注记：原转写“到优秀分起来呢，它就是个算数型的”，转写欠清晰）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整理注记：转写“六转弯”，当为“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整理注记：转写“直取/猪圈”，当为“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F3A5F"/>
          <w:sz w:val="24"/>
        </w:rPr>
        <w:t>原文材料③：受的机制与生活对境——鼓励/保护机制、有爱染受举例、佛陀的背痛、莫把“排斥乐受”当修行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：《184讲-摄集-摄菩提分-受念处&amp;心念处1-古源尊者-20211207》（九种修习方法详讲、培育无爱染三受部分）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践行者/执行者”→见行者、“指行人”→止行人、“瘦腿管/受主义观”→受随观、“设计/射距”→色聚、“深净色/生净色/生进色”→身净色、“生十八句/生十法具”→身十法聚、“眼镜色/眼性色”→眼净色、“明净色/明镜色”→明净色、“分界”→风界、“闭界”→地界、“火劫”→火界、“勒索/乐瘦/乐手/热受/热手/热兽”→乐受、“苦瘦”→苦受、“兽”→受、“受心手/受心锁”→受心所、“秘籍”→密集、“刑法”→行法、“事无碍解之/四无二解释”→四无碍解智、“心舍置/行者智/行舍之”→行舍智、“十道四果”→四道四果、“波涅槃/入半涅槃/翻涅槃”→般涅槃、“与安居/延安居”→雨安居、“电禅/遍禅”→遍禅、“四场”→四禅、“非想非非常注定”→非想非非想处定、“正悟/正误/政误”→证悟、“有生见/有声见”→有身见、“恶果圣者”→二果圣者、“嗔慧”→瞋恚、“他行动”→他心通、“塑形星/速行星”→速行心、“比所缘”→彼所缘、“爱敬小经”→爱尽小经、“方管小经”→方广小经、“魔剑缔约经”→摩犍地耶经、“地师请问经”→帝释请问经、“数比喻经”→树譬喻经、“省律经”→审虑经、“五曲印”→五取蕴、“民法/明法/民运/名运”→名法/名蕴、“设法/社法/射法”→色法、“光会/官制”→观慧/观智、“巴拉米”→巴拉密，（ ）内为整理注记，朗读时跳过；转写欠清晰处以（整理注记：……）标明，朗读时跳过。时间码已规范为[时:分:秒.毫秒]。</w:t>
      </w:r>
      <w:r>
        <w:rPr>
          <w:rFonts w:ascii="宋体" w:hAnsi="宋体" w:eastAsia="宋体"/>
          <w:b/>
          <w:i w:val="0"/>
          <w:sz w:val="22"/>
        </w:rPr>
        <w:t>素材分工</w:t>
      </w:r>
      <w:r>
        <w:rPr>
          <w:rFonts w:ascii="宋体" w:hAnsi="宋体" w:eastAsia="宋体"/>
          <w:b w:val="0"/>
          <w:i w:val="0"/>
          <w:sz w:val="22"/>
        </w:rPr>
        <w:t>：本音声与材料①为同讲次（摄集184讲，2021-12-07），定义与典故细节以材料①课件为准，本材料取尊者现场发挥与生活化举例，照录段落与材料①不重复。知识库提取返回带“[generated,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：soundrecording_d0dd1c0cd17209afe241ece24bf6b7b4_fd71fbd8918dd4f37a7849bc1a2123b07439961422831605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 20211207」即可打开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完整照录见《读书会06素材/第7周_素材照录.md》材料③</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整理注记：“先修七色七灰色的方法”转写欠清晰）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p>
            <w:pPr>
              <w:spacing w:line="324" w:lineRule="auto" w:after="60"/>
            </w:pPr>
            <w:r>
              <w:rPr>
                <w:rFonts w:ascii="宋体" w:hAnsi="宋体" w:eastAsia="宋体"/>
                <w:b w:val="0"/>
                <w:i w:val="0"/>
                <w:color w:val="333333"/>
                <w:sz w:val="22"/>
              </w:rPr>
              <w:t>（主持人先分享自己的，然后按顺序轮流。这一轮只说不评论。若一时说不出，可以说：今天哪一刻你觉得“舒服/不舒服/说不上来”？给那个感受起个名字就行。）</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问题②（◈选答）</w:t>
      </w:r>
      <w:r>
        <w:rPr>
          <w:rFonts w:ascii="宋体" w:hAnsi="宋体" w:eastAsia="宋体"/>
          <w:b w:val="0"/>
          <w:i w:val="0"/>
          <w:sz w:val="22"/>
        </w:rPr>
        <w:t>：原文把受分成“有爱染的”和“没有爱染的”——看到乖巧的孩子、金银首饰会生起“有爱染的乐受”，看到金条丢了、伴侣微信跟别的异性聊天就“受不了”；而出家生活、初禅、涅槃、观智、一切善法是“五种出离”。请用你自己的生活举例：同样一件事，什么时候生起的是有爱染的受？“不苦不乐受”呢——比如“平常没感觉”的相处，真的没有感觉吗？（提示：可回到材料①“五、（二）六种受”与材料③“二、有爱染的受”；主持人先分享自己的）</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材料①为直取文字，直接朗读；转写材料②③段落前的时间码（如[00:32:03]）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原文材料①：六种受与"应依靠／不应依靠的受"——受怎样被欲爱结缚，又怎样通向解脱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185 讲 应用 (摄集 33)：三十七道品╱苦之集［受念处(二)］.pdf》（"对于六种受的补充说明""应依靠和不应依靠的六种受""《长爪经》解释受念处""受是果报评价体系"部分）</w:t>
      </w:r>
    </w:p>
    <w:p>
      <w:pPr>
        <w:pStyle w:val="ListBullet"/>
      </w:pPr>
      <w:r>
        <w:rPr>
          <w:rFonts w:ascii="宋体" w:hAnsi="宋体" w:eastAsia="宋体"/>
          <w:b/>
          <w:i w:val="0"/>
          <w:sz w:val="22"/>
        </w:rPr>
        <w:t>文件类型</w:t>
      </w:r>
      <w:r>
        <w:rPr>
          <w:rFonts w:ascii="宋体" w:hAnsi="宋体" w:eastAsia="宋体"/>
          <w:b w:val="0"/>
          <w:i w:val="0"/>
          <w:sz w:val="22"/>
        </w:rPr>
        <w:t>：PDF 课件（应用班文本校对·编辑版）</w:t>
      </w:r>
    </w:p>
    <w:p>
      <w:pPr>
        <w:pStyle w:val="ListBullet"/>
      </w:pPr>
      <w:r>
        <w:rPr>
          <w:rFonts w:ascii="宋体" w:hAnsi="宋体" w:eastAsia="宋体"/>
          <w:b/>
          <w:i w:val="0"/>
          <w:sz w:val="22"/>
        </w:rPr>
        <w:t>说明</w:t>
      </w:r>
      <w:r>
        <w:rPr>
          <w:rFonts w:ascii="宋体" w:hAnsi="宋体" w:eastAsia="宋体"/>
          <w:b w:val="0"/>
          <w:i w:val="0"/>
          <w:sz w:val="22"/>
        </w:rPr>
        <w:t>：课件正文直取。义注/复注巴利引文存在 OCR 断行与个别字母讹误，照录保留原样并以（整理注记）说明；课件截图残留行已标示（课件截图残留，略）；（ ）内为整理注记。</w:t>
      </w:r>
      <w:r>
        <w:rPr>
          <w:rFonts w:ascii="宋体" w:hAnsi="宋体" w:eastAsia="宋体"/>
          <w:b/>
          <w:i w:val="0"/>
          <w:sz w:val="22"/>
        </w:rPr>
        <w:t>素材分工</w:t>
      </w:r>
      <w:r>
        <w:rPr>
          <w:rFonts w:ascii="宋体" w:hAnsi="宋体" w:eastAsia="宋体"/>
          <w:b w:val="0"/>
          <w:i w:val="0"/>
          <w:sz w:val="22"/>
        </w:rPr>
        <w:t>：本材料与材料②为同一场开示（摄集185讲，2021-12-14）的课件与音声——定义、翻译考证、六种受条文、《长爪经》典故以本材料为准，修习次第与六门心路的现场展开取材料②，两处照录段落互不重复；"受念处修行方法"章（修习次第/色业处/名业处/受念处的特点）由材料②承担，本章课件文字存档于《第8周_素材照录.md》备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：pdf_d0dd1c0cd17209afe241ece24bf6b7b4_e570f8f5fd7990b8995c92664057c7837439961422831605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摄集33」即可打开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guṇa。"比丘们，我许可新布料的双层大衣。"这是披覆结缚的含义。"百种供养应被期待。"这是四资具结缚的含义。（戒蕴品义注）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F3A5F"/>
          <w:sz w:val="24"/>
        </w:rPr>
        <w:t>原文材料②：先修色业处再修名业处——受念处的修习次第与六门心路观照受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：《185讲-摄集-摄菩提分-受念处&amp;心念处2-古源尊者-20211214》（"先修色业处再修名业处""名业处三种修法与六门心路观照受""两个业处三种修法归纳"部分）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生念处"→身念处、"民法/明法/民运"→名法/名蕴、"明月处"→名业处、"世界差别/视界差别"→四界差别、"大量处经"→大念处经、"关照"→观照、"亲子园/清子源"→亲依止缘、"处理"→出离、"官制/官智"→观智、"帕尔西亚多/帕西耳朵/帕西尔多"→帕奥西亚多、"禅纳"→禅那、"秘籍"→密集、"色具/设具"→色聚、"一术/一处"→依处、"五常之"→五禅支、"眼镜蛇/眼镜色"→眼净色、（ ）内为整理注记。</w:t>
      </w:r>
      <w:r>
        <w:rPr>
          <w:rFonts w:ascii="宋体" w:hAnsi="宋体" w:eastAsia="宋体"/>
          <w:b/>
          <w:i w:val="0"/>
          <w:sz w:val="22"/>
        </w:rPr>
        <w:t>素材分工</w:t>
      </w:r>
      <w:r>
        <w:rPr>
          <w:rFonts w:ascii="宋体" w:hAnsi="宋体" w:eastAsia="宋体"/>
          <w:b w:val="0"/>
          <w:i w:val="0"/>
          <w:sz w:val="22"/>
        </w:rPr>
        <w:t>：本材料与材料①为同一场开示（摄集185讲，2021-12-14）的课件与音声，定义与翻译考证以课件为准，本材料取修习次第与六门心路的现场展开，两处照录段落互不重复；真求贤友分享与亲依止缘段已由材料①以课件文字照录，本材料从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：soundrecording_d0dd1c0cd17209afe241ece24bf6b7b4_917186d9923eeb0d1ee73a465f75a7cc7439961422831605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心念处2 20211214」即可打开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F3A5F"/>
          <w:sz w:val="24"/>
        </w:rPr>
        <w:t>原文材料③：观受生灭与缘起——受念处真伪辨别、受→爱→取的链条、不迎不拒与超越受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：《2024百花古寺禅修营24-《大念处经》讲记21-古源尊者-20240228》（"受念处真伪辨别""观受生灭与缘起""受→爱→取的链条""不迎不拒""从受往下追到无明"部分）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星星（升起来）"→心（升起来）、"曲/词曲/只许"→取、"直取"→执取、"无名"→无明、"处延寿"→触缘受、"猝死（了）"→触食、"传修"→禅修、"老知"→了知、"乐头"→乐受、"小太净经/小方管经/大方管经"→小方广经/大方广经、"三心肉/三斤肉"→三净肉、"丘比"→比库、"道士"→道智、"官智"→观智、"胜利目标"→生命目标、"新超越"→心的超越、"八步数理法/八位数理法"→（尊者所授）八步法（整理注记：法名转写欠清晰）、（ ）内为整理注记；"可爱"（指缘起支之"爱"，渴爱）照录保留并于首次出现处加（整理注记：渴爱）；个别句子转写欠清晰处照录保留原字并以（整理注记：转写欠清晰）标明，不代尊者改写。</w:t>
      </w:r>
      <w:r>
        <w:rPr>
          <w:rFonts w:ascii="宋体" w:hAnsi="宋体" w:eastAsia="宋体"/>
          <w:b/>
          <w:i w:val="0"/>
          <w:sz w:val="22"/>
        </w:rPr>
        <w:t>素材分工</w:t>
      </w:r>
      <w:r>
        <w:rPr>
          <w:rFonts w:ascii="宋体" w:hAnsi="宋体" w:eastAsia="宋体"/>
          <w:b w:val="0"/>
          <w:i w:val="0"/>
          <w:sz w:val="22"/>
        </w:rPr>
        <w:t>：本材料为2024百花古寺禅修营《大念处经》讲记21，与材料①②（摄集185讲）为不同讲次，主题互补——受念处真伪辨别、"快乐是苦的渐渐熄灭"、受→爱→取的生活化链条、不迎不拒为本材料独有内容；《长爪经》经文段与因缘生灭/刹那生灭段与材料①课件重复，本材料从略；结尾心念处预告段系讲记22内容（留给读书会07），不录。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：soundrecording_d0dd1c0cd17209afe241ece24bf6b7b4_db84877571aa0cef443e8a4092ac28ca7439961422831605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讲记21 20240228」即可打开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（主持人先分享自己的，然后按顺序轮流。这一轮只说不评论。收官周的小提示：如果你愿意，也可以顺带说一句"这八周里最触动过你的一周"。）</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整理注记：转写“活出”，当为“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整理注记：转写“对峙”），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p>
      <w:r>
        <w:rPr>
          <w:rFonts w:ascii="宋体" w:hAnsi="宋体" w:eastAsia="宋体"/>
          <w:b/>
          <w:i w:val="0"/>
          <w:sz w:val="22"/>
        </w:rPr>
        <w:t>5. 九种受一览（主持人小结用，非原文照录）</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p>
        </w:tc>
        <w:tc>
          <w:tcPr>
            <w:tcW w:type="dxa" w:w="2409"/>
            <w:shd w:val="clear" w:color="auto" w:fill="1F3A5F"/>
          </w:tcPr>
          <w:p>
            <w:r/>
            <w:r>
              <w:rPr>
                <w:rFonts w:ascii="微软雅黑" w:hAnsi="微软雅黑" w:eastAsia="微软雅黑"/>
                <w:b w:val="0"/>
                <w:i w:val="0"/>
                <w:color w:val="FFFFFF"/>
                <w:sz w:val="20"/>
              </w:rPr>
              <w:t>乐受</w:t>
            </w:r>
          </w:p>
        </w:tc>
        <w:tc>
          <w:tcPr>
            <w:tcW w:type="dxa" w:w="2409"/>
            <w:shd w:val="clear" w:color="auto" w:fill="1F3A5F"/>
          </w:tcPr>
          <w:p>
            <w:r/>
            <w:r>
              <w:rPr>
                <w:rFonts w:ascii="微软雅黑" w:hAnsi="微软雅黑" w:eastAsia="微软雅黑"/>
                <w:b w:val="0"/>
                <w:i w:val="0"/>
                <w:color w:val="FFFFFF"/>
                <w:sz w:val="20"/>
              </w:rPr>
              <w:t>苦受</w:t>
            </w:r>
          </w:p>
        </w:tc>
        <w:tc>
          <w:tcPr>
            <w:tcW w:type="dxa" w:w="2409"/>
            <w:shd w:val="clear" w:color="auto" w:fill="1F3A5F"/>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F3A5F"/>
          <w:sz w:val="24"/>
        </w:rPr>
        <w:t>扩展八：八周地图（收官回顾）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r>
        <w:rPr>
          <w:rFonts w:ascii="宋体" w:hAnsi="宋体" w:eastAsia="宋体"/>
          <w:b w:val="0"/>
          <w:i w:val="0"/>
          <w:sz w:val="22"/>
        </w:rPr>
        <w:t>（用时约3分钟：主持人逐行念周主题，请成员各自默念"我的那句话"，不必发言。）</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p>
      <w:pPr>
        <w:pStyle w:val="ListNumber"/>
      </w:pPr>
      <w:r>
        <w:rPr>
          <w:rFonts w:ascii="宋体" w:hAnsi="宋体" w:eastAsia="宋体"/>
          <w:b/>
          <w:i w:val="0"/>
          <w:sz w:val="22"/>
        </w:rPr>
        <w:t>系列总结</w:t>
      </w:r>
      <w:r>
        <w:rPr>
          <w:rFonts w:ascii="宋体" w:hAnsi="宋体" w:eastAsia="宋体"/>
          <w:b w:val="0"/>
          <w:i w:val="0"/>
          <w:sz w:val="22"/>
        </w:rPr>
        <w:t>（主持人照读）：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tc>
      </w:tr>
    </w:tbl>
    <w:p>
      <w:pPr>
        <w:spacing w:after="40"/>
      </w:pPr>
    </w:p>
    <w:p>
      <w:pPr>
        <w:pStyle w:val="ListNumber"/>
      </w:pPr>
      <w:r>
        <w:rPr>
          <w:rFonts w:ascii="宋体" w:hAnsi="宋体" w:eastAsia="宋体"/>
          <w:b/>
          <w:i w:val="0"/>
          <w:sz w:val="22"/>
        </w:rPr>
        <w:t>下一程预告</w:t>
      </w:r>
      <w:r>
        <w:rPr>
          <w:rFonts w:ascii="宋体" w:hAnsi="宋体" w:eastAsia="宋体"/>
          <w:b w:val="0"/>
          <w:i w:val="0"/>
          <w:sz w:val="22"/>
        </w:rPr>
        <w:t>（主持人照读，只条目预告，不展开）：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val="0"/>
          <w:i w:val="0"/>
          <w:sz w:val="22"/>
        </w:rPr>
        <w:t>（回向后，主持人可以说一句收束语，例如："八周圆满，谢谢大家每一次的到场与分享。愿我们把这八周学到的每一法，带进各自的日常；有缘下一期再见。"——用你自己的话说更好。）</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典故画面</w:t>
      </w:r>
      <w:r>
        <w:rPr>
          <w:rFonts w:ascii="宋体" w:hAnsi="宋体" w:eastAsia="宋体"/>
          <w:b w:val="0"/>
          <w:i w:val="0"/>
          <w:sz w:val="22"/>
        </w:rPr>
        <w:t>：本周材料含庄严山寺长老重病的典故（肠子流出等重病描述，原文照录）。如有人觉得画面不适，主持人可说明“这是注疏里记载的典故，我们如实读”，不渲染、不讨论细节，尽快回到“如实地观察”这一句。</w:t>
      </w:r>
    </w:p>
    <w:p>
      <w:pPr>
        <w:pStyle w:val="ListBullet"/>
      </w:pPr>
      <w:r>
        <w:rPr>
          <w:rFonts w:ascii="宋体" w:hAnsi="宋体" w:eastAsia="宋体"/>
          <w:b/>
          <w:i w:val="0"/>
          <w:sz w:val="22"/>
        </w:rPr>
        <w:t>观痛不是忍痛比赛</w:t>
      </w:r>
      <w:r>
        <w:rPr>
          <w:rFonts w:ascii="宋体" w:hAnsi="宋体" w:eastAsia="宋体"/>
          <w:b w:val="0"/>
          <w:i w:val="0"/>
          <w:sz w:val="22"/>
        </w:rPr>
        <w:t>：观疼痛的目的不是“战胜”身体，而是看感受的生灭与心的反应。疼痛剧烈者、有伤病史或慢性疼痛者，随时调整姿势，或只听不观、回到呼吸；原文同样说，“还看不到色聚以及究竟法的人”也可以只是部分地观察痛的细节，不必强求。</w:t>
      </w:r>
    </w:p>
    <w:p>
      <w:pPr>
        <w:pStyle w:val="ListBullet"/>
      </w:pPr>
      <w:r>
        <w:rPr>
          <w:rFonts w:ascii="宋体" w:hAnsi="宋体" w:eastAsia="宋体"/>
          <w:b/>
          <w:i w:val="0"/>
          <w:sz w:val="22"/>
        </w:rPr>
        <w:t>情绪敏感点</w:t>
      </w:r>
      <w:r>
        <w:rPr>
          <w:rFonts w:ascii="宋体" w:hAnsi="宋体" w:eastAsia="宋体"/>
          <w:b w:val="0"/>
          <w:i w:val="0"/>
          <w:sz w:val="22"/>
        </w:rPr>
        <w:t>：马哈希瓦长老的“苦受”容易触发一些人的悲伤、挫败或抑郁经验。讨论中若有人分享到这类经验，主持人只倾听、不分析、不评判，不深入个案，必要时课后单独交流，并建议寻求专业心理支持；有情绪障碍史者，本周练习以“标记受的名称”为主，不做长时间观痛。</w:t>
      </w:r>
    </w:p>
    <w:p>
      <w:pPr>
        <w:pStyle w:val="ListBullet"/>
      </w:pPr>
      <w:r>
        <w:rPr>
          <w:rFonts w:ascii="宋体" w:hAnsi="宋体" w:eastAsia="宋体"/>
          <w:b/>
          <w:i w:val="0"/>
          <w:sz w:val="22"/>
        </w:rPr>
        <w:t>议题边界</w:t>
      </w:r>
      <w:r>
        <w:rPr>
          <w:rFonts w:ascii="宋体" w:hAnsi="宋体" w:eastAsia="宋体"/>
          <w:b w:val="0"/>
          <w:i w:val="0"/>
          <w:sz w:val="22"/>
        </w:rPr>
        <w:t>：若有成员追问“到底哪种受‘可以依靠’、哪种不能依靠”，请把话题温和地引回问题①或③，并说明“应依靠/不应依靠的受”是下周（第8周）的主题——本周先按原文把九种受和“有爱染/无爱染”认清楚即可，不必现场给出结论。</w:t>
      </w:r>
    </w:p>
    <w:p>
      <w:pPr>
        <w:pStyle w:val="ListBullet"/>
      </w:pPr>
      <w:r>
        <w:rPr>
          <w:rFonts w:ascii="宋体" w:hAnsi="宋体" w:eastAsia="宋体"/>
          <w:b/>
          <w:i w:val="0"/>
          <w:sz w:val="22"/>
        </w:rPr>
        <w:t>以慈心收尾</w:t>
      </w:r>
      <w:r>
        <w:rPr>
          <w:rFonts w:ascii="宋体" w:hAnsi="宋体" w:eastAsia="宋体"/>
          <w:b w:val="0"/>
          <w:i w:val="0"/>
          <w:sz w:val="22"/>
        </w:rPr>
        <w:t>：练习与分享结束后，请一定一起念回向词，让大家在暖意中散场。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