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第2周：三颠倒与束缚的运作机制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束缚从一个"标记"开始——标记错了是想颠倒，不会辨认是心颠倒，把错的说成绝对真理是见颠倒，其因是无明（错知常乐我净）；而这层颠倒，又靠十二缘起自己转起来：受→爱→取→有，生命以四食为燃料，下手处就在"受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我每天"看到"的世界，有多少其实是自己贴上去的旧标签？想颠倒、心颠倒、见颠倒怎么一层比一层深？而束缚为什么能"自己转起来"——这支循环里哪一环最好下手，我一直在喂自己什么"食"？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共读原文1：朗读学习资料（上篇）——三颠倒与错误认知。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共读原文2：朗读学习资料（下篇）——束缚的运作机制（十二缘起循环·四取·四食与受）。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想颠倒、心颠倒、见颠倒在"标记"上的差别，并各举一个自己身上的例子（不要求举得准，要求举得真）。②实践题：每天一次"受的观察"——任选一次感受明显的时刻，只标一句"这是乐受／苦受／不苦不乐受"，再写一句"我图的是哪种感受"。只记录、只观察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三颠倒与错误认知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束缚的运作机制（十二缘起·四取·四食·受）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一、束缚从「标记」开始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「想」的特相＝标记：心遇目标第一件事不是判断，而是贴标签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作用＝再一次做标记（见熟人顺手更新印象）；现起＝心抓住的标记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不深入不长久取所缘（如闪电须臾即逝）→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盲人摸象：所缘真、标记残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稻草人（麻雀与稻草人喻）：过去痛苦经验留下的旧标记，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被误当成「眼前真正的危险」（一朝被蛇咬，十年怕井绳）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结论：我们认知到的世界，是想蕴标记出来的世界；标记可以更正（走近看，原来是假人）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二、三颠倒：一层比一层深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想颠倒＝见到的所缘是真的、只是标记错了（雀妈妈：把「那个戴斗笠的人」扩大成「所有」）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心颠倒＝失去识别功能、认假为真（雀孩子不敢碰；幻术土块看成金块；夜里树桩看成人）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见颠倒＝把错的说成不容讨论的「绝对」（麻雀开会：「凡是那样的一定打我们」；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迷路者喻：夜叉村镇伪装天宫，旅客信邪见之路而离八支圣道）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三、颠倒的因：无明（痴）＋非理作意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无明＝瞎眼（看不到）＋睁眼瞎（明明是错的，一定看成对的）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错知目标为「常乐我净」＝四个默认标签：恒常·是乐·是我的·清净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足处＝非理作意（作意常乐我净）；如理作意＝从根源看（无常·苦·无我）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痴的三层次：随眠的痴（潜伏）→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缠的痴（浮现、闷着没说）→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违害性的痴（暴发）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四、束缚的运作机制：一台会自己转的机器（十二缘起）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十二支：无明→行→识→名色→六处→触→受→爱→取→有→生→老死，圈圈相续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三轮转：烦恼轮转（无明·爱·取）／业轮转（行·有）／果报轮转（其余诸支）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行三种：福行（导致良好果报）·非福行（以贪嗔痴造业）·不动行（无色界四禅那）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爱从受来：众生为生存与物种繁衍而造作、喂食，靠感受判「这个对我好不好」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三种爱：欲爱（纯感官）·有爱（贪着生命＋基于禅的爱）·无有爱（希望不好的不要出现）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爱的加强版＝四取：欲取·见取·戒禁取·我语取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戒禁取＝以不正确的方式修行（学狗戒牛戒／以为靠控制、靠消业障才能解脱）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见取＝此特指虚无见·无因见·无作见（拨无因果）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我语取＝有身见（色是我／我有色／色在我中／我在色中，五蕴各四＝二十种）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分两类：见解上的（见取等）／感官层面的（欲取）——「事大」与「我大」之别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四食：抟食·触食·思食·识食——生命以此存续，「符不符合感受」是判食的尺子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触食→三种受；四食即苦谛，对四食的渴爱即集谛，八支圣道即灭苦之道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下手处＝「受」：感受生起处看清它，是打断循环的第一个缺口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五、下手处（本周落点）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方法＝正念正知，不随惯性反应；痴在「缠」的阶段就要看见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把手上「没有慧的标记」换成「有慧的标记」（看名色的刹那生灭）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「想」的特相是标记</w:t>
      </w:r>
      <w:r>
        <w:rPr>
          <w:rFonts w:ascii="Times New Roman" w:hAnsi="Times New Roman" w:eastAsia="宋体"/>
          <w:b w:val="0"/>
          <w:sz w:val="21"/>
        </w:rPr>
        <w:t>——心遇到任何目标，第一件事不是判断，而是贴标签；我们认知到的世界，是想蕴标记出来的世界。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＝过去某次痛苦经验留下的旧标记，如今被误当成"眼前真正的危险"；它是可以被破除的——走近一点、再近一点，就会发现"原来是不会动的假人"。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三颠倒一层比一层深</w:t>
      </w:r>
      <w:r>
        <w:rPr>
          <w:rFonts w:ascii="Times New Roman" w:hAnsi="Times New Roman" w:eastAsia="宋体"/>
          <w:b w:val="0"/>
          <w:sz w:val="21"/>
        </w:rPr>
        <w:t>：想颠倒＝所缘是真的、只是标记错了；心颠倒＝连识别都乱了、认假为真；见颠倒＝把错误见解固化成不可动摇的"绝对"。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三颠倒之因是</w:t>
      </w:r>
      <w:r>
        <w:rPr>
          <w:rFonts w:ascii="Times New Roman" w:hAnsi="Times New Roman" w:eastAsia="宋体"/>
          <w:b/>
          <w:sz w:val="21"/>
        </w:rPr>
        <w:t>无明（痴）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瞎眼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睁眼瞎</w:t>
      </w:r>
      <w:r>
        <w:rPr>
          <w:rFonts w:ascii="Times New Roman" w:hAnsi="Times New Roman" w:eastAsia="宋体"/>
          <w:b w:val="0"/>
          <w:sz w:val="21"/>
        </w:rPr>
        <w:t>；它错知目标为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，足处是</w:t>
      </w:r>
      <w:r>
        <w:rPr>
          <w:rFonts w:ascii="Times New Roman" w:hAnsi="Times New Roman" w:eastAsia="宋体"/>
          <w:b/>
          <w:sz w:val="21"/>
        </w:rPr>
        <w:t>非理作意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痴有三个层次</w:t>
      </w:r>
      <w:r>
        <w:rPr>
          <w:rFonts w:ascii="Times New Roman" w:hAnsi="Times New Roman" w:eastAsia="宋体"/>
          <w:b w:val="0"/>
          <w:sz w:val="21"/>
        </w:rPr>
        <w:t>：随眠的痴（潜伏）→缠的痴（浮现但未说）→违害性的痴（暴发）。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束缚的运作是一台"</w:t>
      </w:r>
      <w:r>
        <w:rPr>
          <w:rFonts w:ascii="Times New Roman" w:hAnsi="Times New Roman" w:eastAsia="宋体"/>
          <w:b/>
          <w:sz w:val="21"/>
        </w:rPr>
        <w:t>会自己转的机器</w:t>
      </w:r>
      <w:r>
        <w:rPr>
          <w:rFonts w:ascii="Times New Roman" w:hAnsi="Times New Roman" w:eastAsia="宋体"/>
          <w:b w:val="0"/>
          <w:sz w:val="21"/>
        </w:rPr>
        <w:t>"：</w:t>
      </w:r>
      <w:r>
        <w:rPr>
          <w:rFonts w:ascii="Times New Roman" w:hAnsi="Times New Roman" w:eastAsia="宋体"/>
          <w:b/>
          <w:sz w:val="21"/>
        </w:rPr>
        <w:t>无明→行→识→名色→六处→触→受→爱→取→有→生→老死</w:t>
      </w:r>
      <w:r>
        <w:rPr>
          <w:rFonts w:ascii="Times New Roman" w:hAnsi="Times New Roman" w:eastAsia="宋体"/>
          <w:b w:val="0"/>
          <w:sz w:val="21"/>
        </w:rPr>
        <w:t>，十二支相续，归为</w:t>
      </w:r>
      <w:r>
        <w:rPr>
          <w:rFonts w:ascii="Times New Roman" w:hAnsi="Times New Roman" w:eastAsia="宋体"/>
          <w:b/>
          <w:sz w:val="21"/>
        </w:rPr>
        <w:t>烦恼·业·果报三轮转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行有三种</w:t>
      </w:r>
      <w:r>
        <w:rPr>
          <w:rFonts w:ascii="Times New Roman" w:hAnsi="Times New Roman" w:eastAsia="宋体"/>
          <w:b w:val="0"/>
          <w:sz w:val="21"/>
        </w:rPr>
        <w:t>（福行·非福行·不动行）；</w:t>
      </w:r>
      <w:r>
        <w:rPr>
          <w:rFonts w:ascii="Times New Roman" w:hAnsi="Times New Roman" w:eastAsia="宋体"/>
          <w:b/>
          <w:sz w:val="21"/>
        </w:rPr>
        <w:t>爱从受来</w:t>
      </w:r>
      <w:r>
        <w:rPr>
          <w:rFonts w:ascii="Times New Roman" w:hAnsi="Times New Roman" w:eastAsia="宋体"/>
          <w:b w:val="0"/>
          <w:sz w:val="21"/>
        </w:rPr>
        <w:t>——众生靠感受判别好坏，任何感受生起都会有一种爱：</w:t>
      </w:r>
      <w:r>
        <w:rPr>
          <w:rFonts w:ascii="Times New Roman" w:hAnsi="Times New Roman" w:eastAsia="宋体"/>
          <w:b/>
          <w:sz w:val="21"/>
        </w:rPr>
        <w:t>欲爱·有爱·无有爱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爱的"</w:t>
      </w:r>
      <w:r>
        <w:rPr>
          <w:rFonts w:ascii="Times New Roman" w:hAnsi="Times New Roman" w:eastAsia="宋体"/>
          <w:b/>
          <w:sz w:val="21"/>
        </w:rPr>
        <w:t>加强版</w:t>
      </w:r>
      <w:r>
        <w:rPr>
          <w:rFonts w:ascii="Times New Roman" w:hAnsi="Times New Roman" w:eastAsia="宋体"/>
          <w:b w:val="0"/>
          <w:sz w:val="21"/>
        </w:rPr>
        <w:t>"＝</w:t>
      </w:r>
      <w:r>
        <w:rPr>
          <w:rFonts w:ascii="Times New Roman" w:hAnsi="Times New Roman" w:eastAsia="宋体"/>
          <w:b/>
          <w:sz w:val="21"/>
        </w:rPr>
        <w:t>四取</w:t>
      </w:r>
      <w:r>
        <w:rPr>
          <w:rFonts w:ascii="Times New Roman" w:hAnsi="Times New Roman" w:eastAsia="宋体"/>
          <w:b w:val="0"/>
          <w:sz w:val="21"/>
        </w:rPr>
        <w:t>（欲取·见取·戒禁取·我语取）；生命靠</w:t>
      </w:r>
      <w:r>
        <w:rPr>
          <w:rFonts w:ascii="Times New Roman" w:hAnsi="Times New Roman" w:eastAsia="宋体"/>
          <w:b/>
          <w:sz w:val="21"/>
        </w:rPr>
        <w:t>四食</w:t>
      </w:r>
      <w:r>
        <w:rPr>
          <w:rFonts w:ascii="Times New Roman" w:hAnsi="Times New Roman" w:eastAsia="宋体"/>
          <w:b w:val="0"/>
          <w:sz w:val="21"/>
        </w:rPr>
        <w:t>（抟食·触食·思食·识食）存续，"符不符合感受"正是判食好坏的尺子。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下手处就在「受」</w:t>
      </w:r>
      <w:r>
        <w:rPr>
          <w:rFonts w:ascii="Times New Roman" w:hAnsi="Times New Roman" w:eastAsia="宋体"/>
          <w:b w:val="0"/>
          <w:sz w:val="21"/>
        </w:rPr>
        <w:t>——在感受生起处看清它，是打断循环的第一个缺口；把没有慧的标记换成有慧的标记。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三颠倒与束缚的运作机制（＝8W3＋8W4）」（内容据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知识库整理，不含任何外部临时链接）；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今天我们要看的东西，不在外面，就在这里——在每一次"我知道""我早就知道"的那个标记里。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：今天你对某个人或某件事的判断，有没有可能只是贴上去的旧标签？说一个，随即放下。我不做点评，说完就换下一位。若成员超过10人，改为"每人说一个词"（形容今天某个判断的一个词）。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接下来是我们今天的第一段共读。我们不赶进度，也不追求一次听懂；你只需要像听一个人把话说完那样，听它把这件事讲完。今天读的东西，可能会让你想起某个人、某件事——想起来就好，不必在现场处理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半场"——先把"想＝标记→稻草人→三颠倒→无明与非理作意→痴的三层次→有慧的标记"这条骨架立住。请大家留意三处：①三颠倒各自的判别标准是什么；②无明为什么不是"我不知道"；③下手处为什么落在"标记"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，逐字照录、无需解释。全篇共七节：①想的特相是标记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②稻草人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③三颠倒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④颠倒的因是无明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⑤痴的三个层次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⑥把没有慧的标记换成有慧的标记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⑦收束。第三节"迷路者喻"提到夜叉、恶趣，若有人表情不适，轻声一句"这段是个比喻，用来分清正路与歧路"，随即念下去；第四节"常乐我净"是本周最难的一节，务必逐句念清、不跳句。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原文材料①：★核心·朗读学习资料（上篇）——三颠倒与错误认知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：《突破生命的束缚·第2周·朗读学习资料（上篇）——三颠倒与错误认知》（据知识库「古源尊者开示及上座部佛教资料」整理）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各位贤友，今天我们读一个看起来很细、其实最贴身的问题——心是怎么给自己贴标签，又怎么被自己的标签绑住的。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上一周我们看的是束缚的"样子"：无始以来留在名色相续流里的六种心理余势，加上物种的基因与环境的模因。今天我们看绳子是从哪一刹那开始缠上的。答案是两个字：标记。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一、"想"的特相，就是标记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先从一个心所说起，它叫"想"。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阿毗达摩里，想心所的特相很简单，就是两个字——标记。你认得褐色、认得金色，你分得清这个是红的、那个是白的，靠的都是标记。心遇到一个目标，第一件事往往不是判断，而是先贴一个标签上去；就像木匠在木头上画一道线，先做个记号，以后才知道这块木头该锯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作用，是"再一次做标记"。你见到一个熟人，心里会想："这是某某某，最近气色不错。"这一句里面就有一次调整：过去你标记他气色不好，现在要把标记更新一下，好让下一次见到还认得出来。我们每天都在这样更新标签，只是很少注意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现起，是心当下抓住的那个标记——这一点要特别注意。经典里用盲人摸象作比喻：摸到象鼻，就说大象像一条蛇；摸到象腿，就说大象像一根柱子。所缘是真的，可这个标记是片面的、不完整的。还有一句更贴身的描写：想不深入、不长久地取所缘，像闪电一样，须臾即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所以我们遇到一件事，会很习惯地、下意识地拿出一个看法，而且非常坚持这个看法是对的。为什么？因为过去做过标记。可是它客观吗？跟事实相符吗？这就很难讲了。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看见一个人，心里马上说"知道知道，我早就清楚了"——这就是想在起作用。我们还不习惯客观地看问题，我们习惯用过去的记忆、过去的标准看问题；只要认定这是对的，就不愿意再深入观察。所以，"一个人不够客观"其实是很正常的现象。这里没有责备的意思，只是把机制指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想的近因，是已经出现的所缘。就像鹿在路上遇到稻草人，那个心之所以生起，是因为眼前有一个所缘出现了。所缘一来，标记就自动翻出来，快得我们来不及看清。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回头看一次自己的经验：第一次见到某个人，你三秒钟之内就已经给他下了判断——可靠不可靠、喜欢不喜欢。那个判断不是推理出来的，是标记翻出来的。以后再见面，你看到的其实已经不是他，而是你上一次贴上的那个标签。这就是"想"的效率，也是"想"的陷阱：它省力，所以它不准；它快，所以它不留余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二、稻草人：过去留下的旧标记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经典把这种标记错误比喻成"稻草人"。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农村长大的人见过：田里插着稻草扎的人，穿上破衣服，戴上斗笠，麻雀就不敢下来吃稻谷。为什么不敢？显然过去有麻雀在吃稻谷的时候，被戴斗笠、穿破衣服的人赶过、甚至被打过。于是它心里留下一个标记："凡是戴斗笠、穿破衣服的人，都会伤害我。"本来那是人，这里被标记成"戴斗笠、穿破衣服的一类"，这就是标记错误。"一朝被蛇咬，十年怕井绳"，把弯弯曲曲的草绳认成蛇，也是同一件事：弯弯绕绕的一条条，全被标记成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那么，这个标记为什么会被留下来？因为它曾经为生存和物种繁衍负过责。过去怎么标记，现在就怎么反应——这套机制本来是要保命的，只是它不管今天还准不准。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好消息是：这种标记是可以破除的。只要走近一点、再近一点，就会发现——原来是不会动的假人。它站在那里，不动，也不追。所以，想蕴的标记错误是可以改变、可以更正的。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另有一种情况更麻烦：雀妈妈被打过，雀儿子并没有被打过，可是妈妈叮嘱它"凡是那样的，你都不要去碰"。小雀就不敢碰，连试都不敢试。它不只是标记错了，而是根本不再辨认了。这中间隔着的，就是我们要看的下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三、三颠倒：一层比一层深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这就是三颠倒。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想颠倒：所缘是真的，标记错了。雀妈妈确实被戴斗笠的人赶过，它把"那一个戴斗笠的人"扩大成"所有这样的人"，错在标记上。这一层最浅，也最容易被发现，因为它还可以被更正——走近看看就明白了。所以我们做想蕴的梳理，第一件事就是发现并更正错误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心颠倒：连识别的功能都失去了。雷迪西亚多（古译雷迪尊者）用幻术作比喻：魔术师把土块陈列给观众，看得见的人个个都认为那是真正的金块。这不是判断错误的问题，而是根本不会辨认。又像夜里走路，看见前面一个黑影，心里认定那是个人，事实上它根本不是人。前面是"把假人当成了真人的一部分"，这里是"直接把稻草人看成真人"。一定要把假的东西执为真，这就是心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见颠倒：把错的说成不可动摇的绝对。麻雀开会，长大的雀孩子站出来说："我妈讲过，凡是那样的就一定会打我们，一定是人，这是绝对的、肯定的，你们想都不要想。"一句话变成不容讨论的"绝对"，见颠倒就成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还有"迷路者"的比喻：一片大森林里，夜叉建了城镇，伪装成天宫，伪装成男女天神，把林间小路修得像天界的路一样舒适；旅客相信这条路通往大城，于是离开正路走进歧途，最后被夜叉吃掉。大森林就是三界，旅客就是我们这些三界众生；走出森林的正路是八支圣道，以正见为先导，歧路就是邪见。善人的城镇是善趣——人类、天人、梵天的居处；夜叉的城镇是恶趣。那么正见是什么？有两种：一种是世间正见，就是自属业正见、因果正见，知道一切众生都是业的所有者、业的继承者；一种是解脱正见，就是苦、集、灭、道四圣谛的智慧。至于歧路，就是否定善恶业与异熟业的邪见，虚无见、无因见、无作见，这是最大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三颠倒不是三件不同的事，而是同一件事的三个深度：还能被说服的，是想颠倒；怎么说都不听的，是心颠倒进一步固化的见颠倒。回到日常，我们对待身边的人、事、物，往往就是这样一种情况。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自查：同一件事，别人跟你讲道理，你还能听进去、还能改口，那是想颠倒，标签还松；别人一讲你就烦，觉得"这个人根本不懂"，那是心颠倒，辨认的功能已经钝了；再进一步，谁讲都不听，还要把"事情就是这样"当成不可讨论的定论，那就是见颠倒。三层都在我们身上，只是深浅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四、颠倒的因，是无明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三层颠倒从哪里来？因是"无明"，也就是"痴"。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有两个样子：一个是瞎眼——看不到真相；一个是睁眼瞎——明明是错的，一定看成对的。它错知什么？错知目标为"常、乐、我、净"：把无常的看成恒常的，把苦的看成乐的，把不是我的看成"我的"，把不净的看成清净的。这四个标签，是最主要的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颠倒一共有十二种类型。就以想颠倒来说：把无常、苦、非我、不净的三十一界有情与无情，看成恒常、快乐、我和净。心颠倒则是看到感官目标，就错误地认为它是永恒、快乐、自我、纯净的。二者重复地执取这些错误观点，持续出现、扭曲在一起，进一步把目标执为常乐我净，就形成了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日常的例子。有位贤友十三四岁时跟着妈妈炒菜，家里的墙壁突然倒了，狂风暴雨灌进来，他当时吓坏了。三十年之后，只要遇到大风雨他就莫名害怕。他并不需要看到一模一样的场景：只要大风一刮，那份恐惧的标记就翻出来，而当年墙壁倒下的影像并没有真的在心里呈现。这就是想颠倒向心颠倒的一种演进。他把"只要是那种大风，就一定会伤害我"当成常；觉得那个能伤害他的大风一直存在着，就当成"我"；被人说一句"你这个人最笨"，就永远记住，让这句话在心里恒常地制造痛苦——也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的足处，也就是它的近因，是"非理作意"：心作意目标为常乐我净，往那个方向想。反过来，如理作意是从根源去看，而根源就是无常、苦、无我。同一个所缘，如理作意还是非理作意，是一条分岔路：一边走向清明，一边走向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所以千万不要把"无明"理解成"我什么都不懂"。无明不是知识少，而是看的方向反了。听懂这一点，这一课才不会变成自责。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痴有三个层次，值得记住，因为它是可以自查的。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随眠的痴：潜伏着，没冒头，就像睡眠状态里的烦恼，平时看不见。第二层，缠的痴：它浮上来了，心里不舒服、堵着、闷着，但话还没有出口。第三层，违害性的痴：暴发了，骂出来、打出来，或者做出伤害自己、伤害别人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用一句大白话说：先是不舒服；再等二十分钟还是那样，就骂过去了。中间那二十分钟，正是我们可以用功的地方——在"缠"还没变成"违害"之前，看见它。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早上出门被人抢了道，心里闷一下，那是缠的痴；如果一路想着"现在的人怎么这样"，越说越气，就快走到违害了；等到见了同事还要把这件事讲一遍，让全世界都来评理，那就是违害性的痴已经出口。看清楚这一串，不是为了忍住不骂，而是知道自己在哪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六、下手处：把没有慧的标记，换成有慧的标记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那怎么办？下手处是正念正知——在每一个当下，觉知自己身心的状态。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在四念处的每一个觉知里，魔术师骗不走你，稻草人也吓不着你。当稻草人的影像一起来，你能看到：这只是恐惧，不是那个会伤害我的东西。这一步，就是把"没有慧的标记"换成"有慧的标记"。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有慧的标记，是看到大地，也看到它只是地、水、火、风、色、香、味、食素这些究竟法的刹那生灭；看到那个人，也看到他只是名色在生灭。标记还在，但标记变清楚了，不再带着常乐我净的错觉。这不是把世界看空、看成没有，而是把标签贴得准一点、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：颠倒不是"你想不颠倒就不颠倒"的。我们生命当中，能够与正念相应、与慧相应的想，其实很少；没学佛时少，学了佛也未必多，很多想还是跟贪、跟嗔、跟慢、跟邪见相应。所以标记要梳理——好的影响也一样要梳理，因为好的标记也会长出傲慢，让我们看不得别人的好，在生活、工作、修行里处处卡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至于对果报，也不要直接采取非理性的行动。感受起来了、事情发生了，先看清，再回应；看清之后的回应，和条件反射式的回应，是两条路。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可以做一件很朴素的事：一次反应特别强的情境之后，回头问三句。第一句，我当时贴的标记是什么？第二句，这个标记是从哪一次经验来的？第三句，如果换成有慧的标记，我会怎么描述这件事？只记录、只观察，不急着改，也不审判自己。写下来，就是把暗处的稻草人搬到亮处；搬到亮处的东西，就没有那么吓人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遇到目标，第一件事是贴标签；我们认出的世界，是想蕴标记出来的世界。第二，标记错了是想颠倒，不会辨认是心颠倒，把错的说成绝对真理是见颠倒；它们的因是无明——错知目标为常乐我净，足处是非理作意；痴有随眠、缠、违害三个层次。第三，下手处不在别处，就在当下这一次反应里——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最后再记住一句：看清这一切，是了解心的自然运作，不是审判自己。能观察到，就已经是正念在运作了。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刚才共读里，"稻草人"这个比喻你听懂了哪一部分？（问这个是因为它安全、具体，只要求回应文本画面，适合第一轮破冰。）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回想一次"我早就知道"的时刻：你是不是在三秒钟之内就给别人下了判断？当时你贴的标签是什么？（问这个是因为它把"想＝标记"直接落到经验上，人人都有素材。）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听到"一个人不够客观是很正常的现象"这句，你心里是松了一口气，还是有点不服？（问这个是因为它不预设答案，能收集到最真实的第一反应。）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（备用）共读里哪一段你"读不太懂但很好奇"？（把疑问念出来记在白板"问题角"，说明这些问题正是接下来要看的地方。）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人物（父母、伴侣、同事、领导），只倾听、不评价，也不追问细节；记录关键词（如"被否定""被比较""催婚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引导问题一（由浅入深·第1层）：三颠倒的判别标准是什么？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想颠倒是"见到的所缘是真的、只是标记错了"（雀妈妈把"那个戴斗笠的人"扩大成"所有这样的人"）；心颠倒是"失去识别功能、认假为真"（雀孩子连碰都不敢碰；幻术把土块看成金块）；见颠倒是"把错的说成不容讨论的绝对"（麻雀开会："凡是那样的一定会打我们"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落点：三层不在"错得多少"，而在"还认不认得、还听不听劝"——</w:t>
      </w:r>
      <w:r>
        <w:rPr>
          <w:rFonts w:ascii="Times New Roman" w:hAnsi="Times New Roman" w:eastAsia="宋体"/>
          <w:b/>
          <w:color w:val="222222"/>
          <w:sz w:val="20"/>
        </w:rPr>
        <w:t>还能被说服的是想颠倒，怎么说都不听的是见颠倒</w:t>
      </w:r>
      <w:r>
        <w:rPr>
          <w:rFonts w:ascii="Times New Roman" w:hAnsi="Times New Roman" w:eastAsia="宋体"/>
          <w:b w:val="0"/>
          <w:color w:val="222222"/>
          <w:sz w:val="20"/>
        </w:rPr>
        <w:t>。可追问：你身上哪一层最深？哪一层最容易松？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引导问题二（第2层）：无明为什么不是"我不知道"？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提示：本问目的在处理最容易被听成自责的一个词。原文说无明有两副面孔——</w:t>
      </w:r>
      <w:r>
        <w:rPr>
          <w:rFonts w:ascii="Times New Roman" w:hAnsi="Times New Roman" w:eastAsia="宋体"/>
          <w:b/>
          <w:color w:val="222222"/>
          <w:sz w:val="20"/>
        </w:rPr>
        <w:t>瞎眼</w:t>
      </w:r>
      <w:r>
        <w:rPr>
          <w:rFonts w:ascii="Times New Roman" w:hAnsi="Times New Roman" w:eastAsia="宋体"/>
          <w:b w:val="0"/>
          <w:color w:val="222222"/>
          <w:sz w:val="20"/>
        </w:rPr>
        <w:t>（看不到）与</w:t>
      </w:r>
      <w:r>
        <w:rPr>
          <w:rFonts w:ascii="Times New Roman" w:hAnsi="Times New Roman" w:eastAsia="宋体"/>
          <w:b/>
          <w:color w:val="222222"/>
          <w:sz w:val="20"/>
        </w:rPr>
        <w:t>睁眼瞎</w:t>
      </w:r>
      <w:r>
        <w:rPr>
          <w:rFonts w:ascii="Times New Roman" w:hAnsi="Times New Roman" w:eastAsia="宋体"/>
          <w:b w:val="0"/>
          <w:color w:val="222222"/>
          <w:sz w:val="20"/>
        </w:rPr>
        <w:t>（明明是错的，一定看成对的）。所以无明不是知识少，而是</w:t>
      </w:r>
      <w:r>
        <w:rPr>
          <w:rFonts w:ascii="Times New Roman" w:hAnsi="Times New Roman" w:eastAsia="宋体"/>
          <w:b/>
          <w:color w:val="222222"/>
          <w:sz w:val="20"/>
        </w:rPr>
        <w:t>看的方向反了</w:t>
      </w:r>
      <w:r>
        <w:rPr>
          <w:rFonts w:ascii="Times New Roman" w:hAnsi="Times New Roman" w:eastAsia="宋体"/>
          <w:b w:val="0"/>
          <w:color w:val="222222"/>
          <w:sz w:val="20"/>
        </w:rPr>
        <w:t>：把无常看成常、把苦看成乐、把不是我的看成"我的"、把不净看成净。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落点：若成员说"那我是不是很愚痴"，先接住，再引回机制："无明是人人都有的一层滤镜，看见滤镜，就已经在正念里了。"讨论对事不对人，不给任何人贴"贪""痴"的标签。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引导问题三（第3层·指向下手处）：从"看见稻草人"到"拆掉稻草人"，第一步做什么？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提示：原文给的第一步不是"改"，而是"看清"——在果报当下不随惯性反应，以正念正知看清，把</w:t>
      </w:r>
      <w:r>
        <w:rPr>
          <w:rFonts w:ascii="Times New Roman" w:hAnsi="Times New Roman" w:eastAsia="宋体"/>
          <w:b/>
          <w:color w:val="222222"/>
          <w:sz w:val="20"/>
        </w:rPr>
        <w:t>没有慧的标记</w:t>
      </w:r>
      <w:r>
        <w:rPr>
          <w:rFonts w:ascii="Times New Roman" w:hAnsi="Times New Roman" w:eastAsia="宋体"/>
          <w:b w:val="0"/>
          <w:color w:val="222222"/>
          <w:sz w:val="20"/>
        </w:rPr>
        <w:t>换成</w:t>
      </w:r>
      <w:r>
        <w:rPr>
          <w:rFonts w:ascii="Times New Roman" w:hAnsi="Times New Roman" w:eastAsia="宋体"/>
          <w:b/>
          <w:color w:val="222222"/>
          <w:sz w:val="20"/>
        </w:rPr>
        <w:t>有慧的标记</w:t>
      </w:r>
      <w:r>
        <w:rPr>
          <w:rFonts w:ascii="Times New Roman" w:hAnsi="Times New Roman" w:eastAsia="宋体"/>
          <w:b w:val="0"/>
          <w:color w:val="222222"/>
          <w:sz w:val="20"/>
        </w:rPr>
        <w:t>（看到大地，也看到它只是地水火风色香味食素的刹那生灭）。原文还提醒：颠倒不是"你想不颠倒就不颠倒"，所以要先在"缠"的阶段看见它，而不是等它暴发。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落点：让成员带走一句可操作的话——</w:t>
      </w:r>
      <w:r>
        <w:rPr>
          <w:rFonts w:ascii="Times New Roman" w:hAnsi="Times New Roman" w:eastAsia="宋体"/>
          <w:b/>
          <w:color w:val="222222"/>
          <w:sz w:val="20"/>
        </w:rPr>
        <w:t>先命名、再观察、后回应</w:t>
      </w:r>
      <w:r>
        <w:rPr>
          <w:rFonts w:ascii="Times New Roman" w:hAnsi="Times New Roman" w:eastAsia="宋体"/>
          <w:b w:val="0"/>
          <w:color w:val="222222"/>
          <w:sz w:val="20"/>
        </w:rPr>
        <w:t>；命名一句"这是恐惧，不是那个人"。请成员想一想：这周哪一次反应，值得这样命名一次？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主持人收束一句（照读即可）：今天讨论里若有人发现自己的稻草人又深又顽固，请记得：</w:t>
      </w:r>
      <w:r>
        <w:rPr>
          <w:rFonts w:ascii="Times New Roman" w:hAnsi="Times New Roman" w:eastAsia="宋体"/>
          <w:b/>
          <w:color w:val="222222"/>
          <w:sz w:val="20"/>
        </w:rPr>
        <w:t>能看见它，就已经在改变。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我们不需要在这一次读书会里拆掉任何一个稻草人；我们只需要认得它的样子。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【现象】最近一次"反应特别强"是什么情境？你当时贴的标签是什么？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【来源】那个标签，最早是从哪一次经验来的？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【应对】如果换成"有慧的标记"，你会怎么描述这件事？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下半场"——把上一段讲的"看错"，接到一台"会自己转的机器"上：十二支怎么相续、行有几种、爱从受来、爱怎么硬化成四取、生命吃哪四种食、下手处为什么在"受"。请大家留意三处：①十二支的次第与三轮转；②四取的四个名字和各自的意思；③四食是哪四种、为什么"以感受判食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，逐字照录、无需解释。全篇共八节：①一台会自己转的机器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②行有三种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③爱从受来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⑤爱的加强版：四取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⑦下手处就在"受"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⑧收束。第五节"四取"是本周教理主干，</w:t>
      </w:r>
      <w:r>
        <w:rPr>
          <w:rFonts w:ascii="Times New Roman" w:hAnsi="Times New Roman" w:eastAsia="宋体"/>
          <w:b/>
          <w:color w:val="222222"/>
          <w:sz w:val="20"/>
        </w:rPr>
        <w:t>四个名字必须念清</w:t>
      </w:r>
      <w:r>
        <w:rPr>
          <w:rFonts w:ascii="Times New Roman" w:hAnsi="Times New Roman" w:eastAsia="宋体"/>
          <w:b w:val="0"/>
          <w:color w:val="222222"/>
          <w:sz w:val="20"/>
        </w:rPr>
        <w:t>（欲取·见取·戒禁取·我语取）；第六节引《正见经》，人名"沙利子（舍利弗）"首次出现处带上常用名即可，不必展开。缘起支与二十四缘的细节本周只点不展，学员追问时注明"详见读书会11、12"。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原文材料①：★核心·朗读学习资料（下篇）——束缚的运作机制（十二缘起循环·四取·四食与受）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：《突破生命的束缚·第2周·朗读学习资料（下篇）——束缚的运作机制》（据知识库「古源尊者开示及上座部佛教资料」整理）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各位贤友，上一段我们看的是束缚怎么从"标记"开始；这一段看它怎么"自己转起来"，以及我们一直在拿什么喂它。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如果把生命看成一台机器，那么这台机器最麻烦的地方，不是它坏，而是它会自己转——不需要谁来发动，遇到缘就转，转完再转。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一、一台会自己转的机器：十二缘起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佛陀把生命的流转讲成十二支缘起：无明、行、识、名色、六处、触、受、爱、取、有、生、老死。一支推着一支，一圈接一圈。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是看错，行是因此造作；造作留下影响力，就有了识；识入胎，有名色；名色开展出六处——眼、耳、鼻、舌、身、意；六处对境有触；触有受；受之后生爱；爱之后生取；取之后成有；有之后有生；有生就有老死。十二支，一支不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支也可以归成三轮转：烦恼轮转，是无明、爱、取；业轮转，是行与有；其余诸支属果报轮转。所以它不是一条直线，而是一个轮子——烦恼推着业，业推开果报，果报里又长出新的烦恼。这就是"自己转"的意思：它不需要一个操纵者，它只需要一个缘接一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直白一点：烦恼轮转是"心里的那口气"，业轮转是"因此做的事"，果报轮转是"事情回头给我们的那一份"。三个轮子互相带动，谁也不停。所以修行不是去跟果报讨价还价，而是从心里那口气、从那一念的无明与爱下手——那里才是轮子的把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轮子不必等到下一世才看得见。今天一句话不顺耳，心里一沉——这是受；紧接着就想回一句——这是爱和取；一整天都在心里排练那句话——这是有。前后不到一分钟，十二支已经转过一圈。所谓"轮回"，在经典里是生生世世的相续，在我们眼前，则是一次又一次重播的同一段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一句：本周只把这条循环的骨架讲明白。缘起支的细分、二十四缘的详说，详见读书会11、12。尊者说过，修缘起时，十二缘起与二十四缘是结合着修的；十二缘起主要从三轮转的角度看，二十四缘的范围更广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二、行有三种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轮子的第二支是"行"——身与意的造作。行有三种：福行、非福行、不动行。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行，是这类行为会带来好的结果、良好的果报。非福行，是以贪、嗔、痴造业，会留下不好的影响力，未来产生不善的果报。不动行，特指无色界的四种禅那：空无边处定、识无边处定、无所有处定、非想非非想处定。这类定成熟时会生于无色界；因为无色界的生命只有名法、没有色法，不受冷热等外在气候与变化的影响，所以它是"不动"的、稳定的——除了最后的生命终结，一直都稳定，因此叫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无明缘行"？因为我们不能正确地看待事物，或者根本不愿意去看，所以对那个事物会有取——欲取、戒禁取、见取、我语取。看得错，就造得偏；造得偏，果报就跟着偏。这一支一支之间不是道德评判，而是条件与结果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三、爱从受来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从无明下来，我们首先有的是"爱"。爱怎么来？因为有感受。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有感受？因为我们就是靠这个活着的：这个人、这件事对我好还是不好？如果分辨不出来，生存与物种的繁衍都会出问题。所以只要还是众生，为了维持生命、把物种繁衍下去，就要造作种种行为，而其中最基础的一件，就是喂养食物——生命要靠食物延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那么，怎么判断这个食物是好是坏？靠感受。逻辑就很清楚了：因为有无明，我们透过身体的器官去面对外在的人事物；而这些外在的人事物，正是来喂我们的食粮，为的是生存与物种繁衍。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于是有一句关键的话：任何感受生起来，都会伴随着一种爱。不是"有时候有"，是"只要有受，就有爱"。这一点如果听懂了，后面三种爱、四种取，都只是这句话的展开。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看自己的一天：早上醒来先摸手机，是想要一点舒服的触；吃饭要多加一勺辣，是想要更强的味；开会时被人抢了话，胸口一紧，接着就想找回场子，是苦受引出的爱。我们不是先想清楚再行动，多半是先有一个感受，然后行动已经跟着出去了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爱有三种：欲爱、有爱、无有爱。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欲爱，纯粹是感官的：眼、耳、鼻、舌、身一接触到可意的所缘，就想再来一次，再多一点。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有爱，有两种。一种是对生命的贪着，希望这个生命一直存在下去，"我要活下去""我要一直是我"；另一种是基于禅的爱，好的东西希望它一直都在——那件让你安心的事、那种让你舒服的状态，希望它别走。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爱，是希望不好的东西不要出现。我们渴望没有杂音，渴望禅堂的空气清新，渴望每天的饮食都合口味，渴望一躺下就睡着、第二天早上就醒。只要晚上又没睡着，心里就很恼火——对"不能好好睡觉"这个事实，我们希望它不存在。这就是对失眠的无有爱，对杂音的无有爱，对空气污染的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请留意：无有爱看起来像是在"不要"，其实还是在"爱"——爱一个"没有它"的状态。所以不管所缘是好是坏，感受一起来，都在这三种爱里面打转，一个也跑不掉。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个例子：有人开车最怕堵车，一堵就烦，烦到按喇叭、烦到骂人。他要的不是"路上多几辆车"，他要的是"堵车这件事不存在"——这就是无有爱。等电梯时不停按按钮，排队时不停看前面，都是同一个动作：希望不喜欢的境界消失。可境界从来不听我们的话，于是爱一直在，苦就一直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三种爱有一个共同的毛病：它们都不看事实，只看当时那一下感受舒不舒服。这就是"爱从受来"为什么这么要紧——它能解释，我们为什么反复做那些明知道会后悔的事。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五、爱的加强版：四取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爱怎么变成"取"？当我们认为这个爱有理，经常去抓取它、去确认它，它就变成一种强有力的执取——这就是爱的加强版。爱一旦硬化，就有四种取：欲取、见取、戒禁取、我语取。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戒禁取。狭义上，是佛陀时代一些外道的做法：学狗戒、学牛戒，认为学狗的生活方式可以解脱，学牛的生活方式可以解脱，或者认为其他苦行可以解脱。简单讲，就是以不正确的方式来修行。广义上讲，是我们修行过程中错误地执取某一类方式，认为它能够解决我的烦恼。两个很常见的例子：一是认为"要靠控制才能把习气修掉"，这是戒禁取；二是认为"消业障才可以解脱"，这也是一种错见，同样是戒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见取，在这里特指虚无见、无因见、无作见这三种极端的见解：拨无因果，认为没有因果、没有过去、没有未来，造下的任何事情都不会有果报、不会留下影响力。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就是有身见，也就是"我论取"。就五蕴而言，从四种角度去执取：认为色是我、我有色、色在我中、我在色中——每一蕴各有这四种执取，五蕴合起来就是二十种，即我语取。佛陀在《分别善恶所引经》中讲的二十种见，古译作「萨迦耶见」，即二十种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，简单地分成两类：欲取属于感官层面——"我就是想要、我就是希望"，它对见解不那么强调；见取、戒禁取、我语取属于见解层面。所以昨天讲到"事大"与"我大"的差别，就在这里：你是就事论事，还是一定要坚持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六、四食：生命靠什么存续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再看这台机器的燃料。生命靠四种食存续：抟食、触食、思食、识食。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《正见经》里，沙利子（舍利弗）尊者回答："有这四种食，存续已生的有情，支助寻求出生的有情。"哪四种？或粗或细的抟食，触为第二，意之思为第三，识为第四。抟食，是物质的食物，或粗或细；触食，是眼、耳、鼻、舌、身、意六种触，我们靠六触生存；思食，是心的思愿与造作；识食，是识的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与受是什么关系？《义注》说："触与所缘接触，通过使乐受等生起而令有情存续。"触缘受，受缘爱：触一发生，感受就起来；感受一起来，就想要更多，行为便朝那个方向去，这是思食；对目标的确认、思考、推理、判断，是识的功能，这是识食。所以四食不是四样东西并列，而是同一条生命流程的四个面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食还有一个特点：它从可意与不可意的所缘中摄取"精华"，来滋养其他的名法。现代人的触食，瞄准的仍是那些物质化的东西——各种食物、商品、利益得失；这样养出来的识食，几乎不可避免地只会增长贪嗔痴，推动人争夺资源与财富，甚至不择手段地使用暴力。不用看大事，去菜市场看看无数动物被宰杀的苦，世界的每个角落都是苦迫的。向智长老说：觅食是苦始终存在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食"这个字，不只是饭。刷手机是在吃触食，追剧是在吃触食，反复回想一句话是在吃思食，把一件事在心里推演一百遍，也是在吃识食。我们一天到晚都在喂自己，只是很少问一句：我喂的这一口，长出来的是安稳，还是更多的贪与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还有一句要害："爱集则识集，爱灭则识灭。"而趋向识灭的道路，就是八支圣道——正见、正思惟、正语、正业、正命、正精进、正念、正定。所以可以这样对应：四食就是苦圣谛，对四食的渴爱是苦集圣谛，渴爱的灭尽是苦灭圣谛，八支圣道是苦灭之道谛。佛陀又说，这四食以渴爱为因缘、以渴爱为集、以渴爱为生因、以渴爱为原因；渴爱又以受、触、六处、名色、识、行为缘——绕回来，还是这条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七、下手处就在"受"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那么下手处在哪里？在"受"。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佛陀说："诸比库，当触食被遍知后，三种受就被遍知；当三种受被遍知后，我说对圣弟子而言，没有任何还应该做的。"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遍知"有三种：知遍知，如实见到名色以及名色的缘；审察遍知，培育三项，以七种随观去考量它为无常、苦、无我；断遍知，是舍断欲贪的阿拉汉道。识食也一样：当识食被遍知，名色就被遍知。顺着缘起一环一环松开，最后导向阿拉汉果——经文所说"没有任何还应该做的"，就是"所做皆办，应作已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今天就能用的只有一句：在感受生起的地方看清它。不追着感受跑，就是在环上松了一次手。感受生起，知道这是乐受、这是苦受、这是不苦不乐受；知道它只是感受，不是"我"，也不是必须立刻服从的命令。这半秒钟的清醒，就是循环上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这一句拆成三个小动作：第一，认得它——"这是苦受"；第二，允许它在——不赶、不压，也不急着解释；第三，看清它无常——它已经在变，不必为它立刻行动。三个动作走完，往往只有十秒钟，可这十秒钟里，爱的链条就断了一节。断得多了，习惯就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觅食是苦存在的根源。这种饥饿与渴求是与生俱来的，从结生开始就不曾中断对四食的追求，所以我们习以为常，对生命里的苦浑然不觉。看清这一点，不是为了讨厌生命，而是为了不再盲目地喂——知道自己在喂什么，才谈得上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是一台会自己转的机器：无明、行、识、名色、六处、触、受、爱、取、有、生、老死，十二支相续；归成三轮转，就是烦恼、业、果报。第二，行有福行、非福行、不动行；受生爱，爱有欲爱、有爱、无有爱；爱硬化成四取——欲取、见取、戒禁取、我语取；生命靠四食存续——抟食、触食、思食、识食。第三，下手处就在受：在感受生起处看清它，不追着它跑，这就是打断循环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看清循环，是了解心的自然运作，不是审判自己。能观察到，就已经在正念里了。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分享规则（同第一轮，主持人一句带过）</w:t>
      </w:r>
      <w:r>
        <w:rPr>
          <w:rFonts w:ascii="Times New Roman" w:hAnsi="Times New Roman" w:eastAsia="宋体"/>
          <w:b w:val="0"/>
          <w:sz w:val="21"/>
        </w:rPr>
        <w:t>：自愿、一轮制、每人不超过90秒、不交叉评论、会中分享不出本场。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刚才共读里，"十二缘起是一条会自己转的圈"，你听出了哪一环最像自己？（问这个是因为它把抽象的缘起落回一天之内的经验，最轻、最安全。）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三种爱里，哪一种你最熟悉——想要更多（欲爱）、希望一直这样（有爱）、希望它别来（无有爱）？（问这个是因为三者都好认，人人有例，且不带价值判断。）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除了三顿饭，你最近主要在"喂"自己什么——刷什么、追什么、反复想什么？图的是哪种感受？（问这个是因为它直接对应本周作业，也为第二轮讨论备料。）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主持人提示：第二轮分享最容易被"喂手机""刷短视频"的话题带走。允许说，但控时；不批判任何人的生活方式，也不提供替代方案。只记录"我图的是哪种感受"这一句。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引导问题一（第1层·循环）：这台机器里，哪一环最容易"卡住"你？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的十二支——无明（看错）、行（忍不住去做）、受（感受一起来就跟着跑）、爱（想要更多）、取（死抓不放）。原文提醒：十二支不必等到下一世才看见，今天一句话不顺耳，心里一沉（受）→想回一句（爱、取）→一整天在心里排练（有），一分钟就转完一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落点：不追求"标准答案"，让每人说出自己最容易卡的一环；主持人只做归类，不做评判。可追问：卡在那一环时，身体哪里先紧？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引导问题二（第2层·四取）：四取里，哪一种你最有感觉？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提示：原文说"爱被认为有理、经常去抓取确认，就变成强有力的执取"——四取是爱的加强版：</w:t>
      </w:r>
      <w:r>
        <w:rPr>
          <w:rFonts w:ascii="Times New Roman" w:hAnsi="Times New Roman" w:eastAsia="宋体"/>
          <w:b/>
          <w:color w:val="222222"/>
          <w:sz w:val="20"/>
        </w:rPr>
        <w:t>欲取</w:t>
      </w:r>
      <w:r>
        <w:rPr>
          <w:rFonts w:ascii="Times New Roman" w:hAnsi="Times New Roman" w:eastAsia="宋体"/>
          <w:b w:val="0"/>
          <w:color w:val="222222"/>
          <w:sz w:val="20"/>
        </w:rPr>
        <w:t>（感官层面，"我就是想要"）、</w:t>
      </w:r>
      <w:r>
        <w:rPr>
          <w:rFonts w:ascii="Times New Roman" w:hAnsi="Times New Roman" w:eastAsia="宋体"/>
          <w:b/>
          <w:color w:val="222222"/>
          <w:sz w:val="20"/>
        </w:rPr>
        <w:t>见取</w:t>
      </w:r>
      <w:r>
        <w:rPr>
          <w:rFonts w:ascii="Times New Roman" w:hAnsi="Times New Roman" w:eastAsia="宋体"/>
          <w:b w:val="0"/>
          <w:color w:val="222222"/>
          <w:sz w:val="20"/>
        </w:rPr>
        <w:t>（此特指虚无见·无因见·无作见）、</w:t>
      </w:r>
      <w:r>
        <w:rPr>
          <w:rFonts w:ascii="Times New Roman" w:hAnsi="Times New Roman" w:eastAsia="宋体"/>
          <w:b/>
          <w:color w:val="222222"/>
          <w:sz w:val="20"/>
        </w:rPr>
        <w:t>戒禁取</w:t>
      </w:r>
      <w:r>
        <w:rPr>
          <w:rFonts w:ascii="Times New Roman" w:hAnsi="Times New Roman" w:eastAsia="宋体"/>
          <w:b w:val="0"/>
          <w:color w:val="222222"/>
          <w:sz w:val="20"/>
        </w:rPr>
        <w:t>（以不正确的方式修行，如以为靠控制、靠消业障才能解脱）、</w:t>
      </w:r>
      <w:r>
        <w:rPr>
          <w:rFonts w:ascii="Times New Roman" w:hAnsi="Times New Roman" w:eastAsia="宋体"/>
          <w:b/>
          <w:color w:val="222222"/>
          <w:sz w:val="20"/>
        </w:rPr>
        <w:t>我语取</w:t>
      </w:r>
      <w:r>
        <w:rPr>
          <w:rFonts w:ascii="Times New Roman" w:hAnsi="Times New Roman" w:eastAsia="宋体"/>
          <w:b w:val="0"/>
          <w:color w:val="222222"/>
          <w:sz w:val="20"/>
        </w:rPr>
        <w:t>（有身见，对五蕴四种角度的执取）。原文还给了"事大"与"我大"的判据：就事论事，还是一定要坚持自己的看法。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落点：让成员分清"我想要"与"我认为一定对"这两种力道——后者更难松。若有人坦白"我很固执"，回应"能说出这句，见取已经松了一格"，不作评价。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引导问题三（第3层·四食与受）：为什么下手处是"受"，不是"想"？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提示：原文的逻辑是：四食（抟食·触食·思食·识食）养着这条命，"符不符合感受"是判食的尺子；触食被遍知，三种受就被遍知；《正见经》说"爱集则识集，爱灭则识灭"，而灭苦之道就是八支圣道。所以</w:t>
      </w:r>
      <w:r>
        <w:rPr>
          <w:rFonts w:ascii="Times New Roman" w:hAnsi="Times New Roman" w:eastAsia="宋体"/>
          <w:b/>
          <w:color w:val="222222"/>
          <w:sz w:val="20"/>
        </w:rPr>
        <w:t>受是循环上最浅、最容易被看见的一环</w:t>
      </w:r>
      <w:r>
        <w:rPr>
          <w:rFonts w:ascii="Times New Roman" w:hAnsi="Times New Roman" w:eastAsia="宋体"/>
          <w:b w:val="0"/>
          <w:color w:val="222222"/>
          <w:sz w:val="20"/>
        </w:rPr>
        <w:t>：它一生起就知道，不必等念头成型。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落点：让成员带走三个小动作——认得它（这是苦受）、允许它在（不赶不压）、看清它无常（不必立刻行动）。强调：这不是压抑感受，而是不在感受上再加一层"必须马上处理"的冲动。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主持人收束一句（照读即可）：今晚若只带走一句话，请带走这一句——</w:t>
      </w:r>
      <w:r>
        <w:rPr>
          <w:rFonts w:ascii="Times New Roman" w:hAnsi="Times New Roman" w:eastAsia="宋体"/>
          <w:b/>
          <w:color w:val="222222"/>
          <w:sz w:val="20"/>
        </w:rPr>
        <w:t>"我一直在喂自己某种食；看清我在喂什么、贪的是什么感受，就有松动的机会。"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【现象】今天你有没有一次"感受一起来就跟着跑"？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【影响】跟着跑之后，多花了多少力气收拾？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【应对】下次那半秒钟，你愿意做什么？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第一段：心遇到目标，第一件事是贴标签——标记错了是想颠倒，不会辨认是心颠倒，把错的说成绝对真理是见颠倒；它们的因是无明（错知常乐我净），足处是非理作意；痴有随眠、缠、违害三个层次；下手处是正念正知，把没有慧的标记换成有慧的标记。第二段：这台机器会自己转——无明、行、识、名色、六处、触、受、爱、取、有、生、老死，十二支相续，归为烦恼·业·果报三轮转；行有福行、非福行、不动行；受生爱，爱有欲爱、有爱、无有爱；爱硬化成四取；生命靠四食存续；而在"受"上松手，就是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能看见稻草人，就已经在改变</w:t>
      </w:r>
      <w:r>
        <w:rPr>
          <w:rFonts w:ascii="Times New Roman" w:hAnsi="Times New Roman" w:eastAsia="宋体"/>
          <w:b w:val="0"/>
          <w:sz w:val="21"/>
        </w:rPr>
        <w:t>——不是审判自己，是了解心的自然运作；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一次观察：本周记录一次"受"——只标乐受／苦受／不苦不乐受，加一句"我图的是哪种感受"（即作业二）；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一个动作：在反应最强的那个情境里，先命名一句"这是恐惧（或愤怒、委屈），不是那个人"，再决定要不要回应。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突破路径与快乐的分层〉。看清了束缚怎么运作，下一问自然是：路怎么走？我们会读四圣谛——生命的诊断书与处方，八支圣道——正确的认知行为模式，以及快乐的四层：感官之乐、善行之乐、念处之乐、涅槃之乐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作业一（全员，书面一两段）：用自己的话说出想颠倒、心颠倒、见颠倒在"标记"上的差别，各举一个自己身上的例子。不要求举得准，要求举得真；不交、不查，下周自愿分享。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作业二（全员，每日一次）：任选一次感受明显的时刻，标一句"这是乐受／苦受／不苦不乐受"，再写一句"我图的是哪种感受"。两三行字就够。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作业三（自愿，面向想多读的朋友）：重读今晚共读的第五节"爱的加强版：四取"，对照自己，看看哪一种取最常出现。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（回向毕，轻声道一句"下周同一时间，我们读『突破路径与快乐的分层』"，随后散会。散会时不催促，留几分钟给想留下说话的人。）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本周最容易被听成"定罪"</w:t>
      </w:r>
      <w:r>
        <w:rPr>
          <w:rFonts w:ascii="Times New Roman" w:hAnsi="Times New Roman" w:eastAsia="宋体"/>
          <w:b w:val="0"/>
          <w:sz w:val="21"/>
        </w:rPr>
        <w:t>：无明、颠倒、痴、取，这些词一出口，成员很容易滑向"我很糟糕"。请把一句话挂在嘴边：</w:t>
      </w:r>
      <w:r>
        <w:rPr>
          <w:rFonts w:ascii="Times New Roman" w:hAnsi="Times New Roman" w:eastAsia="宋体"/>
          <w:b/>
          <w:sz w:val="21"/>
        </w:rPr>
        <w:t>"看清束缚是了解心的自然运作，不是审判自己；能观察到，即正念在运作。"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讨论时优先引用朗读资料原句，不用主持人个人判断压场。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"稻草人"不要被讲成"创伤"</w:t>
      </w:r>
      <w:r>
        <w:rPr>
          <w:rFonts w:ascii="Times New Roman" w:hAnsi="Times New Roman" w:eastAsia="宋体"/>
          <w:b w:val="0"/>
          <w:sz w:val="21"/>
        </w:rPr>
        <w:t>：原文的稻草人是"标记错误"的比喻，不是心理诊断。若成员讲到重大创伤、家暴、丧失，只接住、不深挖、不分析，一句"谢谢你愿意说出来"，会后单独问候，必要时建议寻求专业支持。读书会不是咨询室。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三颠倒不是三个罪名</w:t>
      </w:r>
      <w:r>
        <w:rPr>
          <w:rFonts w:ascii="Times New Roman" w:hAnsi="Times New Roman" w:eastAsia="宋体"/>
          <w:b w:val="0"/>
          <w:sz w:val="21"/>
        </w:rPr>
        <w:t>：讨论中若出现"我是不是见颠倒很严重"，请回到判别标准——"还能被说服的是想颠倒，怎么说都不听的是见颠倒"，并说明三层人人都有、深浅不同，不是给谁定级。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十二缘起只点不展</w:t>
      </w:r>
      <w:r>
        <w:rPr>
          <w:rFonts w:ascii="Times New Roman" w:hAnsi="Times New Roman" w:eastAsia="宋体"/>
          <w:b w:val="0"/>
          <w:sz w:val="21"/>
        </w:rPr>
        <w:t>：本周只需让成员记住"十二支相续、烦恼·业·果报三轮转、下手处在受"。缘支细分、二十四缘、三轮转的论典依据，一律注明"详见读书会11、12"，不在现场展开，以免拖堂。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四取四个名字必须念准</w:t>
      </w:r>
      <w:r>
        <w:rPr>
          <w:rFonts w:ascii="Times New Roman" w:hAnsi="Times New Roman" w:eastAsia="宋体"/>
          <w:b w:val="0"/>
          <w:sz w:val="21"/>
        </w:rPr>
        <w:t>：欲取、见取、戒禁取、我语取。戒禁取的白话是"以不正确的方式修行"（学狗戒牛戒、以为靠控制或消业障才能解脱）；见取本周特指虚无见·无因见·无作见；我语取＝有身见。术语先给白话再给名字，避免变成名词堆砌；阿毗达摩细节（食素、三遍知等）学员追问时注明"详见读书会13、14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四食讨论不做饮食评判</w:t>
      </w:r>
      <w:r>
        <w:rPr>
          <w:rFonts w:ascii="Times New Roman" w:hAnsi="Times New Roman" w:eastAsia="宋体"/>
          <w:b w:val="0"/>
          <w:sz w:val="21"/>
        </w:rPr>
        <w:t>：成员谈到吃、减肥、暴食、成瘾时，只回到"符不符合感受"这把尺子与"我图的是哪种感受"这一问，绝不评价胖瘦、饮食方式，也不给戒断建议。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（落泪、长时间沉默、明显不适）时，提供呼吸放松或暂离选项，会后私下问候。出现情绪时刻，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知识库检索获取，不使用任何临时链接；知识库检索不到的内容，宁可现场跳过并说明，也不用记忆复述代替。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《如来禅修学体系03-三颠倒&amp;四种快乐-古源尊者-20250105》——本周上篇的主源，想心所与麻雀稻草人喻讲得最细。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《第41讲-想心所2（共修版）》——想颠倒、心颠倒、见颠倒的层级与"迷路者喻"的原文出处。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《突破生命的束缚3-古源尊者-20250422》——三颠倒与错误认知的整体脉络，可与上篇对读。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《突破生命的束缚4-古源尊者-20250423》——本周下篇的主源，从"行"讲到"四取"，四取四种讲得最清楚。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18）：三十七道品╱苦之集［生命的四食（四）］》——四食与三种受、"以感受判食"的教理依据。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《〈摄集〉汇总讲义-阿毗达摩应用二阶-153-196讲完整版》——想查四食、遍知、缘起支的论典细节时用。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