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第1周：自欺总论与贪之伪装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什么是「修道上的自欺」？为什么它总是披着「善法」的外衣出现？贪（lobha）有哪些常见伪装——「广结善缘」与「同流合污」怎样一眼分开？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共读原文1：材料①《修学·朗读学习资料·定学与定（上篇）》——自欺总论·三十八种自欺共用句式·善的三义与四素质。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共读原文2：材料①《修学·朗读学习资料·定学与定（下篇）》——阿毗达摩四法鉴别·贪的伪装术与五种形态·厌离不等于厌恶·总对治三法。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①简答题：用一句话说清「自欺」与「明知故犯」的区别。②实践题：本周留意一次「以善法之名」行贪之实的时刻，只作诚实记录，不评判对错。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不是「说谎」，而是心把不善伪装成善、还让自己相信的机制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要害在相似外相（patirūpaka）——相似，就够用了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三义：切断邪恶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生起智慧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如草割烦恼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足处（善心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贪从不说「我要贪」，说「我不厌恶」「这是修行方便」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厌恶（paṭikkūla）＝可厌相→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贪的伪装正是拿「厌恶」冒充「厌离」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正精进＝微习惯（一点点做下去）→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并按烦恼层次配对：以持戒对治贪瞋、以修定对治昏沉掉举、以修慧对治疑与邪见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自欺（vañcanā）总论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不是「说谎」</w:t>
      </w:r>
      <w:r>
        <w:rPr>
          <w:rFonts w:ascii="Times New Roman" w:hAnsi="Times New Roman" w:eastAsia="宋体"/>
          <w:b w:val="0"/>
          <w:color w:val="333333"/>
          <w:sz w:val="20"/>
        </w:rPr>
        <w:t>，而是心把不善伪装成善、</w:t>
      </w:r>
      <w:r>
        <w:rPr>
          <w:rFonts w:ascii="Times New Roman" w:hAnsi="Times New Roman" w:eastAsia="宋体"/>
          <w:b/>
          <w:color w:val="333333"/>
          <w:sz w:val="20"/>
        </w:rPr>
        <w:t>还让自己相信</w:t>
      </w:r>
      <w:r>
        <w:rPr>
          <w:rFonts w:ascii="Times New Roman" w:hAnsi="Times New Roman" w:eastAsia="宋体"/>
          <w:b w:val="0"/>
          <w:color w:val="333333"/>
          <w:sz w:val="20"/>
        </w:rPr>
        <w:t>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源自</w:t>
      </w:r>
      <w:r>
        <w:rPr>
          <w:rFonts w:ascii="Times New Roman" w:hAnsi="Times New Roman" w:eastAsia="宋体"/>
          <w:b/>
          <w:color w:val="333333"/>
          <w:sz w:val="20"/>
        </w:rPr>
        <w:t>贪瞋痴</w:t>
      </w:r>
      <w:r>
        <w:rPr>
          <w:rFonts w:ascii="Times New Roman" w:hAnsi="Times New Roman" w:eastAsia="宋体"/>
          <w:b w:val="0"/>
          <w:color w:val="333333"/>
          <w:sz w:val="20"/>
        </w:rPr>
        <w:t>，潜伏于觉察之下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腐蚀</w:t>
      </w:r>
      <w:r>
        <w:rPr>
          <w:rFonts w:ascii="Times New Roman" w:hAnsi="Times New Roman" w:eastAsia="宋体"/>
          <w:b/>
          <w:color w:val="333333"/>
          <w:sz w:val="20"/>
        </w:rPr>
        <w:t>戒定慧三支柱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三十八种自欺共用同一句式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[X]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为门，[Y]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能欺骗</w:t>
      </w:r>
      <w:r>
        <w:rPr>
          <w:rFonts w:ascii="Times New Roman" w:hAnsi="Times New Roman" w:eastAsia="宋体"/>
          <w:b w:val="0"/>
          <w:color w:val="333333"/>
          <w:sz w:val="20"/>
        </w:rPr>
        <w:t>」——[X]mukhena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[Y]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vañceti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要害在</w:t>
      </w:r>
      <w:r>
        <w:rPr>
          <w:rFonts w:ascii="Times New Roman" w:hAnsi="Times New Roman" w:eastAsia="宋体"/>
          <w:b/>
          <w:color w:val="333333"/>
          <w:sz w:val="20"/>
        </w:rPr>
        <w:t>相似外相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（patirūpaka）——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kusala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的三义与四素质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三义：</w:t>
      </w:r>
      <w:r>
        <w:rPr>
          <w:rFonts w:ascii="Times New Roman" w:hAnsi="Times New Roman" w:eastAsia="宋体"/>
          <w:b/>
          <w:color w:val="333333"/>
          <w:sz w:val="20"/>
        </w:rPr>
        <w:t>切断邪恶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生起智慧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如草割烦恼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四素质：</w:t>
      </w:r>
      <w:r>
        <w:rPr>
          <w:rFonts w:ascii="Times New Roman" w:hAnsi="Times New Roman" w:eastAsia="宋体"/>
          <w:b/>
          <w:color w:val="333333"/>
          <w:sz w:val="20"/>
        </w:rPr>
        <w:t>无病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判善不善</w:t>
      </w:r>
      <w:r>
        <w:rPr>
          <w:rFonts w:ascii="Times New Roman" w:hAnsi="Times New Roman" w:eastAsia="宋体"/>
          <w:b/>
          <w:color w:val="333333"/>
          <w:sz w:val="20"/>
        </w:rPr>
        <w:t>不在行为的形状，而在背后的心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世间善与出世间善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与三不善根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四、阿毗达摩的鉴别工具（四法）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足处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贪的伪装术（第一类自欺）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贪从不说「我要贪」，说「</w:t>
      </w:r>
      <w:r>
        <w:rPr>
          <w:rFonts w:ascii="Times New Roman" w:hAnsi="Times New Roman" w:eastAsia="宋体"/>
          <w:b/>
          <w:color w:val="333333"/>
          <w:sz w:val="20"/>
        </w:rPr>
        <w:t>我不厌恶</w:t>
      </w:r>
      <w:r>
        <w:rPr>
          <w:rFonts w:ascii="Times New Roman" w:hAnsi="Times New Roman" w:eastAsia="宋体"/>
          <w:b w:val="0"/>
          <w:color w:val="333333"/>
          <w:sz w:val="20"/>
        </w:rPr>
        <w:t>」「这是</w:t>
      </w:r>
      <w:r>
        <w:rPr>
          <w:rFonts w:ascii="Times New Roman" w:hAnsi="Times New Roman" w:eastAsia="宋体"/>
          <w:b/>
          <w:color w:val="333333"/>
          <w:sz w:val="20"/>
        </w:rPr>
        <w:t>修行方便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不厌恶想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」（appaṭṭikkūlasaññā）为借口，把贪求读成无贪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鉴别以相·味·现起·近因</w:t>
      </w:r>
      <w:r>
        <w:rPr>
          <w:rFonts w:ascii="Times New Roman" w:hAnsi="Times New Roman" w:eastAsia="宋体"/>
          <w:b/>
          <w:color w:val="333333"/>
          <w:sz w:val="20"/>
        </w:rPr>
        <w:t>四法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贪五种形态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欲求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乐于事务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对眷属的悭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识破的第一步：厌离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（nibbidā）＝冷静出离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（paṭikkūla）＝可厌相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贪的伪装正是拿「厌恶」冒充「厌离」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七、总对治：正见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＝标尺（拿什么量）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＝看见（看没看见）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＝微习惯（一点点做下去）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并</w:t>
      </w:r>
      <w:r>
        <w:rPr>
          <w:rFonts w:ascii="Times New Roman" w:hAnsi="Times New Roman" w:eastAsia="宋体"/>
          <w:b/>
          <w:color w:val="333333"/>
          <w:sz w:val="20"/>
        </w:rPr>
        <w:t>按烦恼层次</w:t>
      </w:r>
      <w:r>
        <w:rPr>
          <w:rFonts w:ascii="Times New Roman" w:hAnsi="Times New Roman" w:eastAsia="宋体"/>
          <w:b w:val="0"/>
          <w:color w:val="333333"/>
          <w:sz w:val="20"/>
        </w:rPr>
        <w:t>配对：以</w:t>
      </w:r>
      <w:r>
        <w:rPr>
          <w:rFonts w:ascii="Times New Roman" w:hAnsi="Times New Roman" w:eastAsia="宋体"/>
          <w:b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>对治贪瞋、以</w:t>
      </w:r>
      <w:r>
        <w:rPr>
          <w:rFonts w:ascii="Times New Roman" w:hAnsi="Times New Roman" w:eastAsia="宋体"/>
          <w:b/>
          <w:color w:val="333333"/>
          <w:sz w:val="20"/>
        </w:rPr>
        <w:t>修定</w:t>
      </w:r>
      <w:r>
        <w:rPr>
          <w:rFonts w:ascii="Times New Roman" w:hAnsi="Times New Roman" w:eastAsia="宋体"/>
          <w:b w:val="0"/>
          <w:color w:val="333333"/>
          <w:sz w:val="20"/>
        </w:rPr>
        <w:t>对治昏沉掉举、以</w:t>
      </w: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对治疑与邪见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自欺（vañcanā）不是「说谎」，而是心把不善伪装成善、还让自己相信的机制；它源自贪瞋痴，潜伏于觉察之下，</w:t>
      </w:r>
      <w:r>
        <w:rPr>
          <w:rFonts w:ascii="Times New Roman" w:hAnsi="Times New Roman" w:eastAsia="宋体"/>
          <w:b/>
          <w:sz w:val="21"/>
        </w:rPr>
        <w:t>腐蚀戒定慧三支柱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三十八种自欺共用同一句式——「以[X]为门，[Y]能欺骗」；要害是「</w:t>
      </w:r>
      <w:r>
        <w:rPr>
          <w:rFonts w:ascii="Times New Roman" w:hAnsi="Times New Roman" w:eastAsia="宋体"/>
          <w:b/>
          <w:sz w:val="21"/>
        </w:rPr>
        <w:t>相似外相</w:t>
      </w:r>
      <w:r>
        <w:rPr>
          <w:rFonts w:ascii="Times New Roman" w:hAnsi="Times New Roman" w:eastAsia="宋体" w:cs="Times New Roman"/>
          <w:b w:val="0"/>
          <w:sz w:val="21"/>
        </w:rPr>
        <w:t>」（patirūpaka）。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判善不善，</w:t>
      </w:r>
      <w:r>
        <w:rPr>
          <w:rFonts w:ascii="Times New Roman" w:hAnsi="Times New Roman" w:eastAsia="宋体"/>
          <w:b/>
          <w:sz w:val="21"/>
        </w:rPr>
        <w:t>不在行为的形状，而在背后的心</w:t>
      </w:r>
      <w:r>
        <w:rPr>
          <w:rFonts w:ascii="Times New Roman" w:hAnsi="Times New Roman" w:eastAsia="宋体"/>
          <w:b w:val="0"/>
          <w:sz w:val="21"/>
        </w:rPr>
        <w:t>；善有三义（切断邪恶／生起智慧／如草割烦恼）与四素质（无病／无罪／乐果报／善巧）。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贪的伪装术：贪从不说「我要贪」，说「我不厌恶」「这是修行方便」——以「不厌恶想」为借口把贪求读成无贪。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贪的鉴别以相·味·现起·近因四法；</w:t>
      </w:r>
      <w:r>
        <w:rPr>
          <w:rFonts w:ascii="Times New Roman" w:hAnsi="Times New Roman" w:eastAsia="宋体"/>
          <w:b/>
          <w:sz w:val="21"/>
        </w:rPr>
        <w:t>贪五种形态</w:t>
      </w:r>
      <w:r>
        <w:rPr>
          <w:rFonts w:ascii="Times New Roman" w:hAnsi="Times New Roman" w:eastAsia="宋体"/>
          <w:b w:val="0"/>
          <w:sz w:val="21"/>
        </w:rPr>
        <w:t>＝欲求·贪欲·邪命·乐于事务·对眷属的悭。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识破的第一步：分清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 w:cs="Times New Roman"/>
          <w:b w:val="0"/>
          <w:sz w:val="21"/>
        </w:rPr>
        <w:t>（nibbidā，冷静出离）与</w:t>
      </w:r>
      <w:r>
        <w:rPr>
          <w:rFonts w:ascii="Times New Roman" w:hAnsi="Times New Roman" w:eastAsia="宋体"/>
          <w:b/>
          <w:sz w:val="21"/>
        </w:rPr>
        <w:t>厌恶</w:t>
      </w:r>
      <w:r>
        <w:rPr>
          <w:rFonts w:ascii="Times New Roman" w:hAnsi="Times New Roman" w:eastAsia="宋体" w:cs="Times New Roman"/>
          <w:b w:val="0"/>
          <w:sz w:val="21"/>
        </w:rPr>
        <w:t>（paṭikkūla，可厌相）。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对治＝</w:t>
      </w:r>
      <w:r>
        <w:rPr>
          <w:rFonts w:ascii="Times New Roman" w:hAnsi="Times New Roman" w:eastAsia="宋体"/>
          <w:b/>
          <w:sz w:val="21"/>
        </w:rPr>
        <w:t>正见＋正念＋正精进</w:t>
      </w:r>
      <w:r>
        <w:rPr>
          <w:rFonts w:ascii="Times New Roman" w:hAnsi="Times New Roman" w:eastAsia="宋体"/>
          <w:b w:val="0"/>
          <w:sz w:val="21"/>
        </w:rPr>
        <w:t>三法围绕；按烦恼层次以持戒、修定、修慧舍断。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自欺总论与贪之伪装」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大家好，欢迎来到「破妄显真」的第一周。在我们开始读今天这份材料之前，先给自己十分钟，把身体安顿下来。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、又不容易睡着的坐姿。坐好之后，先把注意力放到脚底和坐垫的接触上，感受身体被大地托着的感觉。然后，把注意力移到呼吸上，跟随呼吸的起伏——吸气，知道自己在吸气；呼气，知道自己在呼气。不需要控制呼吸，只是陪它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现在，请在心里轻轻地对自己说三句：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第一句：「我来到这里，不是为了证明自己修得好。」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第二句：「今天读到的任何一句话，都不是用来评判别人的。」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第三句：「如实看见自己，是慈悲，不是自我否定。」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好，我们一起来礼敬佛陀。请跟着我念：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*Namo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sammā-sambuddhassa*（三遍）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礼敬那位世尊、阿拉汉、正自觉者。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各位贤友吉祥。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：说说看：你觉得自己在「修善」的时候，凭的更多是行为本身，还是背后那颗心？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原文材料①：★核心·《自欺：修行路上最隐蔽的敌人》总论·句式·善不善的判准（上篇）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：《自欺：修行路上最隐蔽的敌人——总论·句式·善不善的判准》（尊者朗读稿·上篇）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自欺：修行路上最隐蔽的敌人——总论·句式·善不善的判准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前面几篇，我们讲了定、讲了慧、讲了观的道路，也讲了修学的次第。这一篇，要面对一个几乎每个人都会遇到、却最不容易察觉的对手——「自欺」。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路上，最可怕的往往不是懒惰，也不是外境，而是心的一种能力：它能悄悄地把自己不善的部分，包装成善的样子，还让我们自己深信不疑。这一篇，我们先认清这个对手是谁、它是怎么运作的，再回到最根本的地方——什么才是真正的「善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一、自欺（vañcanā）总论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先给它一个名字。在佛教语境里，「欺瞒」叫作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vañcanā，意思是：遮蔽实相本质的、微妙的心理欺骗、误导、迷惑、虚妄或自欺。这个词来自巴利语词根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vañc，本意就是「欺瞒」或「虚伪」。它不是什么粗重的恶行，而是一种根深蒂固、维系生死轮回的认知扭曲。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点：自欺，不是「说谎」。说谎是对别人说的，自欺是对自己做的。它不是说谎，而是心把不善伪装成善、还让自己相信的机制。它和杀、盗、淫、妄这些粗重的恶行很不一样——那些是明晃晃的，像明火，一眼就看得见；而自欺像潮湿的霉，表现为合理化解释、偏执的态度、微细的执取、扭曲的认知，隐蔽而顽固，常常潜伏在我们觉察之下的地方，等你闻到味道时，它已经长了一大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欺骗性倾向从哪里来？《导论义注》明确列举了三十八种具体的欺骗，每一种都是一份微细的「心所杂染」，源自三大不善根中的一根、或多根：贪、瞋、痴。更要紧的是，若这些潜藏的杂染——也就是「随眠」，还没有被根除，解脱便无从实现。妄见就像不善业的隐形引擎，它滋养有身见（萨迦耶见），令迷惑持续蔓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研究自欺有这么几层意义：第一，培育正见；第二，发展观智，彻见诸法本质；第三，践行八支圣道；第四，证悟涅槃——一切苦的止息。换句话说，破除妄见，是获得心灵澄明、真实与觉知的必要前提，也是解脱不可或缺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它最危险的地方，在于它会腐蚀修行的三大支柱——戒、定、慧。戒、定、慧好比三根柱子，撑起整座修行的大厦；而自欺，就像水一样，无声地渗进柱子的缝隙里。更麻烦的是，它腐蚀这三根柱子，往往是打着善法的旗号进行的：以「持戒」为名的瞋，可能变成对他人的苛责与挑剔；以「修定」为名的昏沉，可能变成自以为的入定；以「修慧」为名的邪见，可能变成不肯放下的武断。三条柱子，就这样一点点地被蛀空，而你还以为自己修得不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的正法，是一条切实的心清净之道；而这条路上最艰巨的挑战之一，正是自欺——心灵通过无意识的执取、合理化与扭曲认知，实现自我欺骗的那种能力。它常常伪装成宁静、道德、慈悲这些良性特质，让你以为自己在进步，实际上却在暗暗偏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不是三十八条孤立的罪状，而是一整套「伪装系统」。它们的共同特点是：都披着修行的外衣。你看，杀盗淫妄是「明枪」，谁都知道躲；而自欺是「暗箭」，它从你背后射来，射的还是你最想成为的那个样子。所以修行路上真正的仗，是跟自己打的——不是跟外面的敌人打，而是跟那个「想把自己说成是好的」的念头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二、三十八种自欺，共用同一句式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三十八种自欺听起来很多，其实它们共用同一个句式。这个句式，出自《导论义注》：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「[Y]通过[X]之门被欺骗。」对应的巴利语是：「[X]mukhena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这个结构，揭示了不善根是怎么运作的：它们模仿善法的外相（patirūpaka），借着这个「相似的外壳」，把自己藏起来、骗过我们。举几个例子就明白了：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欲贪，以「不厌恶想」为门来欺骗我们；昏沉，假扮成「禅定」；邪见，伪装成「考察」。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昏沉本来是昏沉，可它外面披上了「定」的样子，就骗过去了；邪见本来是邪见，可它外面套上了「探求、考察」的样子，也骗过去了。再往深里看，这个句式其实是在说：以某个「像善法的心」为门，某个「不善」就能进来骗你。门开得越大、越像善法，骗得就越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里的关键要害，就在「相似外相」这四个字上——不善根骗人，并不需要一模一样，只要长得足够像，就够用了。相似，就够用了。而且这个「像」，往往正是我们最熟悉、最向往的那副样子——我们在心里早就给「好修行」画了一幅画，自欺就照着这幅画来打扮自己，所以我们才毫不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这三十八种，大致分属三类：由贪而来的、由瞋而来的、由痴而来的；我们下一篇讲的第一种「欲贪以不厌恶想为借口」，就是贪类的代表。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自欺这么难防：它从不说「我是不善」。它是学着我们心目中「好修行」的样子来出现的。所以，每当心里冒出一个「看起来很好」的念头、一种「很有修行」的状态，都不妨多问一句：它背后到底是什么？是贪，是瞋，还是痴？认出了那句话的句式，就等于认出了一半的自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这也解释了为什么「好心办坏事」这么常见：不是因为心不够好，而是因为心没有被先照见。自欺不是善意的反面，它往往就长在善意的旁边——你以为自己在行善，其实是在「行善的样子」里满足自己。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自欺的第一功夫，不是急着改造行为，而是先停下来，看清这一念是从哪里来的。行为可以很漂亮，心却可能正在偷偷满足自己；反过来，行为看起来平平常常，心却可能很清净。看行为，会看错；看心，才看得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三、善（kusala）的三义与四素质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要识破伪装，光看外相是不够的——因为外相正是它骗人的工具。我们必须回到根本：什么才是真正的「善」？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先看词。「善」在巴利语里是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kusala，由两部分组成：kusa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la。而「不善」是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akusala，就是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la。关键在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kusa，它有三种完全不同的解释：第一，邪恶、罪恶；第二，智慧；第三，一种吉祥草。而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la，意思是「切断」。于是，善就有了三义。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第一义，切断邪恶。kusa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代表邪恶与罪恶，la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切断的动作。贪、瞋、痴、慢这些烦恼，在众生的心流里生起，是痛苦的根源，也是堕落恶道的因。把它们从心流里连根拔起，就是「善」。怎么拔？有三种断法：彼分断、镇伏断、正断断。这三种断法，各有各的层次：彼分断，是在每一个当下让烦恼消失，观智、如理作意、正念正知，都属于这一层；镇伏断，是禅那的力量，能把烦恼镇住，能镇多久就多久；正断断，是连根拔除——初果、二果、三果、四果的道智，除了二果道智是「削弱」以外，每一道智都断除相应的烦恼。善心就是在不同的层次上破除这些烦恼的——它能断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kusa，所以叫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第二义，生起智慧。这里的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指智慧，也就是能够镇伏、断除烦恼的根本智慧；la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表示「应该被生起、学习和保持」。通过培养与智慧相应的善心，以它的力量镇伏烦恼，这就是善的真谛。换句话说，智慧一旦生起，烦恼就被镇伏；所以善，是智慧生起就镇伏烦恼。无论是通过彼分断、镇伏断还是正断断，有智慧相应的善心都能镇伏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第三义，如草割烦恼。这里的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指那种边缘带锯齿的草——古时候割草喂牛，没有经验的人手常被它割伤——它代表锐利的力量；la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是切割、斩断。善法像这种草一样，两边都有功能：一边，让未生起的恶法不生起；另一边，让已生起的恶法被镇伏、被铲除。所以善心具备这样的性质，能在两方面消灭不善法。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这三种解说，其实是从三个角度，说同一件事：善，是能断烦恼的。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再看善的四种核心素质。善，不只是「不犯罪」而已，它一定同时具备四种素质：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无病的，也就是健康。内心没有苦患、没有烦恼的侵扰，如同身体无病一般健康、清净。善心的十九种遍一切美心所——信、念、惭、愧、无贪、无瞋、中舍性、轻安、轻快、柔软、适业、练达等等，让心和身都处在健康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第二，无罪的。行为与心念清净无染，没有过失，也没有愧疚；身、口、意都清净。落在生活里，就是不会违规、不会伤害；落在佛法里，更进一步，是不会生起不善心——这样，智者就不会谴责他。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乐果报的。善的行为种下善业的种子，时机成熟，便会收获幸福的果实。这份乐，有当下的，也有未来的；当下的是身心的健康与祥和，未来的是异刹那的乐果。它之所以能带来乐果，是因为善业本身有一种「带出乐果」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敏捷、善巧的（cheka、kosalla）。真正的善，会让人聪明、灵巧、不被情绪掌控。这一点要留意：哪怕是较轻盈的贪心，也是「黏乎乎」的，会把心黏死、变钝；而善心是清明、敏捷、不粘滞的。所以kosalla——善巧——的前提先是一个「善」字，又善又巧，才是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要记住：只要是真正的善，这四种素质一定同在——健康、无罪、乐果报、善巧。所以它们也是一把尺子：一件事到底是善还是不善，看这四条，就有分寸。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：善的四素质，不是四个独立的条件，而是一体的四个侧面。真正善的一念生起，健康、无罪、乐果报、善巧是同时都在的；反过来说，只要缺了一个——比如一件「善行」做完，让你很累、很委屈、很后悔——你就要回头看，那一念里是不是混进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藏着一个关键洞见。古人用「善巧收割吉祥草」来比喻：吉祥草用途很广，可它的边缘锋利，处理不当反而会割伤自己；唯有善巧的人，才能取其利而避其害。布施、持戒这些善法，本身是修道的好工具，可如果出于傲慢、执着、求赞，那它其实已经掺杂了不善。由此得出根本的结论：决定一件事伦理本质的，不是行为本身的形状，而是它背后的动机、清明与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也就是说，判善不善，不在行为的形状，而在背后的心。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如此，善要分两类。一类是世间善，比如布施、持戒；如果缺乏清明或无执，它仍属于「有漏善」——虽有福德，却还没有超出烦恼的界。另一类，是出世间善，比如道心，它与不可动摇的智慧俱生，直指涅槃，是「无漏善」。修行者必须以辨察力和正念来行善，才不至于让善行沦为自欺的工具——这正和「自欺」这个主题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所以，善的判定，要看「心」，而不只看「事」：同样是布施，与智慧相应、无所执着，是殊胜的善；出于傲慢或求赞，就已经被不善染污了。修行者要练的，就是这样一种「看回自己」的能力。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最后说「不善」。akusala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直指「缺乏善巧」或「智慧缺位」——善如巧匠挥镰，不善则如盲者舞刀：不仅割断不了烦恼草，反而伤了自己又伤了别人。不善，是根植于贪、瞋、痴三大根本烦恼的心识染污状态，是轮回延续的核心动力，绝不仅仅指道德过失。这三不善根是：贪，对物、人、见解或经验的强迫性占有欲；瞋，对逆境的排斥、毁坏或疏离冲动；痴，无明的根本——不解四圣谛、无常、无我或业力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根，会生起十二种不善心。贪根心有八种，从物欲到情执的「心理欲求与优越感」都属此类，它总与慢、邪见或执取相应；瞋根心有两种，必含愤怒与忧受，包含显性的愤怒与隐性的排斥；痴根心也有两种，就是疑与掉举，是智慧的直接障碍。相应地，不善心所共有二十七种，分属痴群（痴、无惭、无愧、掉举）、贪群（贪、邪见、慢）、瞋群（瞋、嫉、悭、悔）和沉滞组（昏沉、睡眠、疑）。看清这些名字，就知道：贪瞋痴从不单独行动，它们总是拉着一群帮凶一起，把你的心拉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认清了善的三义、四素质和世间出世间的分别，我们手里就有了两样东西：一把尺子，和一面镜子。下一篇，我们就用阿毗达摩的鉴别工具，把这面镜子擦亮，去看清贪瞋痴是怎么伪装的，又该怎么对治。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分钟，用一个「计时器」放在中间，到点轻响一声，不催不打断。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</w:t>
      </w:r>
      <w:r>
        <w:rPr>
          <w:rFonts w:ascii="Times New Roman" w:hAnsi="Times New Roman" w:eastAsia="宋体"/>
          <w:b/>
          <w:sz w:val="21"/>
        </w:rPr>
        <w:t>自己的经验与感受</w:t>
      </w:r>
      <w:r>
        <w:rPr>
          <w:rFonts w:ascii="Times New Roman" w:hAnsi="Times New Roman" w:eastAsia="宋体"/>
          <w:b w:val="0"/>
          <w:sz w:val="21"/>
        </w:rPr>
        <w:t>，不点评他人、不给别人建议、不替别人下结论。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可以用「跳过」代替发言，直接说「我跳过」，同样被尊重。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听的人只做一件事：听见。不插话、不被引导反驳、不急着认同。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起手问题（三选一，也可自选）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今天读到的这么多内容里，哪一句最让你「心里一沉」或「心里一松」？就那一句，说说它碰到了你生活中的哪个具体场景（洗碗、通勤、带孩子、被人提意见……都可以）。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回看最近一周，有没有一次「我以为自己在做好事，但心里其实有点黏着、有点不情愿、或者有点想被看见」？只说事实经过，不解释、不评价自己。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材料①里有一句「我经常讲，修观的人，你只要心一想『这个法它应该是怎样的时候』，那个究竟法就变成概念法了」。你在生活里有没有类似的「我早就知道应该是这样」的瞬间？那一刻你的心在做什么？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引导问题一：自欺和「撒谎」有什么不同？它为什么比粗重的恶行更难被看见？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引导问题二：三十八种自欺共用一个句式——这个句式为什么这么有效？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引导问题三：三十八种自欺源自贪、瞋、痴——为什么说这是「一切苦的止息」的前提？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原文材料①：★核心·《识破与对治》阿毗达摩的鉴别·贪的伪装术·总对治（下篇）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：《识破与对治：阿毗达摩的鉴别·贪的伪装术·总对治》（尊者朗读稿·下篇）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识破与对治：阿毗达摩的鉴别·贪的伪装术·总对治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上篇我们认清了自欺这个对手：它不是说谎，而是心把不善伪装成善、还让自己相信的机制；三十八种自欺共用「以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同一个句式，要害在相似外相；我们也回到根本，看清了善的三义、四素质，以及判善不善不在形状、而在背后的心。这一篇，我们把镜子擦亮——用阿毗达摩的工具去看看贪是怎么伪装的，再谈谈怎么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四、阿毗达摩的鉴别工具（四法）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要识破伪装，得有一套精确的工具。阿毗达摩给了我们四个维度，用来鉴别任何一个「究竟法」——也就是任何一个真实存在的心理或物质现象。这就是：相、作用（也叫味）、现起、近因。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第一，相，是它的特相，也就是它最鲜明的特征；第二，作用（味），是它所执行的任务，或它所获得的成就；第三，现起，是它呈现于禅修者体验中的方式；第四，近因，是它直接依靠的近缘。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用这四法去量善与不善，一下就分明了。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善的速行心（善心）：特相是「无罪、无可指责，能带来善果报」；作用是「破除不善」；现起是「心的清净」；近因是「如理作意」。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不善的速行心（不善心）：特相是「有罪、应受指责，会带来苦报」；作用是「导致无益，带来恶果」；现起是「心的不净，也就是烦恼」；近因是「不如理作意」。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说也一样：由于善法确实无可指责，所以它的特相是「无可指责」，作用是「令心清净」，现起是「可喜的果报」，近因是「如理作意」；由于不善法确实应受指责，所以它的特相是「应受指责」，作用是「污染心流」，现起是「不可喜的果报」，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请特别记住两条。第一，善与不善的近因，正好相反：善的近因是如理作意，不善的近因是不如理作意。也就是说，同一件事，如理作意地去做，和不加省察、想当然地去做，背后的心可以完全不同。第二，不善的特质，可以列成这样几条：以无明主导；动机出于自私，而非利他或法随法行；导致心扰动、追悔，与善心的宁静相反；破坏定力，令觉知支离破碎；遮蔽无常、苦、无我，障碍观智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要鉴别多少东西呢？善心一共有二十一类，分四个层次：欲界善心八种，包含悦俱/舍俱、有智/无智、有行/无行的种种组合，涵盖日常善行与初阶禅修；色界善心五种，对应初禅到第五禅，渐次舍离寻、伺、喜等禅支；无色界善心四种，是空无边处定到非想非非想处定所摄的；出世间善心四种，就是四道心，直指涅槃。二十一类，正好把从世间到出世间的善，全数装了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呢，一共十二种，依三毒分类：贪根心八种（悦俱/舍俱、邪见相应/不相应、有行/无行，从物欲到情执的「心理欲求与优越感」都属此类）；瞋根心二种（都与忧受俱行，含显性愤怒与隐性排斥）；痴根心二种（疑与掉举，是智慧的直接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还有五十二个心所。善心相应的心所有三十八个：遍一切心七种（触、受、想、思、一境性、命根、作意，是一切心识活动的基础组件）、杂心六种（寻、伺、胜解、精进、喜、欲）、美心所二十五种（信、念、惭、愧、无贪、无瞋、中舍性等道德根基，轻安、轻快、柔软等身心特质，以及正语、正业、正命三离、无量心、悲、随喜、慧根等）。不善心相应的心所有二十七个：遍一切心七种、杂心六种，再加痴群（痴、无惭、无愧、掉举）、贪群（贪、邪见、慢）、瞋群（瞋、嫉、悭、悔）、沉滞组（昏沉、睡眠、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这些分类，不是要背名词，而是为了一个目的：缺乏智慧的修行者，实在太容易把「像」当成了「是」。他可能把昏沉误认为禅定，把狂热的盲目错当成正信，怀着隐藏的贪求与算计去行布施、却自认为在修持功德。唯有通过阿毗达摩的精确辨析，结合观禅与如理作意，修行者才能从自欺的「镀金」里，甄别出纯善的「真金」。所以说，阿毗达摩是解脱的导航——它不直接让你走，但它让你知道，自己到底走在哪条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换句话说，它不是让你多背几个名词，而是给你一副「诊断图谱」：心一有动静，你就知道它落在哪一类、哪一颗心上，近因是如理作意还是不如理作意。有了这副图谱，自欺才无处躲藏。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五、贪的伪装术（第一类自欺）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现在，来看三十八种自欺里的第一种：欲贪，以「不厌恶想」为借口来欺骗。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「不厌恶想」（appaṭṭikkūlasaññā）本来是什么。它本是一种修行方法——对「不可喜的所缘」作中性的关照，不去排斥它、也不去贪着它。它原本是对治「瞋」的工具，可正因为它是「中性的、不排斥的」，反而成了贪着的一个入口：贪会借着「我不厌恶」，悄悄滑成「我喜欢、我要、我离不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贪的伪装术。它从不说「我要贪」，而是说「我不厌恶」「这是修行的方便」「这是为了修行」。它的根源，是贪求与自我；它的表象，是披着修行外衣的伪善。把「不厌恶想」本是用来中和排斥心的，却被扭曲成贪着的入口——这就是它的运作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欺骗，主要有五种形态：一是欲求（欲贪）；二是贪欲（染）；三是邪命；四是乐于事务，也就是满足虚荣；五是对眷属的悭。它们的心理与行为表现，也各有各的面孔：心灵物质主义，把修行当成收集某种「心灵成就」；过度追求地位名声；关系上的依赖；以及给自己的放纵找合理化。要留意的是，这五种形态都「不说自己是贪」：它们说的是「上进」「责任」「分享」「为了大家好」——名字都很漂亮，指向却很实在：都是想让某样东西属于自己、或让自己显得更好。要看清贪，还可以按它的三个层次来分：违犯性的贪，会在言行上直接冒出来；困扰性的贪，会扰乱心、让心不得安宁；潜伏性的贪，深藏在心底，平时看不见，一旦遇缘就起。贪越往深处，越难察觉，也越接近自欺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看看一个经藏里的公案。大迦叶尊者向一位麻风患者托钵，患者腐烂的手指不慎混进了食物里。尊者并没有生起嫌恶之心，而是凭圆满的「不厌恶想」之修习，平等、无染地受用了钵中的食物——那根手指并未食用，因为比库不得食人肉。这就是阿拉汉（阿罗汉）的特质——内心已完全调伏，能完全掌控认知；面对外境的干扰与污秽，心不随境转，自然不会被欲贪与妄念欺骗，始终保持清净平等。正如那句话所说：阿拉汉能以不净观视天人，以净观观犬尸——这不是贪着，而是彻底的自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再来看两个贴近生活的案例。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，是一位高调的供斋者。某位居士供僧时，仪式隆重、广而告之；可如果没能得到赞誉，心里就委屈、怨恨起来。表面上看，他行为虔诚；可动机并不纯，他在追求外部的认可。这是一种典型的自欺：以布施伪装的欲求与邪命。诊断的线索很清楚——期待回报、执着于被认可。对治的方法，是思惟「布施即舍离」，再修习离贪与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，是出家人把生活过成「以资具掩盖的贪求」，还给自己找一句谎言：「这只是为了修行方便。」类似的面孔还有很多：把对外貌的贪爱，伪装成「净想」；把人际之间的黏着，伪装成「慈爱」——「我离不开你」不是慈悲，是贪；把做事时的被成就感绑架，伪装成「精进」——「高效能」的背后，其实是控制欲。这些都很像甜的蜂蜜，可那是涂在刀刃上的蜂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贪之所以能这样伪装，是因为我们对「像善法」的样子太熟悉了，一看到就以为是真的。破它的办法，正是我们在上一节说的那套工具：观它的相、作用、现起、近因，看它背后到底是无贪，还是有贪。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六、识破的第一步：厌离不等于厌恶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要识破贪的这种伪装，必须先把两个极易混淆的词分清楚：厌离，和厌恶。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「厌离」（nibbidā），是冷静的出离。它是观照诸行过患之后生起的、想要舍离的那份清明，属于善。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「厌恶」（paṭikkūla），是「可厌相」，本质是抗拒与排斥，属于瞋。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两个词听上去都像「不喜欢」，可它们的方向完全相反：一个是从执着里出离出来的清凉，一个是对境界的对抗和毁坏。而贪的伪装，恰恰就是拿「厌恶」去冒充「厌离」；反过来，瞋的伪装，也正是拿「厌恶想」「不净想」这些看起来像善法的形式，来冒充真正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以「厌恶想」为伪装的例子，随处可见：把恶意，说成是「为了对方好」；把粗恶语，说成是「直心直言」；把道德优越感，说成是「戒律严谨」；把过度的苦行，说成是「精进用功」。这些形态的共同点，是把瞋心引发的批判、排斥、自我攻击，当成了厌离、持戒、精进这些善法——结果不但没断烦恼，反而又长了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的第一步，就是练就一双能分辨这两者的眼睛：冷静的出离，和排斥的厌恶，是两回事。这一步看似简单，却是整条对治路的门槛——分不清出离和厌恶，就会拿错药、吃错药。这一步立住了，后面才谈得上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七、总对治：正见＋正念＋正精进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说了这么多识别，最后是「怎么办」。总的方法，可以概括为三法围绕：正见、正念、正精进。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正见，是标尺——通过经教的研习，建立辨别真善与伪善的标准。它回答的是：拿什么去量？没有标尺，你连「像」和「是」都分不清。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正念，是看见——训练觉知力，去捕捉妄见运作时那些微细的情绪信号。它回答的是：我看没看见？自欺最怕的就是被看见；只要被觉察，它的力就松了一半。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，是攻坚——持续地弃恶、修善、护心、断不善根。它回答的是：一点点做下去。破除自欺不是一次顿悟，而是一天天把新的习惯养出来，就像养一个「微习惯」：每天做一点点，让它慢慢长成第二天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正精进的「精进」，不是用力逼迫，而是持续而温和地做下去。太用力，容易变成以「精进」为名的贪与瞋；用力过猛，又容易掉进以「精进」为名的掉举。真正可持续的，是每天一点点、不多不少——这正是「微习惯」的智慧，也正合善的第四种素质：敏捷而不粘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法，还要「按烦恼的层次」来配对，才更有效。烦恼有三个层次：违犯性的、困扰性的、潜伏性的。对应地：以持戒，对治贪和瞋这类容易在言行上冒出来的烦恼；以修定，对治昏沉、掉举这类扰乱心、让心不稳的烦恼；以修慧，对治疑与邪见这类潜伏在认知深处的烦恼。修行的次第，正是从这里来的——先治粗的，再治细的，最后治最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对治的机制。调伏烦恼，有两类方法。一类是「摄护调伏」，共五种：戒摄护、正念摄护、智摄护、忍摄护、精进摄护——也就是用戒、正念、智慧、忍耐、精进，把根门看护好，不让烦恼有可乘之机。另一类是「舍断调伏」，也有五种：彼分舍断、镇伏舍断、正断舍断、止息舍断、出离舍断——从「当下消解」到「禅那镇伏」，再到「道智断除」，一层深过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贪的对治上，有四条特别实用的：思惟「布施即舍离」，破除那种「心灵物质主义」，领悟布施的本质是放下，而不是索取；修习离贪与慈心，培养真正的平等与慈悲，超越对自我的执着；以正念守护那个「不厌恶想」，用观智觉察内心，防止修法时滑向欲贪或执着；以及观修无常，从根上瓦解执取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而这一切的核心，还是那两样：正念——时刻保持觉知，不被烦恼牵着走；观智——照见诸法的实相，看清事物真实的面目，不被表象迷惑。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的可怕，在于它是「自己骗自己」，没有对手，也没有旁观者，只有一颗愿不愿意看见的心。所以，把标尺立起来，把眼睛练亮，把脚步迈出去——正见、正念、正精进，三法围绕。看清了，就不容易被骗；看见了，就有了转机；做下去了，新的习惯就会慢慢长出来。这条路上，谁都得自己走；但好在，每一步，都作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起手问题（任选，通常按顺序）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本周底本说，三十八种自欺「不是说谎，而是心把不善伪装成善、还让自己相信的机制」。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你身上哪一种伪装最常出现？（贪、瞋、痴各挑一个，或直接说「我分不清」。）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底本问了一个很直接的问题：「行为可以很漂亮，心却可能正在偷偷满足自己；反过来，行为看起来平平常常，心却可能很清净。」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请回想最近一周，有没有一次「行为平平常常，心却很干净」的经验。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底本给出的第一道考验是「四素质」</w:t>
      </w:r>
      <w:r>
        <w:rPr>
          <w:rFonts w:ascii="Times New Roman" w:hAnsi="Times New Roman" w:eastAsia="宋体"/>
          <w:b w:val="0"/>
          <w:sz w:val="21"/>
        </w:rPr>
        <w:t>——无病、无罪、乐果报、善巧。</w:t>
      </w:r>
      <w:r>
        <w:rPr>
          <w:rFonts w:ascii="Times New Roman" w:hAnsi="Times New Roman" w:eastAsia="宋体"/>
          <w:b/>
          <w:sz w:val="21"/>
        </w:rPr>
        <w:t>你自己最近做的一件善事，这四条都占吗？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哪一条占了，哪一条没占？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本周底本那句「好心办坏事」的追问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「自欺不是善意的反面，它往往就长在善意的旁边。」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请举一次「我明明是好心，结果却不好」的经历。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问题一：三十八种自欺共用「以［X］为门，［Y］能欺骗」——我本周认得哪几种「门」？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问题二：「刀刃上的蜂蜜」——请你举一个属于你自己的、甜的陷阱。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问题三：本底本讲的「总对治三法」——正见、正念、正精进——我这一周先从哪一步下手？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这一周我们做的是一件不轻松的事：把「自欺」这个对手认出来。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它不是杀盗淫妄那种明晃晃的恶行，它是</w:t>
      </w:r>
      <w:r>
        <w:rPr>
          <w:rFonts w:ascii="Times New Roman" w:hAnsi="Times New Roman" w:eastAsia="宋体"/>
          <w:b/>
          <w:color w:val="222222"/>
          <w:sz w:val="20"/>
        </w:rPr>
        <w:t>潮湿的霉</w:t>
      </w:r>
      <w:r>
        <w:rPr>
          <w:rFonts w:ascii="Times New Roman" w:hAnsi="Times New Roman" w:eastAsia="宋体"/>
          <w:b w:val="0"/>
          <w:color w:val="222222"/>
          <w:sz w:val="20"/>
        </w:rPr>
        <w:t>——合理化解释、偏执的态度、微细的执取、扭曲的认知。它藏在我们的觉察之下，等你闻到味道时，已经长了一大片。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但它有一个弱点：</w:t>
      </w:r>
      <w:r>
        <w:rPr>
          <w:rFonts w:ascii="Times New Roman" w:hAnsi="Times New Roman" w:eastAsia="宋体"/>
          <w:b/>
          <w:color w:val="222222"/>
          <w:sz w:val="20"/>
        </w:rPr>
        <w:t>它怕被看见。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三十八种自欺共用同一个句式——「以［X］为门，［Y］能欺骗」。所以我们不必消灭它，只要看清哪一句是门、哪一颗心是客。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请记住这一句：</w:t>
      </w:r>
      <w:r>
        <w:rPr>
          <w:rFonts w:ascii="Times New Roman" w:hAnsi="Times New Roman" w:eastAsia="宋体"/>
          <w:b/>
          <w:color w:val="222222"/>
          <w:sz w:val="20"/>
        </w:rPr>
        <w:t>看行为，会看错；看心，才看得真。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本周作业（三项，任选其一）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一行「门」日志</w:t>
      </w:r>
      <w:r>
        <w:rPr>
          <w:rFonts w:ascii="Times New Roman" w:hAnsi="Times New Roman" w:eastAsia="宋体"/>
          <w:b w:val="0"/>
          <w:sz w:val="21"/>
        </w:rPr>
        <w:t>：今天记下一句你觉得「很像好修行」的话，写下它是门还是客人。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一件善行的动机</w:t>
      </w:r>
      <w:r>
        <w:rPr>
          <w:rFonts w:ascii="Times New Roman" w:hAnsi="Times New Roman" w:eastAsia="宋体"/>
          <w:b w:val="0"/>
          <w:sz w:val="21"/>
        </w:rPr>
        <w:t>：挑今天做的一件善行，只问一句「我为什么做它」，不评价、不自责。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每周十分钟的正见</w:t>
      </w:r>
      <w:r>
        <w:rPr>
          <w:rFonts w:ascii="Times New Roman" w:hAnsi="Times New Roman" w:eastAsia="宋体"/>
          <w:b w:val="0"/>
          <w:sz w:val="21"/>
        </w:rPr>
        <w:t>：从本周底本里抄一句你最有感觉的话，放在看得见的地方。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下一周我们进入「瞋与痴之伪装」</w:t>
      </w:r>
      <w:r>
        <w:rPr>
          <w:rFonts w:ascii="Times New Roman" w:hAnsi="Times New Roman" w:eastAsia="宋体"/>
          <w:b w:val="0"/>
          <w:color w:val="222222"/>
          <w:sz w:val="20"/>
        </w:rPr>
        <w:t>——瞋恚如何以「厌恶相」为伪装、贪瞋如何互相喂养转成循环、掉举如何披上「精进」的外衣，以及昏沉、痴、真假舍与疑、我慢。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本周的「合法理由」白板那一栏请保留</w:t>
      </w:r>
      <w:r>
        <w:rPr>
          <w:rFonts w:ascii="Times New Roman" w:hAnsi="Times New Roman" w:eastAsia="宋体"/>
          <w:b w:val="0"/>
          <w:color w:val="222222"/>
          <w:sz w:val="20"/>
        </w:rPr>
        <w:t>，下周我们会把它们一行行对回来看。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：坐垫归位、念珠收好。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「不用急着改，只要先看得见。」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《自欺：修行路上最隐蔽的敌人》与《识破与对治》（尊者朗读稿·上篇／下篇）——本周共读底本：自欺总论·三十八种共用句式·善三义四素质·四法鉴别·贪的伪装术·厌离≠厌恶·总对治三法。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《02_破妄显真-破除三十八种修道上的自欺1-古源尊者-20260211》——自欺总论：vañcanā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的体性与过患、善的三义与四素质。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《03_破妄显真-破除三十八种修道上的自欺2-古源尊者-20260213》——自欺总论续：相·味·现起·足处鉴别善不善，二十一类善心与十二不善心。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《01_四大教示-古源尊者-20260206》——系列前导：以经律为准绳检验真伪。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