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最近更新：2026-10-24 23:35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第2周：瞋与痴之伪装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0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1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90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「真舍（upekkhā／舍觉支）」与「假舍（无知舍）」的分野在哪一句？「昏沉」和「入定」在体验上怎样分？「狂热」为什么会被错当成「正信」？「疑」为什么也属于痴根、它伪装成什么？</w:t>
            </w:r>
          </w:p>
        </w:tc>
      </w:tr>
      <w:tr>
        <w:tc>
          <w:tcPr>
            <w:tcW w:type="dxa" w:w="90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共读原文1：材料①《修学·朗读学习资料·定学与定（上篇）》——瞋以厌恶相为伪装·贪瞋追逐抗拒循环·掉举以精进为伪装。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共读原文2：材料①《修学·朗读学习资料·定学与定（下篇）》——昏沉睡眠以定为伪装·痴的三个入口·真假舍以清明为标尺·疑与我慢。</w:t>
            </w:r>
          </w:p>
        </w:tc>
      </w:tr>
      <w:tr>
        <w:tc>
          <w:tcPr>
            <w:tcW w:type="dxa" w:w="90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①简答题：分别用一句话区分「真舍／假舍」「昏沉／入定」「正信／狂热」。②实践题：本周观察一次「冷漠被误当天舍」或「狂热被误当正信」的时刻，记录当下心真实的质地。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瞋恚以「厌恶相」为伪装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贪求进步成就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期望落空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生瞋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外相像勤勉正精进，本质是躁动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昏沉睡眠以「外在平静的相似相」伪装成禅定——本质是心识暗钝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不是「笨」，而是「冷漠、无反应、无所谓」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真舍＝以业果智与舍觉支为体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 w:cs="Times New Roman"/>
          <w:b w:val="0"/>
          <w:sz w:val="21"/>
        </w:rPr>
        <w:t>疑（vicikicchā）属痴根、伪装成「理性考察」（对八事的动摇）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瞋恚以「厌恶相」为伪装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本质是</w:t>
      </w:r>
      <w:r>
        <w:rPr>
          <w:rFonts w:ascii="Times New Roman" w:hAnsi="Times New Roman" w:eastAsia="宋体"/>
          <w:b/>
          <w:color w:val="333333"/>
          <w:sz w:val="20"/>
        </w:rPr>
        <w:t>抗拒与毁坏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与善的厌离有</w:t>
      </w:r>
      <w:r>
        <w:rPr>
          <w:rFonts w:ascii="Times New Roman" w:hAnsi="Times New Roman" w:eastAsia="宋体"/>
          <w:b/>
          <w:color w:val="333333"/>
          <w:sz w:val="20"/>
        </w:rPr>
        <w:t>本质区别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贪瞋的「追逐—抗拒」循环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贪求进步成就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期望落空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生瞋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表现为</w:t>
      </w:r>
      <w:r>
        <w:rPr>
          <w:rFonts w:ascii="Times New Roman" w:hAnsi="Times New Roman" w:eastAsia="宋体"/>
          <w:b/>
          <w:color w:val="333333"/>
          <w:sz w:val="20"/>
        </w:rPr>
        <w:t>控制与紧绷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掉举以「精进」为伪装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外相像</w:t>
      </w:r>
      <w:r>
        <w:rPr>
          <w:rFonts w:ascii="Times New Roman" w:hAnsi="Times New Roman" w:eastAsia="宋体"/>
          <w:b/>
          <w:color w:val="333333"/>
          <w:sz w:val="20"/>
        </w:rPr>
        <w:t>勤勉正精进</w:t>
      </w:r>
      <w:r>
        <w:rPr>
          <w:rFonts w:ascii="Times New Roman" w:hAnsi="Times New Roman" w:eastAsia="宋体"/>
          <w:b w:val="0"/>
          <w:color w:val="333333"/>
          <w:sz w:val="20"/>
        </w:rPr>
        <w:t>，本质是</w:t>
      </w:r>
      <w:r>
        <w:rPr>
          <w:rFonts w:ascii="Times New Roman" w:hAnsi="Times New Roman" w:eastAsia="宋体"/>
          <w:b/>
          <w:color w:val="333333"/>
          <w:sz w:val="20"/>
        </w:rPr>
        <w:t>躁动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对治＝「</w:t>
      </w:r>
      <w:r>
        <w:rPr>
          <w:rFonts w:ascii="Times New Roman" w:hAnsi="Times New Roman" w:eastAsia="宋体"/>
          <w:b/>
          <w:color w:val="333333"/>
          <w:sz w:val="20"/>
        </w:rPr>
        <w:t>定力—精进—正念</w:t>
      </w:r>
      <w:r>
        <w:rPr>
          <w:rFonts w:ascii="Times New Roman" w:hAnsi="Times New Roman" w:eastAsia="宋体"/>
          <w:b w:val="0"/>
          <w:color w:val="333333"/>
          <w:sz w:val="20"/>
        </w:rPr>
        <w:t>」平衡的</w:t>
      </w:r>
      <w:r>
        <w:rPr>
          <w:rFonts w:ascii="Times New Roman" w:hAnsi="Times New Roman" w:eastAsia="宋体"/>
          <w:b/>
          <w:color w:val="333333"/>
          <w:sz w:val="20"/>
        </w:rPr>
        <w:t>铁三角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昏沉与睡、追悔、疑的伪装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昏沉睡眠</w:t>
      </w:r>
      <w:r>
        <w:rPr>
          <w:rFonts w:ascii="Times New Roman" w:hAnsi="Times New Roman" w:eastAsia="宋体"/>
          <w:b w:val="0"/>
          <w:color w:val="333333"/>
          <w:sz w:val="20"/>
        </w:rPr>
        <w:t>以「</w:t>
      </w:r>
      <w:r>
        <w:rPr>
          <w:rFonts w:ascii="Times New Roman" w:hAnsi="Times New Roman" w:eastAsia="宋体"/>
          <w:b/>
          <w:color w:val="333333"/>
          <w:sz w:val="20"/>
        </w:rPr>
        <w:t>外在平静的相似相</w:t>
      </w:r>
      <w:r>
        <w:rPr>
          <w:rFonts w:ascii="Times New Roman" w:hAnsi="Times New Roman" w:eastAsia="宋体"/>
          <w:b w:val="0"/>
          <w:color w:val="333333"/>
          <w:sz w:val="20"/>
        </w:rPr>
        <w:t>」伪装成禅定——本质是</w:t>
      </w:r>
      <w:r>
        <w:rPr>
          <w:rFonts w:ascii="Times New Roman" w:hAnsi="Times New Roman" w:eastAsia="宋体"/>
          <w:b/>
          <w:color w:val="333333"/>
          <w:sz w:val="20"/>
        </w:rPr>
        <w:t>心识暗钝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追悔</w:t>
      </w:r>
      <w:r>
        <w:rPr>
          <w:rFonts w:ascii="Times New Roman" w:hAnsi="Times New Roman" w:eastAsia="宋体"/>
          <w:b w:val="0"/>
          <w:color w:val="333333"/>
          <w:sz w:val="20"/>
        </w:rPr>
        <w:t>以「想要训练自己」为借口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疑</w:t>
      </w:r>
      <w:r>
        <w:rPr>
          <w:rFonts w:ascii="Times New Roman" w:hAnsi="Times New Roman" w:eastAsia="宋体"/>
          <w:b w:val="0"/>
          <w:color w:val="333333"/>
          <w:sz w:val="20"/>
        </w:rPr>
        <w:t>以「调查双方」为借口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痴（moha）最擅长的伪装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不是「笨」，而是「</w:t>
      </w:r>
      <w:r>
        <w:rPr>
          <w:rFonts w:ascii="Times New Roman" w:hAnsi="Times New Roman" w:eastAsia="宋体"/>
          <w:b/>
          <w:color w:val="333333"/>
          <w:sz w:val="20"/>
        </w:rPr>
        <w:t>冷漠、无反应、无所谓</w:t>
      </w:r>
      <w:r>
        <w:rPr>
          <w:rFonts w:ascii="Times New Roman" w:hAnsi="Times New Roman" w:eastAsia="宋体"/>
          <w:b w:val="0"/>
          <w:color w:val="333333"/>
          <w:sz w:val="20"/>
        </w:rPr>
        <w:t>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分辨的第一个对象永远是自己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三个入口：昏沉误认为禅定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狂热错当正信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麻木误认为中舍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真舍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vs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假舍：唯一标尺是「清明」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真舍</w:t>
      </w:r>
      <w:r>
        <w:rPr>
          <w:rFonts w:ascii="Times New Roman" w:hAnsi="Times New Roman" w:eastAsia="宋体"/>
          <w:b w:val="0"/>
          <w:color w:val="333333"/>
          <w:sz w:val="20"/>
        </w:rPr>
        <w:t>＝以</w:t>
      </w:r>
      <w:r>
        <w:rPr>
          <w:rFonts w:ascii="Times New Roman" w:hAnsi="Times New Roman" w:eastAsia="宋体"/>
          <w:b/>
          <w:color w:val="333333"/>
          <w:sz w:val="20"/>
        </w:rPr>
        <w:t>业果智</w:t>
      </w:r>
      <w:r>
        <w:rPr>
          <w:rFonts w:ascii="Times New Roman" w:hAnsi="Times New Roman" w:eastAsia="宋体"/>
          <w:b w:val="0"/>
          <w:color w:val="333333"/>
          <w:sz w:val="20"/>
        </w:rPr>
        <w:t>与</w:t>
      </w:r>
      <w:r>
        <w:rPr>
          <w:rFonts w:ascii="Times New Roman" w:hAnsi="Times New Roman" w:eastAsia="宋体"/>
          <w:b/>
          <w:color w:val="333333"/>
          <w:sz w:val="20"/>
        </w:rPr>
        <w:t>舍觉支</w:t>
      </w:r>
      <w:r>
        <w:rPr>
          <w:rFonts w:ascii="Times New Roman" w:hAnsi="Times New Roman" w:eastAsia="宋体"/>
          <w:b w:val="0"/>
          <w:color w:val="333333"/>
          <w:sz w:val="20"/>
        </w:rPr>
        <w:t>为体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假舍</w:t>
      </w:r>
      <w:r>
        <w:rPr>
          <w:rFonts w:ascii="Times New Roman" w:hAnsi="Times New Roman" w:eastAsia="宋体"/>
          <w:b w:val="0"/>
          <w:color w:val="333333"/>
          <w:sz w:val="20"/>
        </w:rPr>
        <w:t>（无知舍）＝以「</w:t>
      </w:r>
      <w:r>
        <w:rPr>
          <w:rFonts w:ascii="Times New Roman" w:hAnsi="Times New Roman" w:eastAsia="宋体"/>
          <w:b/>
          <w:color w:val="333333"/>
          <w:sz w:val="20"/>
        </w:rPr>
        <w:t>不如理作意</w:t>
      </w:r>
      <w:r>
        <w:rPr>
          <w:rFonts w:ascii="Times New Roman" w:hAnsi="Times New Roman" w:eastAsia="宋体"/>
          <w:b w:val="0"/>
          <w:color w:val="333333"/>
          <w:sz w:val="20"/>
        </w:rPr>
        <w:t>」为近因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「我刚才是不是入定了？」——不，你只是</w:t>
      </w:r>
      <w:r>
        <w:rPr>
          <w:rFonts w:ascii="Times New Roman" w:hAnsi="Times New Roman" w:eastAsia="宋体"/>
          <w:b/>
          <w:color w:val="333333"/>
          <w:sz w:val="20"/>
        </w:rPr>
        <w:t>断片</w:t>
      </w:r>
      <w:r>
        <w:rPr>
          <w:rFonts w:ascii="Times New Roman" w:hAnsi="Times New Roman" w:eastAsia="宋体"/>
          <w:b w:val="0"/>
          <w:color w:val="333333"/>
          <w:sz w:val="20"/>
        </w:rPr>
        <w:t>了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「清楚知道而宁静」≠「什么都不知道」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疑与我慢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疑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（vicikicchā）属</w:t>
      </w:r>
      <w:r>
        <w:rPr>
          <w:rFonts w:ascii="Times New Roman" w:hAnsi="Times New Roman" w:eastAsia="宋体"/>
          <w:b/>
          <w:color w:val="333333"/>
          <w:sz w:val="20"/>
        </w:rPr>
        <w:t>痴根</w:t>
      </w:r>
      <w:r>
        <w:rPr>
          <w:rFonts w:ascii="Times New Roman" w:hAnsi="Times New Roman" w:eastAsia="宋体"/>
          <w:b w:val="0"/>
          <w:color w:val="333333"/>
          <w:sz w:val="20"/>
        </w:rPr>
        <w:t>、伪装成「</w:t>
      </w:r>
      <w:r>
        <w:rPr>
          <w:rFonts w:ascii="Times New Roman" w:hAnsi="Times New Roman" w:eastAsia="宋体"/>
          <w:b/>
          <w:color w:val="333333"/>
          <w:sz w:val="20"/>
        </w:rPr>
        <w:t>理性考察</w:t>
      </w:r>
      <w:r>
        <w:rPr>
          <w:rFonts w:ascii="Times New Roman" w:hAnsi="Times New Roman" w:eastAsia="宋体"/>
          <w:b w:val="0"/>
          <w:color w:val="333333"/>
          <w:sz w:val="20"/>
        </w:rPr>
        <w:t>」（对八事的动摇）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慢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（māna）以「</w:t>
      </w:r>
      <w:r>
        <w:rPr>
          <w:rFonts w:ascii="Times New Roman" w:hAnsi="Times New Roman" w:eastAsia="宋体"/>
          <w:b/>
          <w:color w:val="333333"/>
          <w:sz w:val="20"/>
        </w:rPr>
        <w:t>自知之明</w:t>
      </w:r>
      <w:r>
        <w:rPr>
          <w:rFonts w:ascii="Times New Roman" w:hAnsi="Times New Roman" w:eastAsia="宋体"/>
          <w:b w:val="0"/>
          <w:color w:val="333333"/>
          <w:sz w:val="20"/>
        </w:rPr>
        <w:t>」为伪装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真正的自知是</w:t>
      </w:r>
      <w:r>
        <w:rPr>
          <w:rFonts w:ascii="Times New Roman" w:hAnsi="Times New Roman" w:eastAsia="宋体"/>
          <w:b/>
          <w:color w:val="333333"/>
          <w:sz w:val="20"/>
        </w:rPr>
        <w:t>惭</w:t>
      </w:r>
      <w:r>
        <w:rPr>
          <w:rFonts w:ascii="Times New Roman" w:hAnsi="Times New Roman" w:eastAsia="宋体"/>
          <w:b w:val="0"/>
          <w:color w:val="333333"/>
          <w:sz w:val="20"/>
        </w:rPr>
        <w:t>（hiri）与</w:t>
      </w:r>
      <w:r>
        <w:rPr>
          <w:rFonts w:ascii="Times New Roman" w:hAnsi="Times New Roman" w:eastAsia="宋体"/>
          <w:b/>
          <w:color w:val="333333"/>
          <w:sz w:val="20"/>
        </w:rPr>
        <w:t>愧</w:t>
      </w:r>
      <w:r>
        <w:rPr>
          <w:rFonts w:ascii="Times New Roman" w:hAnsi="Times New Roman" w:eastAsia="宋体"/>
          <w:b w:val="0"/>
          <w:color w:val="333333"/>
          <w:sz w:val="20"/>
        </w:rPr>
        <w:t>（ottappa）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瞋恚以厌恶相为伪装</w:t>
      </w:r>
      <w:r>
        <w:rPr>
          <w:rFonts w:ascii="Times New Roman" w:hAnsi="Times New Roman" w:eastAsia="宋体"/>
          <w:b w:val="0"/>
          <w:sz w:val="21"/>
        </w:rPr>
        <w:t>——本质是抗拒与毁坏；贪瞋交织成「追逐—抗拒」循环，贪求进步成就，期望落空则生瞋。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掉举能以「勤勉精进」为借口欺骗</w:t>
      </w:r>
      <w:r>
        <w:rPr>
          <w:rFonts w:ascii="Times New Roman" w:hAnsi="Times New Roman" w:eastAsia="宋体"/>
          <w:b w:val="0"/>
          <w:sz w:val="21"/>
        </w:rPr>
        <w:t>——外相像正精进，本质是躁动；须以「定力—精进—正念」平衡的铁三角对治。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昏沉睡眠以「外在平静的相似相」伪装成禅定</w:t>
      </w:r>
      <w:r>
        <w:rPr>
          <w:rFonts w:ascii="Times New Roman" w:hAnsi="Times New Roman" w:eastAsia="宋体"/>
          <w:b w:val="0"/>
          <w:sz w:val="21"/>
        </w:rPr>
        <w:t>——本质是心识暗钝；追悔以「想要训练自己」为借口；疑以「调查双方」为借口。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痴（moha）最擅长的伪装不是「笨」，而是「冷漠、无反应、无所谓」</w:t>
      </w:r>
      <w:r>
        <w:rPr>
          <w:rFonts w:ascii="Times New Roman" w:hAnsi="Times New Roman" w:eastAsia="宋体"/>
          <w:b w:val="0"/>
          <w:sz w:val="21"/>
        </w:rPr>
        <w:t>；分辨的第一个对象永远是自己。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分辨真舍与假舍的唯一标尺是「</w:t>
      </w:r>
      <w:r>
        <w:rPr>
          <w:rFonts w:ascii="Times New Roman" w:hAnsi="Times New Roman" w:eastAsia="宋体"/>
          <w:b/>
          <w:sz w:val="21"/>
        </w:rPr>
        <w:t>清明</w:t>
      </w:r>
      <w:r>
        <w:rPr>
          <w:rFonts w:ascii="Times New Roman" w:hAnsi="Times New Roman" w:eastAsia="宋体"/>
          <w:b w:val="0"/>
          <w:sz w:val="21"/>
        </w:rPr>
        <w:t>」：真舍以业果智与觉察为体；假舍以「不如理作意」为近因。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「我刚才是不是入定了？」——不，你只是</w:t>
      </w:r>
      <w:r>
        <w:rPr>
          <w:rFonts w:ascii="Times New Roman" w:hAnsi="Times New Roman" w:eastAsia="宋体"/>
          <w:b/>
          <w:sz w:val="21"/>
        </w:rPr>
        <w:t>断片</w:t>
      </w:r>
      <w:r>
        <w:rPr>
          <w:rFonts w:ascii="Times New Roman" w:hAnsi="Times New Roman" w:eastAsia="宋体"/>
          <w:b w:val="0"/>
          <w:sz w:val="21"/>
        </w:rPr>
        <w:t>了；「清楚知道而宁静」≠「什么都不知道」。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疑</w:t>
      </w:r>
      <w:r>
        <w:rPr>
          <w:rFonts w:ascii="Times New Roman" w:hAnsi="Times New Roman" w:eastAsia="宋体" w:cs="Times New Roman"/>
          <w:b w:val="0"/>
          <w:sz w:val="21"/>
        </w:rPr>
        <w:t>（vicikicchā）属痴根、伪装成「理性考察」（对八事的动摇）；</w:t>
      </w:r>
      <w:r>
        <w:rPr>
          <w:rFonts w:ascii="Times New Roman" w:hAnsi="Times New Roman" w:eastAsia="宋体"/>
          <w:b/>
          <w:sz w:val="21"/>
        </w:rPr>
        <w:t>慢</w:t>
      </w:r>
      <w:r>
        <w:rPr>
          <w:rFonts w:ascii="Times New Roman" w:hAnsi="Times New Roman" w:eastAsia="宋体" w:cs="Times New Roman"/>
          <w:b w:val="0"/>
          <w:sz w:val="21"/>
        </w:rPr>
        <w:t>（māna）以「自知之明」为伪装，真正的自知是</w:t>
      </w:r>
      <w:r>
        <w:rPr>
          <w:rFonts w:ascii="Times New Roman" w:hAnsi="Times New Roman" w:eastAsia="宋体"/>
          <w:b/>
          <w:sz w:val="21"/>
        </w:rPr>
        <w:t>惭</w:t>
      </w:r>
      <w:r>
        <w:rPr>
          <w:rFonts w:ascii="Times New Roman" w:hAnsi="Times New Roman" w:eastAsia="宋体"/>
          <w:b w:val="0"/>
          <w:sz w:val="21"/>
        </w:rPr>
        <w:t>（hiri）与</w:t>
      </w:r>
      <w:r>
        <w:rPr>
          <w:rFonts w:ascii="Times New Roman" w:hAnsi="Times New Roman" w:eastAsia="宋体"/>
          <w:b/>
          <w:sz w:val="21"/>
        </w:rPr>
        <w:t>愧</w:t>
      </w:r>
      <w:r>
        <w:rPr>
          <w:rFonts w:ascii="Times New Roman" w:hAnsi="Times New Roman" w:eastAsia="宋体"/>
          <w:b w:val="0"/>
          <w:sz w:val="21"/>
        </w:rPr>
        <w:t>（ottappa）。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来源：知识框架与要点/读书会21_破妄显真：破除三十八种修道上的自欺_知识框架与要点.md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「三、4周版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4W2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瞋与痴之伪装」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请找到一个让自己稳定的坐姿。背自然挺直，但不僵硬。双手放在腿上，或者叠放在腹前。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把眼睛轻轻闭上，不要睁眼，也不要微微睁眼。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好，我们把注意力带到呼吸上。不需要改变呼吸，只是知道它。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（停一拍）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吸气——知道自己在吸气。呼气——知道自己在呼气。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（停两拍）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现在，请在心里对自己说一句话：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此刻，我愿意如实地看自己，不是为了责备自己，而是为了更自由。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（停两拍）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再对自己说一句：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今天听到的每一个"自欺"，都是凡夫共有的，不是我的罪状。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（停两拍）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好，慢慢睁开眼睛。我们把这份不责备的心，带到今天的共读里。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：说说看：这一周里，你哪一次「想把它做好」，底下其实带着一点不满或着急？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共读原文1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原文材料①：★核心·《瞋与掉举的伪装》抗拒·循环·躁动（上篇）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：《瞋与掉举的伪装：抗拒、循环与躁动》（尊者朗读稿·上篇）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（必读，逐字照录）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瞋与掉举的伪装：抗拒、循环与躁动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可朗读学习资料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上篇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引言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上两篇，我们认清了「自欺」这个对手，也看清了贪的伪装术。这一篇，我们继续往下看：瞋是怎么伪装的，贪和瞋是怎么互相喂养、转成一个循环的，以及掉举——那股躁动——又是怎么披上「精进」的外衣来骗人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瞋、贪、掉举，是修行路上最常出现的三种「假朋友」。它们的共同点还是那句话：它们从不亮出自己的名字，而是学着「好修行」的样子来出现。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一、瞋恚以「厌恶相」为伪装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先看瞋。三十八种欺骗里，有一条是这样的句式：「Paṭikkūlasaññāpatirūpatāya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byāpādo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vañcetīti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yujjati.」——瞋恚，能以「厌恶想」的伪装来欺骗。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的运作机制，是对「厌恶相」不如理作意。这里要分清两个东西：一个是「厌恶相」（嫌恶相），它是所缘上那个让人觉得可厌的相；一个是对这个相的反应。当我们对「厌恶相」不如理作意时，瞋就趁机进来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瞋恚的本质，是「抗拒」与「毁坏」。它的特相是「激怒」或「粗暴」。这一点和善的厌离，有本质的区别：厌离是冷静的、出离的——它是看清过患之后的清凉；而伪装的瞋恚，是热恼的、有攻击性的、会导致心腐败的。两者听上去都像「不喜欢」，可一个是走向出离，一个是走向毁坏，方向完全相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为什么说它是「欺骗」呢？因为它利用了「不喜」这个共同点：把对所缘的「恶意排斥」（这是不善），误认为「出离厌恶」（这是善）。你以为自己在厌离，其实你在生气。瞋就是这样借着「厌离」的脸，把自己藏了起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深一层看，瞋的运作是「对厌恶相的不如理作意」。厌恶相本身，只是所缘上显现出来的一个可厌的相，它没有对错；问题出在我们对这个相的「作意」上。如果不如理作意，心就顺着那个相滑过去，从「不喜」变成「排斥」，再从「排斥」变成「毁坏」——而这一步一步，都是在我们没察觉的时候发生的。瞋根的不善心所，就藏在这一串反应里：恶意、粗恶语、专看他人过失的心，以及那个「厌恶想」本身——它们不是从外面来的，而是从我们心里长出来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瞋伪装的样子，比贪还要多。常见的形态有：恶意（歹心）、粗恶语、专看别人的过失、厌恶想，以及打着理想主义、道德优越感的旗号去「攻击」，甚至过度的苦行。再细一点，还有两种很隐蔽的：忘恩（把别人的好忘得干干净净），以及恶意（比如「某人自从修上去以后，言行处处体现出傲慢，我觉得很不恰当」——这句话表面在评判别人，背后常常就是瞋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典里有一个「食厌想的崩塌」的例子：本来修「食厌想」，是为了对治对食物的贪；可修着修着，如果失了正念，对食物的厌离就悄悄变成了对食物的瞋恨与排斥。现代生活里也一样：一开始是正念与离欲，后来却变成了伪装成「食物排斥」的瞋心——表面上还是「我很清净，我不吃这个」，其实是瞋在作怪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的欺骗，往往是这样四步走过来的：第一步，始于如理作意——最初，你确实是带着正念在修，比如观食物的不净，心里是清凉的；第二步，失念与污染——修着修着，正念一松，那股「不喜欢」就被染上了情绪；第三步，触发瞋心——情绪的力道一上来，厌离就变成了排斥、厌恶、甚至攻击；第四步，欺骗进步——最要命的是，你不但没察觉，反而以为自己「修得更好了」「更清净了」。四步走完，瞋就完成了对你的欺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瞋恚伪装的形态，大致可以归成几类。第一类是直接的：恶意伪装、粗恶语伪装、见他过失伪装、厌恶想伪装。第二类是「高级」的：理想主义、道德优越感、以「真实」为名的攻击、过度苦行。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看看这些案例就懂了：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人把「挑剔」当成了「头陀行」——「你这是不持戒！」；有人把「嫌弃」当成了「出离心」；有人把「冷战」当成「远离独处」——「我不理你，是圣默然」；有人把「自我攻击」当成「惭愧」；有人把「愤世嫉俗」当成「看破红尘」——「这个世界烂透了」；还有人，在禅修时把「控制呼吸」当成「对治掉举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你看，一个「警觉的说教者」，总在挑剔别人的毛病，常指责同修戒律松散、引用律藏、忧心「僧团衰败」——他很像一位很用功、很护法的人。可如果他的心是热恼的、攻击性的、见不得别人好，那这就不是精进，而是瞋。瞋通过心里的排斥、扭曲认知来运作，它最擅长的，就是让你觉得「我是在为法、为你好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对治瞋的路，还是那三法围绕：正念、正见、正精进。先从思维结构上、从底层重建，再落到每一个当下的觉察。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怎么在实际中分辨「厌离」和「厌恶」呢？可以抓两个关键：第一，看心的温度——厌离是清凉的、平静的，厌恶是热恼的、紧绷的；第二，看心的方向——厌离走向「放下」，厌恶走向「对抗」。同样是「我不想再做这件事了」这一句，如果背后是看清了过患之后的放下，那是厌离；如果背后是憋着一口气、见谁都不顺，那就是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治瞋，具体要落在三处：正见，让我们看清「瞋的过患」和「瞋的伪装」；正念，让我们在瞋刚冒头时就能看见它；正精进，让我们一点点把新的反应模式练出来——用慈心、用忍辱、用如理作意，去替换那一串惯性反应。这条对治的路，说到底，是「思维结构与底层重建」：先在认知上把道理立住，再在每一个当下，把心重新养一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便说一句：瞋之所以难放，是因为它常常打着「正义」的旗号。它让你觉得，如果不生气，就是放纵；如果不排斥，就是没原则。可事实恰恰相反——真正的原则，不需要靠热恼来支撑；真正想为对方好，也不需要靠攻击来表达。看清这一点，是放下瞋的第一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二、贪瞋的「追逐—抗拒」循环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瞋和贪，很少单独出现，它们常常手拉手，转成一个循环。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在强调绩效和结果的现代文化里，这种循环特别明显：一边贪求「境界」，一边瞋恨「进步缓慢」，两者一起，把禅修体验污染得厉害。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拆开来看：贪，是对进步与状态的渴求——想更快入定，想早点见到光，想赶紧有观智；瞋，是挫败与抗拒——怎么还没进步？怎么又退步了？为什么别人可以我不行？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于是就有了一个反馈循环：强烈的进步欲（贪）一起头，一旦期望落空，瞋恨心就跟着生起（瞋），瞋一起来，心就更乱、更坐不住，于是「屡战屡败」，然后再一次燃起更强烈的进步欲……就这样转下去。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这里有一句核心告诫，值得抄在心里：贪瞋能导向禅修进步，无有是处。也就是说，指望用贪和瞋去推动修行，根本行不通——它们越强，心离定慧就越远。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该怎么办？关键所在是：禅修，本来就是「发现五盖、对治五盖」的过程，而不是「收集成就」的过程。所以修行的方向，是把每一个觉察都变成「悦俱智相应」的善心——带着明白、带着喜、也带着智慧，去看见当下这一念，而不是拿着一个「还没有的成就」去逼自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落到身上，贪瞋循环最典型的表现，就是控制与紧绷。你一坐下来，就想去控制呼吸、控制念头、控制进度；越控制，越紧绷；越紧绷，就越失败，越失败，越瞋恨。真正的出路，是先松开那只紧握的手。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细看这个循环，它还有一个更深的层次：它往往和「自我价值」绑在一起。你若把「修行进步」当成「我这个人行不行」的证据，那么每一次「没进步」，都不只是修行问题，而是「我不好」——于是瞋就从对境，转成了对自己。这就是为什么很多修行人越用功越紧绷、越修越不快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跳出循环，就要换一种态度：以「接纳引导」替代「控制逼迫」。对自己、对状态，先接纳，再引导——不是「我一定要入定」，而是「我看见今天心很乱，我知道它是五盖，我陪着它，慢慢来」。同时，把修行的宗旨重新立清楚：是为了断烦恼，不是为了凑成绩；并在日常里培养信心与惭愧心——惭愧让人柔软、向上，而贪瞋循环只会让人僵硬、下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还有一句要常念：修行的进度，不是用「有没有境界」来量的，而是用「烦恼有没有变轻」来量的。方向对了，慢也是进步；方向错了，快也是绕路。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三、掉举以「精进」为伪装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再看一种特别会骗人的：掉举。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三十八种欺骗里，有一条是：「Vīriyārambhamukhena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uddhaccam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vañcetīti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yujjati.」——掉举，能以「勤勉精进」为借口来欺骗。它的欺骗机制，在于外相的相似性，以及它和精进之间那条容易混淆的因果关联。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掉举的心所是这样的：它的特相，是「心不平稳」，就像被风吹起涟漪的水；它的作用，是「心不稳定」，就像被风吹动的旗；它的现起，是「混乱」；它的近因，是「对散乱的心起不如理作意」。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问题就出在外相上：掉举那个「忙忙碌碌、不停用力」的样子，看起来特别像「正精进」。你以为自己在精进，其实你在躁动。而且它有一个很隐蔽的关联：你一「努力」，心就动起来；心一动，你就误以为这是「用功」——于是「越努力越躁动，越躁动越努力」，就这么陷进去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禅修里，这叫「失稳的精进」：本来是专注，滑着滑着就变成了躁动。有人一坐下来就开始跟念头搏斗，越斗越多；有人给自己定下很猛的功课，几天就绷断了。这里有一句提醒很形象：不要往大火里扔干草——火（躁动）已经旺了，你还往上添干草（更用力），只会烧得更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案例也很接地气：有人把「多任务处理」的错觉当成高效；有人精进到把经行道都走出血来；有人像「扯断蛛丝的莽汉」，一上来就用蛮力，反而把该保护的东西弄坏；有人像「切碎荷叶的外科徒弟」，接不住那个精微的分寸；还有人像「大风中扬起满帆的船长」，看着气势汹汹，其实船就要翻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怎么对治？核心是建立一个「定力—精进—正念」平衡的铁三角。这三样，谁都不能过头，也不能缺席：只有精进、没有定力，就成了掉举；只有定力、没有精进，就成了昏沉；而正念，是那个随时校准的舵手，知道什么时候该抑制心、什么时候该策励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点，经典里讲得很清楚。《增支部》三集一零三经（相经）里，佛陀说：如果专修增上心的比库，只一味地作意「努力相」，那就有可能转起掉举。所以，平衡的精进，是要「适时抑制心、适时策励心」——该收的时候收，该提的时候提，而不是一味地猛力往前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这里的「适时」两个字，很见功夫。心低沉、提不起劲的时候，要策励它，给它一点欢喜和目标；心亢奋、停不下来的时候，要抑制它，让它松、让它静。能在两者之间来回校准，精进才是活的、是可持续的。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具体到「不要往大火里扔干草」那句提醒，意思就是：当心已经很躁动的时候，不要再用「我一定要静下来」「我必须专注」这样的蛮力去压它——那等于给火添柴。这时真正该做的，反而是先放松、先接受，甚至暂时换个所缘，让火自己弱下来。经典里对治掉举，也给了几套方法：如理作意掉举的养料——看清是什么在喂养它；六种对治方法；以及善用禅支与觉支——比如用「轻安」对治亢奋，用「定」觉支稳住躁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回到日常，这个铁三角其实很好用：发现自己坐立不安、念头乱飞时，先问一句——我是精进过头了（掉举），还是根本没提起劲（昏沉）？如果是前者，就把节奏放慢、所缘放松；如果是后者，就提一提精神、换一个更有力的所缘。而正念，始终是那个问话的人。能在一天里这样来回校准几次，心就会慢慢学会「用力而不躁、安静而不昏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说到底，掉举骗人的手法，就是「看起来很努力」。而真正的精进，恰恰带着一份从容：它是持续的、稳定的、有节奏的，而不是那股一阵一阵、急吼吼的躁动。下一篇，我们继续看昏沉、痴这两类更「安静」的伪装——它们不像掉举那样动，却更容易让人把「暗钝」和「冷漠」，误认成「禅定」和「舍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分享规则（请照读）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分钟，先讲「我观察到了什么」，不必给结论、不必下判断。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只讲自己的经验；不评价别人修得好不好，不给人贴标签。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不想讲就可以直接说「我跳过」——跳过也是参与。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别人讲的时候，只听，不接话、不建议、不补充。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2–3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个，逐个问，问完静默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10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秒）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本周底本说：瞋恚的运作是「对厌恶相的不如理作意」——厌恶相本身没有对错，错在我们怎么作意它。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你有没有一次「本来只是不喜欢，最后变成了排斥甚至攻击」的时刻？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底本给了一个很实用的分辨：看心的温度与方向——「厌离是清凉的、平静的，厌恶是热恼的、紧绷的」；「厌离走向放下，厌恶走向对抗」。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最近一次你心里升起「很不爽」时，身体是热的还是凉的？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底本说掉举的伪装是「勤勉精进」——「它有一个很隐蔽的关联：你一努力，心就动起来；心一动，你就误以为这是用功。」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请举一个「越努力越躁动」的具体例子。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底本说贪和瞋很少单独出现，它们「手拉手转成一个循环」。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你有没有过「越想快进反而越退步」的循环？那次循环里，最初点火的是什么？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第一问（浅）：瞋为什么要穿「善法」的外衣？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第二问（中）：掉举和正精进，外相像在哪里、本质差在哪里？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第三问（深）：怎样才算「定力·精进·正念」的铁三角在心里真的立起来了？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共读原文2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原文材料①：★核心·《昏沉·痴·真假舍·疑慢》暗钝·冷漠·摇摆（下篇）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：《昏沉·痴·真假舍·疑慢：暗钝、冷漠与摇摆》（尊者朗读稿·下篇）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（必读，逐字照录）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昏沉·痴·真假舍·疑慢：暗钝、冷漠与摇摆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可朗读学习资料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下篇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引言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上篇我们看了瞋、贪瞋循环和掉举的伪装。这一篇，我们来看另几种更「安静」、也更难识破的自欺：昏沉睡眠、追悔和疑的伪装，痴的伪装，真舍与假舍的区别，以及最后的疑与我慢。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说它们「安静」，是因为它们不像掉举那样躁动，不像瞋那样热恼——它们表面平静，甚至看起来很「有修养」，可正因如此，才更容易骗过我们。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四、昏沉与睡、追悔、疑的伪装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先看昏沉睡眠。三十八种欺骗里有一条：「Samādhimukhena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thinamiddham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vañcetīti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yujjati.」——昏沉睡眠，能以「定」为借口来欺骗。它的欺骗机制，同样是外相的「相似性」。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看它骗人的本钱。定的特相，是心有力量、清明、堪能作业；而昏沉睡眠的特相呢，是「心的沉重」（昏沉）和「心的呆滞」（睡眠）。它的作用是闭塞识门、令相应法沉滞，让人退离目标、昏昏欲睡；它的近因，是对导致怠惰的所缘起不如理作意。你看，两者都有一个共同的外相——「不动」。可一个是「清明的不动」，一个是「暗钝的不动」，本质完全对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昏沉睡眠的本质，是「心识暗钝、不适合作业」。它很容易伪装成禅定。最常见的案例，是把「掉进黑洞」当成「入定」——「我坐了两个小时，一眨眼就过去了」，下座一问「刚才你的心在哪里」，答「不知道，反正挺舒服的」；其实那不是入定，是落入有分、是沉滞的状态。还有把「发呆」当成「放松」——「我只想静静，什么都不想」；以及把「按部就班」当成「匠人精神」——「在这个岗位上混了十年，我闭着眼都能做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辨清这一点，得回到究竟法：定是善法，昏沉睡眠是不善法，两者在运作机制上正好对立。定，是心对所缘清清楚楚、有力量、堪能作业；昏沉睡眠，是闭塞识门、令相应法沉滞，让心退离目标、昏昏欲睡。昏沉这个心所，特相是「心的沉重」；睡眠这个心所，特相是「心的呆滞」；它们的近因，则是对「会导致怠惰的所缘」起不如理作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个很好的譬喻，叫「死水与明镜」：你是「定」住了，还是「冻」住了？正定，像一面明镜，清清明明；昏沉睡眠，像一潭死水，看似平静，其实里面浑浊。总结成一句话：定是锋利的刀，昏沉是生锈的钝铁。修行，是要把心练成「明镜」，而不是练成「水泥地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还有一点容易被忽略：对日常生活中生起的烦恼「视而不见」，本身也是昏沉睡眠欺骗的现象——你不是没烦恼，你只是懒得看。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破除昏沉睡眠的欺骗，有三条建议：保持警醒觉照；依止善友；诚实自省。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条，其实是一体的：警醒觉照，是对自己诚实；依止善友，是借一双外面的眼睛；诚实自省，是在两者之间做功课。昏沉睡眠之所以难破，往往就难在「不愿意承认自己其实在昏沉」——而诚实，正是它的第一味解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下来是追悔。它是第五种自欺，以「想要训练自己」为借口。追悔本是不善心所，可它会伪装成「严谨持戒」「积极求学」的样子：反复懊恼「我那天不该那样做」「我怎么这么差」，看起来很像在反省，其实是在无效益地自我消耗。它的对治，是从心态、认知、禅修三个层面下手：发露决意、如理作意、修习止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分清「追悔」和「惭愧」「忏悔」：惭愧，是羞于作恶、让人向上、令人柔软；忏悔，是承认过失、决意改过、然后放下。而追悔（恶作），是反复咀嚼已经过去的事，越想越懊恼，既不能改变已造之业，也不能促成新的善行——它只会把心困在原地，是修行的一种障碍。一个把追悔当成「用功」的人，通常会越来越紧绷、越来越自责，却不见得真的变好。真正的改过，是「发露、决意、然后向前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而疑，是第六种自欺，以「调查双方」为借口。它在这里先做一个引子，到第七节我们再详谈。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五、痴（moha）最擅长的伪装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再看痴。它是第七种自欺，以「中立地看待可喜与不可喜的所缘」为借口。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个很关键的认识：痴，不是「笨」。它最擅长的伪装，在我们修行人身上表现得最淋漓尽致——那就是「冷漠、无反应、无所谓」。面对可喜或不可喜的境界，一个人会觉得「我没起贪，也没起瞋，我处于中立的中舍状态」，然后误以为「我在修舍心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可这其实是一种「不觉知」的状态：外表看起来像舍，内心却是心和心所的怠惰、不反应、麻木。愚痴就是这样披着「舍」的外衣，让人错认自己「修行成熟」了。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痴擅长伪装，有三个入口，一定要记牢：第一，把昏沉误认为禅定；第二，把狂热错当成正信；第三，把麻木误认为中舍。三个入口，一个比一个安静，一个比一个难察觉。三个入口，其实指向同一件事：把「没有觉知」误当成了「超越觉知」——昏沉让人误以为「定」了，狂热让人误以为「信」了，麻木让人误以为「舍」了。而真正的定、信、舍，底下都站着一个清醒的「知道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常出现在这些场景里：有人把「看破」当成借口，冷漠旁观——「事物就是这样了，要看破、要放下」，可你问他看破什么、放下什么，他一句都说不出来；有人对家人的痛苦无动于衷，说「这都是业果嘛」——这往往是无明障蔽了悲心，让心变得冷漠。这都不是舍，这是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举一个很典型的样子：一个人嘴上说「不计较」「无所谓」「都随它去吧」，看起来特别豁达；可你细看他的生活——该管的不管，该做的拖着，房间乱成一团，事也没做成几件。那份「不计较」，不是放下，而是懒得动、懒得看、懒得负责。这就是痴，它把「不作为」打扮成了「无执」。所以，分辨的第一个对象，永远是自己。不是先去分辨别人有没有修行，而是先分辨自己的心：此刻这个「平静」，是主动的觉照，还是被动的昏沉？是清明的，还是糊涂的？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六、真舍</w:t>
      </w:r>
      <w:r>
        <w:rPr>
          <w:rFonts w:ascii="微软雅黑" w:hAnsi="微软雅黑" w:eastAsia="微软雅黑"/>
          <w:b/>
          <w:color w:val="1E4620"/>
          <w:sz w:val="23"/>
        </w:rPr>
        <w:t xml:space="preserve"> </w:t>
      </w:r>
      <w:r>
        <w:rPr>
          <w:rFonts w:ascii="微软雅黑" w:hAnsi="微软雅黑" w:eastAsia="微软雅黑"/>
          <w:b/>
          <w:color w:val="1E4620"/>
          <w:sz w:val="23"/>
        </w:rPr>
        <w:t>vs</w:t>
      </w:r>
      <w:r>
        <w:rPr>
          <w:rFonts w:ascii="微软雅黑" w:hAnsi="微软雅黑" w:eastAsia="微软雅黑"/>
          <w:b/>
          <w:color w:val="1E4620"/>
          <w:sz w:val="23"/>
        </w:rPr>
        <w:t xml:space="preserve"> </w:t>
      </w:r>
      <w:r>
        <w:rPr>
          <w:rFonts w:ascii="微软雅黑" w:hAnsi="微软雅黑" w:eastAsia="微软雅黑"/>
          <w:b/>
          <w:color w:val="1E4620"/>
          <w:sz w:val="23"/>
        </w:rPr>
        <w:t>假舍：唯一标尺是「清明」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把痴看透，关键就在一个词：清明。因为真舍与假舍的唯一标尺，就是「清明」。换句话说，判断一个「舍」是真是假，不看它「像不像」，只看它「清不清」——清明在，就是真舍；清明不在，再像也是假舍。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是真舍？真舍是以「业果智」和「舍觉支」为体的。它有清明的觉知：如实观照苦乐的体验，既不执取，也不排斥——也就是「不迎不拒」；它是一种主动的、敏锐的、清明的平衡。所以它能防止心偏向贪、偏向瞋，也能防止禅修时「过度」和「不足」。中舍性的特相，就是「平衡心与心所」——既不让相应法亢奋，也不让它们沉滞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什么是假舍？假舍也叫「无知舍」，它以「不如理作意」为近因。它的样子也是「不反应」，可那是不觉知的、麻木的、漠然的、消极的。它的平静，是基于心的混沌沉滞、基于心理的疲惫，而不是基于对根源的洞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到这里，那句很扎人的话就来了：「我刚才是不是入定了？」——不，你可能只是「断片」了。当你觉得「哎呀很舒服，我什么都不想了，时间过得好快」，下座却说不清心在哪里，那多半是落入有分、是死寂的状态。要记住：死寂的状态，是畜生道的因，不是涅槃的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一定要分清这两件事：「清楚知道而宁静」和「什么都不知道」，是两回事。真舍里，心是清清明明、亮亮堂堂的，不粘着、不执取、不排斥；假舍里，心是糊糊的、灰蒙蒙的，看着像不在乎，其实是呆呆木木的。别把麻木当成解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怎么修？有一个很妙的说法：你要做一个「有正念的二流子」。意思是——有正念，心始终安住在业处上、所缘清清楚楚、了了分明；但你对这个业处的好坏、对错，没有期待、没有要求、也不去控制。这才是真正「防止过度和不足」的态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假舍，常出现在这些具体场景：放弃该负的责任、用冷暴力对待身边人、日复一日地「混日子」。这些表面上的「平静」「不计较」，背后都是痴。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关于「有正念的二流子」，还要补一句：这句话不是教我们偷懒，而是教我们「负责而不控制」。所缘要照看、正念要现前，这是负责；但对结果好坏、境界高低，不期待、不要求、不控制，这是放下。真舍，就是尽了自己的职责之后，对结果不再执着——不是甩手不管，而是「该做的都做了，然后交给因缘」。「精进舍」的意思也一样：真正的舍，是智慧自然流露出来的，像烦恼之火熄灭后的那份清凉，不是麻木，而是清明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治的路，还是那几条：学阿毗达摩以建立辨别力；如理作意；保持正念正知；修习慈悲喜舍；以业果智看问题；从四圣谛的角度看问题；以及「精进舍」——让智慧自然流露，像烦恼之火熄灭后的清凉，而不是那块「点不着的湿木材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七、疑与我慢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最后，看两个最会「冒充智慧」的：疑，和我慢。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先说疑。疑（vicikicchā）属于痴根，它伪装成「理性考察」，以「调查双方」为借口。它的定义，是对「八事」的犹豫不决——哪八事？真实的佛、真实的法、真实的僧；戒定慧三学；过去世（过去五蕴）；未来世（未来五蕴）；过去世与未来世；以及缘起。疑的特相，是对这八事起动摇；作用是导致犹豫不决；现起是「有多种立场」、摇摆不定；近因，是对八事起不如理作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个要紧的分辨：「探究」和「臆测」不一样。真正的探究，是为了看清、为了行动；而疑，是「迷失于模糊的考察」——它看起来在调查、在比较，其实什么都没查清，只是让心悬着、让行动瘫掉。它常出现在这些场景：该选哪个禅修法门？这个宗派和那个宗派哪个对？这条戒的细节到底该怎么算？孩子的教育该怎么选？这份工作要不要换？——核心表现，都是「没有正见支撑的犹豫不决与行动瘫痪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治疑，要靠建立正见——以四圣谛、八支圣道为核心的正见；培养信根与决断力；以如理作意，把心导向「解决问题」的行动；并践行「远离盲从、也远离疑滞」的中道。说到底，疑只能靠「亲历亲证」来破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留意疑最容易藏在哪些地方：它不一定表现为「我怀疑有没有佛」这样的大哉问，更多时候，它藏在一些很小、很日常的选择里——「这个法门好还是那个好」「该先修定还是先学教理」「这件事我到底该不该做」，一遍遍地想、一遍遍地比，就是不肯落实。这种「考察」看似理性，其实什么都没查清，只是把心悬在半空，让行动瘫在原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我慢。它是第八种自欺，以「不轻视自己的自知」为借口。慢分三类：胜慢（觉得自己比别人强）、等慢（觉得自己和别人一样）、卑慢（觉得自己不如别人，可那份「不如」里也藏着较量）——不同类型，断除的时机不同。傲慢，是因出身、财富、学识、容貌等等而生起的，会招来卑贱、愚痴、恶趣的果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别小看「卑慢」——它看着像自卑，其实也是慢：因为它的注意力，同样牢牢钉在「我」和别人的比较上，只是比的方向不同罢了。无论哪一种慢，它的根都是「我」；所以当它披上「自知之明」的外衣时，特别像一种清醒、一种自尊，让人很难起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慢最会伪装成「自尊自重」的样子。有人以为自己在「维护自我认知」，其实是在喂养我慢；有人以为自己在「坚持原则」，其实是在护那个「我」。阿那律尊者的案例就很能说明问题——连极其微细的我慢，都会成为修行的阻碍，让人无法证得道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认清一个本质区别：真正的自知，是「惭」（hiri）与「愧」（ottappa）——羞于作恶、愧于作恶，它让人谦卑、柔软、向上；而慢法的「不自轻」，是「我不比别人差」「我能」，它让人僵硬、对立、下坠。两者在根源、表现、作用上都截然不同。对治我慢的路，是：建立正见、认知傲慢的过患、修习无我想、培养谦卑柔软的心、如理作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疑和我慢，一个让人「站着不动」，一个让人「自以为是」。它们都披着智慧的外衣，可内里都不是智慧——一个是没有决断的摇摆，一个是没有惭愧的僵硬。看清了它们，我们才真正有资格，谈「如实知见」。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回过头看，这一整篇讲的疑、慢、痴、昏沉、追悔，其实有一个共同的入口：它们都让你觉得「我很清醒」「我很理性」「我很超然」。而破除它们的钥匙，也只有一个——如实看见自己的心。看见，就是出路。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分钟以内（人多则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90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秒），</w:t>
      </w:r>
      <w:r>
        <w:rPr>
          <w:rFonts w:ascii="Times New Roman" w:hAnsi="Times New Roman" w:eastAsia="宋体"/>
          <w:b/>
          <w:sz w:val="21"/>
        </w:rPr>
        <w:t>分享自愿</w:t>
      </w:r>
      <w:r>
        <w:rPr>
          <w:rFonts w:ascii="Times New Roman" w:hAnsi="Times New Roman" w:eastAsia="宋体"/>
          <w:b w:val="0"/>
          <w:sz w:val="21"/>
        </w:rPr>
        <w:t>，沉默完全被允许；只讲「自己的经验」，不谈「别人的修行」。请先说明：</w:t>
      </w:r>
      <w:r>
        <w:rPr>
          <w:rFonts w:ascii="Times New Roman" w:hAnsi="Times New Roman" w:eastAsia="宋体"/>
          <w:b/>
          <w:sz w:val="21"/>
        </w:rPr>
        <w:t>本轮的题目没有标准答案，也没有「正邪」之分——我们只是把各自看到的说出来。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起手问题（择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2–3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个轮流）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本周底本问了一个很扎心的问题：「我刚才是不是入定了？」——答案是：不，你可能只是「断片」了。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请描述你「断片」时的体验，与「宁静的觉知」有什么差别？分不出来也可以说「我分不出」。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底本说痴最擅长的伪装是「冷漠、无反应、无所谓」。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回想最近一周，你在哪一件事上，其实不是「放下」，而是「不想管」？只需说出那件事，不必说出结论。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底本给的唯一标尺是「清明」——真舍有清明的觉知，假舍是「不知道所以不动」。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请举一个你分不清真舍与假舍的时刻。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自由分享</w:t>
      </w:r>
      <w:r>
        <w:rPr>
          <w:rFonts w:ascii="Times New Roman" w:hAnsi="Times New Roman" w:eastAsia="宋体"/>
          <w:b w:val="0"/>
          <w:sz w:val="21"/>
        </w:rPr>
        <w:t>：本周底本哪一句最像在说你？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问（分辨真舍与假舍）</w:t>
      </w:r>
      <w:r>
        <w:rPr>
          <w:rFonts w:ascii="Times New Roman" w:hAnsi="Times New Roman" w:eastAsia="宋体"/>
          <w:b w:val="0"/>
          <w:sz w:val="21"/>
        </w:rPr>
        <w:t>：真舍和假舍，外表都是「不动」。请用你自己的话，说出</w:t>
      </w:r>
      <w:r>
        <w:rPr>
          <w:rFonts w:ascii="Times New Roman" w:hAnsi="Times New Roman" w:eastAsia="宋体"/>
          <w:b/>
          <w:sz w:val="21"/>
        </w:rPr>
        <w:t>三个可以分辨它们的检查点</w:t>
      </w:r>
      <w:r>
        <w:rPr>
          <w:rFonts w:ascii="Times New Roman" w:hAnsi="Times New Roman" w:eastAsia="宋体"/>
          <w:b w:val="0"/>
          <w:sz w:val="21"/>
        </w:rPr>
        <w:t>。你打算用哪一个来检查自己？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问（昏沉与禅定）</w:t>
      </w:r>
      <w:r>
        <w:rPr>
          <w:rFonts w:ascii="Times New Roman" w:hAnsi="Times New Roman" w:eastAsia="宋体"/>
          <w:b w:val="0"/>
          <w:sz w:val="21"/>
        </w:rPr>
        <w:t>：本周底本说，定是「心有力量、清明、堪能作业」，昏沉睡眠是「心的沉重」与「心的呆滞」——两者都有一个共同的外相「不动」。请描述你自己的「断片」与「宁静的觉知」的差别；如果你分不出来，也可以说说</w:t>
      </w:r>
      <w:r>
        <w:rPr>
          <w:rFonts w:ascii="Times New Roman" w:hAnsi="Times New Roman" w:eastAsia="宋体"/>
          <w:b/>
          <w:sz w:val="21"/>
        </w:rPr>
        <w:t>你打算怎么练这份分辨力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问（痴的三个入口）</w:t>
      </w:r>
      <w:r>
        <w:rPr>
          <w:rFonts w:ascii="Times New Roman" w:hAnsi="Times New Roman" w:eastAsia="宋体"/>
          <w:b w:val="0"/>
          <w:sz w:val="21"/>
        </w:rPr>
        <w:t>：本周底本说痴「不是笨」，它最擅长的伪装在修行人身上表现得最淋漓尽致——就是「冷漠、无反应、无所谓」。底本列了</w:t>
      </w:r>
      <w:r>
        <w:rPr>
          <w:rFonts w:ascii="Times New Roman" w:hAnsi="Times New Roman" w:eastAsia="宋体"/>
          <w:b/>
          <w:sz w:val="21"/>
        </w:rPr>
        <w:t>三个入口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第一，把昏沉误认为禅定；第二，把狂热错当成正信；第三，把麻木误认为中舍。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请指出——这三个入口里，</w:t>
      </w:r>
      <w:r>
        <w:rPr>
          <w:rFonts w:ascii="Times New Roman" w:hAnsi="Times New Roman" w:eastAsia="宋体"/>
          <w:b/>
          <w:sz w:val="21"/>
        </w:rPr>
        <w:t>哪一个最容易发生在你身上</w:t>
      </w:r>
      <w:r>
        <w:rPr>
          <w:rFonts w:ascii="Times New Roman" w:hAnsi="Times New Roman" w:eastAsia="宋体"/>
          <w:b w:val="0"/>
          <w:sz w:val="21"/>
        </w:rPr>
        <w:t>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一、总结引导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各位法友，我们用两个小时，走了一条很少有人愿意走的窄路——去看「痴」。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今天我们认识了它最不显眼的一张脸：</w:t>
      </w:r>
      <w:r>
        <w:rPr>
          <w:rFonts w:ascii="Times New Roman" w:hAnsi="Times New Roman" w:eastAsia="宋体"/>
          <w:b/>
          <w:color w:val="222222"/>
          <w:sz w:val="20"/>
        </w:rPr>
        <w:t>不是笨，而是冷漠；不是闹，而是静。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它让我们把「什么都不知道」当成入定，把「麻木」当成舍，把「混日子」当成知足，把「懒得管」当成行舍。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我们也拿到了分辨它的那把尺：</w:t>
      </w:r>
      <w:r>
        <w:rPr>
          <w:rFonts w:ascii="Times New Roman" w:hAnsi="Times New Roman" w:eastAsia="宋体"/>
          <w:b/>
          <w:color w:val="222222"/>
          <w:sz w:val="20"/>
        </w:rPr>
        <w:t>清明。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假舍是「不知道所以不动」，真舍是「知道得很清楚所以不动」。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最后请把这句话带走一遍：</w:t>
      </w:r>
      <w:r>
        <w:rPr>
          <w:rFonts w:ascii="Times New Roman" w:hAnsi="Times New Roman" w:eastAsia="宋体"/>
          <w:b/>
          <w:color w:val="222222"/>
          <w:sz w:val="20"/>
        </w:rPr>
        <w:t>如实觉察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≠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自我否定。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我们今天认出的每一条「当成」，都不是罪状，而是路标。看见它，就是修行本身在起作用。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也请记得：这份分辨，</w:t>
      </w:r>
      <w:r>
        <w:rPr>
          <w:rFonts w:ascii="Times New Roman" w:hAnsi="Times New Roman" w:eastAsia="宋体"/>
          <w:b/>
          <w:color w:val="222222"/>
          <w:sz w:val="20"/>
        </w:rPr>
        <w:t>只用在自己身上</w:t>
      </w:r>
      <w:r>
        <w:rPr>
          <w:rFonts w:ascii="Times New Roman" w:hAnsi="Times New Roman" w:eastAsia="宋体"/>
          <w:b w:val="0"/>
          <w:color w:val="222222"/>
          <w:sz w:val="20"/>
        </w:rPr>
        <w:t>。别人的心我们看不全，我们只能照亮自己这一盏灯。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二、本周作业（自记，不交）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①简答题：分别用一句话区分「真舍／假舍」「昏沉／入定」「正信／狂热」。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②实践题：本周观察一次「冷漠被误当天舍」或「狂热被误当正信」的时刻，记录当下心真实的质地。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三、下周预告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下周（第3周）我们进入以「</w:t>
      </w:r>
      <w:r>
        <w:rPr>
          <w:rFonts w:ascii="Times New Roman" w:hAnsi="Times New Roman" w:eastAsia="宋体"/>
          <w:b/>
          <w:color w:val="222222"/>
          <w:sz w:val="20"/>
        </w:rPr>
        <w:t>邪见／思察</w:t>
      </w:r>
      <w:r>
        <w:rPr>
          <w:rFonts w:ascii="Times New Roman" w:hAnsi="Times New Roman" w:eastAsia="宋体"/>
          <w:b w:val="0"/>
          <w:color w:val="222222"/>
          <w:sz w:val="20"/>
        </w:rPr>
        <w:t>」为伪装的摄取——看「思察」如何以看似严谨的推究，替「相似因」开一扇门；以及资具与活命的清净，如何被冒充。请带来的作业不变：继续做「每天五分钟、认出一次昏沉」的练习。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四、回向词（四句，全体合诵）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Sādhu!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Sādhu!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Sādhu!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瞋与掉举的伪装》与《昏沉·痴·真假舍·疑慢》（尊者朗读稿·上篇／下篇）——本周共读底本：瞋恚以厌恶相为伪装·贪瞋追逐抗拒循环·掉举以精进为伪装／昏沉睡眠以定为伪装·痴的三个入口·真假舍·疑与我慢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《07_破妄显真-破除三十八种修道上的自欺6-古源尊者-20260227》——昏沉睡眠以定为借口；贪瞋追逐—抗拒循环与对治。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《08_破妄显真-破除三十八种修道上的自欺7-古源尊者-20260303（课件）》——掉举以勤勉精进为借口；定力—精进—正念平衡。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《09_破妄显真-破除三十八种修道上的自欺8-古源尊者-20260306》——追悔、疑以「调查双方」为借口；对治三层。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《10_破妄显真-破除三十八种修道上的自欺9-古源尊者-20260311》——疑盖针对八事、瘫痪性怀疑与如理作意之别。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《11_破妄显真-破除三十八种修道上的自欺10-古源尊者-20260314》——愚痴以「中立看待可喜不可喜」为伪装；真舍与假舍之别。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《12_破妄显真-破除三十八种修道上的自欺11-古源尊者-20260317》——我慢以「不轻视自己的自知」为伪装；胜／等／卑三慢。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读书会21 · 第2周 · 第八轮（第8版）（4周版）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