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第3周：邪见与我慢之伪装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以「邪见／思察」为伪装的摄取——第九种自欺「邪见能以思察为借口，通过摄取相似因（patirūpaka）来欺骗」；覆盖「脱离正见的五种欺骗机制」（探究深奥义理／因智慧不足而错认因果／执取违背佛法的结语／固守邪见如真理／考察异化为颠倒认知）；并以同一条「相似外相」机制照见「缺乏正见的离染」如何把冷漠伪装成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　</w:t>
      </w:r>
      <w:r>
        <w:rPr>
          <w:rFonts w:ascii="Times New Roman" w:hAnsi="Times New Roman" w:eastAsia="宋体" w:cs="Times New Roman"/>
          <w:b/>
          <w:color w:val="222222"/>
          <w:sz w:val="20"/>
        </w:rPr>
        <w:t>以「自尊／我慢」为伪装的修行姿态——我慢（māna）以修行资历、见地、苦行、少欲知足、离群独住、热心帮扶为装点，把贪欲、悭吝、冷漠与道德优越感一起合法化；真正的自知是惭（hiri）与愧（ottappa），傲慢则是把自己举高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「思察（vīmaṃsā）」本身是善法，为什么能成为邪见的门？「相似因（patirūpaka）」相似在哪里、为什么相似就够用了？我慢（māna）为什么最擅长以「修行姿态」出现？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共读原文1：材料①《修学·朗读学习资料·定学与定（上篇）》——邪见以思察为借口·相似因·脱离正见的五种机制·「我想不到所以它不存在」。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共读原文2：材料①《修学·朗读学习资料·定学与定（下篇）》——缺乏正见的离染·我慢以修行姿态出现·邪见与傲慢合谋（悭吝）·真自知是惭愧。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①简答题：写出「脱离正见的五种欺骗机制」的名称。②实践题：本周留意一次「以修行资历／见地／苦行为我慢装点」的念头，只记录它怎样骗过自己。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第九种自欺：邪见以「思察」为借口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思察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（vīmaṃsā）看似审慎，实则摄取「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」（patirūpaka）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二、脱离正见的五种欺骗机制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①探究深奥义理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②因智慧不足而错认因果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③执取违背佛法的结语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④固守邪见如真理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⑤考察异化为</w:t>
      </w:r>
      <w:r>
        <w:rPr>
          <w:rFonts w:ascii="Times New Roman" w:hAnsi="Times New Roman" w:eastAsia="宋体"/>
          <w:b/>
          <w:color w:val="333333"/>
          <w:sz w:val="20"/>
        </w:rPr>
        <w:t>颠倒认知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五类生活错认＋经文引证（《相应部》四八相应四〇经／《沙门果经》）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「因为我想不到，所以它不存在」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错在</w:t>
      </w:r>
      <w:r>
        <w:rPr>
          <w:rFonts w:ascii="Times New Roman" w:hAnsi="Times New Roman" w:eastAsia="宋体"/>
          <w:b/>
          <w:color w:val="333333"/>
          <w:sz w:val="20"/>
        </w:rPr>
        <w:t>不从根源（无常苦无我）如实观照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能看见自己的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正见已在起作用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四、缺乏正见的离染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</w:t>
      </w:r>
      <w:r>
        <w:rPr>
          <w:rFonts w:ascii="Times New Roman" w:hAnsi="Times New Roman" w:eastAsia="宋体"/>
          <w:b/>
          <w:color w:val="333333"/>
          <w:sz w:val="20"/>
        </w:rPr>
        <w:t>冷漠的自我保护</w:t>
      </w:r>
      <w:r>
        <w:rPr>
          <w:rFonts w:ascii="Times New Roman" w:hAnsi="Times New Roman" w:eastAsia="宋体"/>
          <w:b w:val="0"/>
          <w:color w:val="333333"/>
          <w:sz w:val="20"/>
        </w:rPr>
        <w:t>」误取为「</w:t>
      </w:r>
      <w:r>
        <w:rPr>
          <w:rFonts w:ascii="Times New Roman" w:hAnsi="Times New Roman" w:eastAsia="宋体"/>
          <w:b/>
          <w:color w:val="333333"/>
          <w:sz w:val="20"/>
        </w:rPr>
        <w:t>智慧的平等舍</w:t>
      </w:r>
      <w:r>
        <w:rPr>
          <w:rFonts w:ascii="Times New Roman" w:hAnsi="Times New Roman" w:eastAsia="宋体"/>
          <w:b w:val="0"/>
          <w:color w:val="333333"/>
          <w:sz w:val="20"/>
        </w:rPr>
        <w:t>」——对有情</w:t>
      </w:r>
      <w:r>
        <w:rPr>
          <w:rFonts w:ascii="Times New Roman" w:hAnsi="Times New Roman" w:eastAsia="宋体"/>
          <w:b/>
          <w:color w:val="333333"/>
          <w:sz w:val="20"/>
        </w:rPr>
        <w:t>无慈愍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我慢（māna）以「修行姿态」出现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因它穿的是「</w:t>
      </w:r>
      <w:r>
        <w:rPr>
          <w:rFonts w:ascii="Times New Roman" w:hAnsi="Times New Roman" w:eastAsia="宋体"/>
          <w:b/>
          <w:color w:val="333333"/>
          <w:sz w:val="20"/>
        </w:rPr>
        <w:t>我在修行</w:t>
      </w:r>
      <w:r>
        <w:rPr>
          <w:rFonts w:ascii="Times New Roman" w:hAnsi="Times New Roman" w:eastAsia="宋体"/>
          <w:b w:val="0"/>
          <w:color w:val="333333"/>
          <w:sz w:val="20"/>
        </w:rPr>
        <w:t>」这件衣服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六种装点：</w:t>
      </w:r>
      <w:r>
        <w:rPr>
          <w:rFonts w:ascii="Times New Roman" w:hAnsi="Times New Roman" w:eastAsia="宋体"/>
          <w:b/>
          <w:color w:val="333333"/>
          <w:sz w:val="20"/>
        </w:rPr>
        <w:t>资历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少欲知足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离群独住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热心帮扶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邪见与傲慢合谋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>（macchariya）＝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>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戒律成了烦恼的防弹衣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真自知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傲慢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真自知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傲慢</w:t>
      </w:r>
      <w:r>
        <w:rPr>
          <w:rFonts w:ascii="Times New Roman" w:hAnsi="Times New Roman" w:eastAsia="宋体"/>
          <w:b w:val="0"/>
          <w:color w:val="333333"/>
          <w:sz w:val="20"/>
        </w:rPr>
        <w:t>＝把自己举高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两条路线：</w:t>
      </w:r>
      <w:r>
        <w:rPr>
          <w:rFonts w:ascii="Times New Roman" w:hAnsi="Times New Roman" w:eastAsia="宋体"/>
          <w:b/>
          <w:color w:val="333333"/>
          <w:sz w:val="20"/>
        </w:rPr>
        <w:t>「他证路线」</w:t>
      </w:r>
      <w:r>
        <w:rPr>
          <w:rFonts w:ascii="Times New Roman" w:hAnsi="Times New Roman" w:eastAsia="宋体"/>
          <w:b w:val="0"/>
          <w:color w:val="333333"/>
          <w:sz w:val="20"/>
        </w:rPr>
        <w:t>（想被认可）vs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「自证路线」</w:t>
      </w:r>
      <w:r>
        <w:rPr>
          <w:rFonts w:ascii="Times New Roman" w:hAnsi="Times New Roman" w:eastAsia="宋体"/>
          <w:b w:val="0"/>
          <w:color w:val="333333"/>
          <w:sz w:val="20"/>
        </w:rPr>
        <w:t>（为看清自己）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第九种自欺：邪见能以「思察」（vīmaṃsā）为借口，通过摄取「相似因」（patirūpaka）来欺骗——</w:t>
      </w:r>
      <w:r>
        <w:rPr>
          <w:rFonts w:ascii="Times New Roman" w:hAnsi="Times New Roman" w:eastAsia="宋体"/>
          <w:b/>
          <w:sz w:val="21"/>
        </w:rPr>
        <w:t>相似，就够用了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脱离正见的五种欺骗机制</w:t>
      </w:r>
      <w:r>
        <w:rPr>
          <w:rFonts w:ascii="Times New Roman" w:hAnsi="Times New Roman" w:eastAsia="宋体"/>
          <w:b w:val="0"/>
          <w:sz w:val="21"/>
        </w:rPr>
        <w:t>：探究深奥义理／因智慧不足而错认因果／执取违背佛法的结语／固守邪见如真理／考察异化为颠倒认知。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「因为我想不到，所以它不存在」——错在不从根源（无常苦无我）如实观照；能看见自己的相似因，正见已在起作用。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缺乏正见的离染</w:t>
      </w:r>
      <w:r>
        <w:rPr>
          <w:rFonts w:ascii="Times New Roman" w:hAnsi="Times New Roman" w:eastAsia="宋体"/>
          <w:b w:val="0"/>
          <w:sz w:val="21"/>
        </w:rPr>
        <w:t>：把「冷漠的自我保护」误取为「智慧的平等舍」（对有情无慈愍）。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我慢</w:t>
      </w:r>
      <w:r>
        <w:rPr>
          <w:rFonts w:ascii="Times New Roman" w:hAnsi="Times New Roman" w:eastAsia="宋体" w:cs="Times New Roman"/>
          <w:b w:val="0"/>
          <w:sz w:val="21"/>
        </w:rPr>
        <w:t>（māna）以「修行姿态」出现，因它穿的是「我在修行」这件衣服；以资历、见地、苦行、少欲知足、离群独住、热心帮扶为装点。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邪见与傲慢合谋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道德优越感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 w:val="0"/>
          <w:sz w:val="21"/>
        </w:rPr>
        <w:t>（macchariya）＝瞋根心所，借「活命遍净」当防弹衣。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真自知是惭（hiri）与愧（ottappa）</w:t>
      </w:r>
      <w:r>
        <w:rPr>
          <w:rFonts w:ascii="Times New Roman" w:hAnsi="Times New Roman" w:eastAsia="宋体"/>
          <w:b w:val="0"/>
          <w:sz w:val="21"/>
        </w:rPr>
        <w:t>，傲慢则是把自己举高；「他证路线」（想被认可）与「自证路线」（为看清自己）分岔。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邪见与我慢之伪装」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你的心里有没有正在「讲道理」？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也许你正在想「今天这个主题是什么意思」「我是不是也有这个问题」「刚才那句话说得对不对」。没关系，不用赶走它——只要在心里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：「哦，我在推想。」然后</w:t>
      </w:r>
      <w:r>
        <w:rPr>
          <w:rFonts w:ascii="Times New Roman" w:hAnsi="Times New Roman" w:eastAsia="宋体"/>
          <w:b/>
          <w:color w:val="222222"/>
          <w:sz w:val="20"/>
        </w:rPr>
        <w:t>不评判地</w:t>
      </w:r>
      <w:r>
        <w:rPr>
          <w:rFonts w:ascii="Times New Roman" w:hAnsi="Times New Roman" w:eastAsia="宋体"/>
          <w:b w:val="0"/>
          <w:color w:val="222222"/>
          <w:sz w:val="20"/>
        </w:rPr>
        <w:t>回到呼吸。</w:t>
      </w:r>
      <w:r>
        <w:rPr>
          <w:rFonts w:ascii="Times New Roman" w:hAnsi="Times New Roman" w:eastAsia="宋体"/>
          <w:b/>
          <w:color w:val="222222"/>
          <w:sz w:val="20"/>
        </w:rPr>
        <w:t>认出，就已经回到当下了。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这就是本周我们要练的那一分「思察配正见」。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让我与在场的每一位法友，都带着一份温和而诚实的心，来认识「相似」的伪装；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愿我们今天所读的每一句法语，都成为看清一点、松一点、清明一点的因缘；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愿我们思察时，有正见为眼目；愿我们看见时，对自己不生瞋心。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：说说看：你有没有过「越想越有道理，其实越想越偏」的经历？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面对的是更根本的对手——邪见。请留意四处：①邪见以「思察」为借口、通过摄取「相似因」来欺骗；②脱离正见的五种欺骗机制与五类生活错认；③「因为我想不到，所以它不存在」；④邪见与痴的区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主持人操作：本段为尊者朗读底稿，逐字照录、无需解释。上篇共三节：①第九种自欺：邪见以「思察」为借口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②脱离正见的五种欺骗机制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③「因为我想不到，所以它不存在」。①巴利句式与三个词（micchādiṭṭhi／vīmaṃsā／hetupatirūpaka）建议板书，念完请法友齐念一遍。②五类生活错认（逻辑推理／幸存者偏差／贴标签／投机取巧／盲人摸象与火轮）</w:t>
      </w:r>
      <w:r>
        <w:rPr>
          <w:rFonts w:ascii="Times New Roman" w:hAnsi="Times New Roman" w:eastAsia="宋体"/>
          <w:b/>
          <w:color w:val="222222"/>
          <w:sz w:val="20"/>
        </w:rPr>
        <w:t>最容易对号入座</w:t>
      </w:r>
      <w:r>
        <w:rPr>
          <w:rFonts w:ascii="Times New Roman" w:hAnsi="Times New Roman" w:eastAsia="宋体"/>
          <w:b w:val="0"/>
          <w:color w:val="222222"/>
          <w:sz w:val="20"/>
        </w:rPr>
        <w:t>，请以「说书」口吻念，不点名。③「我这么想，是不是因为我希望它是这样？」这句是本段最实用的一句，念慢、请法友记住。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原文材料①：★核心·《邪见以「思察」为借口》相似因·五种机制·「我想不到」（上篇）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：《邪见以「思察」为借口：相似因、五种机制与「我想不到」》（尊者朗读稿·上篇）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邪见以「思察」为借口：相似因、五种机制与「我想不到」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篇，我们认识了自欺，也看清了贪、瞋、掉举、昏沉、痴、疑、慢这一整套伪装。这一篇，我们要面对一个更根本的对手——邪见。因为前面那些伪装，说到底还都站在「正见」这个前提之下；而邪见，是直接把「正见」本身给换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它的伪装方式很特别：它不吵不闹，反而装作一副很审慎、很讲道理的样子——这就是「思察」。这一篇，我们来看邪见是怎么借着思察来骗人的。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一、第九种自欺：邪见以「思察」为借口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三十八种欺骗里的第九种，句式是这样的：「Vīmamsāmukhena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hetupatirūpakapariggahena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micchāditthi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yujjati.」——邪见，能以「思察」为借口，通过摄取「相似因」来欺骗。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拆开看这三个词：micchādiṭṭhi，就是「邪见」，错误的见解；vīmaṃsā，就是「思察」，也就是考察、审择、推理；hetupatirūpaka，就是「相似因」——一个看起来像理由、像原因，其实并不是真正理由的东西。整句话合起来：邪见打着「我在审慎思考、我要追根究底」的旗号，去抓取那些「相似因」，然后堂而皇之地把自己变成了「真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能骗过我们？还是那四个字：相似，就够用了。思察本身是好事，审慎本身是美德；邪见不需要冒充一个「坏东西」，它只要冒充一个「很会思考的人」就够了。你以为你在深究，其实你在钻牛角尖；你以为你在求真，其实你在给一个先入为主的结论找证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关于「相似因」的分辨：真正的因，经得起追问——你顺着它往下追，它会把你带向「无常、苦、无我」；而相似因，是经不起追问的——你一追，它要么原地打转，要么把你引向一个更舒服、更符合你期待的地方。所以，辨识相似因有一个笨办法，就是问自己一句：「我这么想，是不是因为我希望它是这样？」如果答案是「是」，那多半就是相似因在作怪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邪见这个心所是这样的：它的特相，是「错误的见解」；它的运作，是在对究竟法作意时，错误地把无常的看作常、把苦的看作乐、把无我的看作我、把不净的看作净。所以你看，邪见的根，就扎在「常、乐、我、净」这四个颠倒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这也说明：邪见并不总是「知道得少」，它常常是「知道得多、却拧了方向」。一个不懂道理的人，反而可能老老实实；一个懂很多道理的人，才最容易把自己的推理当成真理。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点：邪见和「痴」不一样。痴（无明）是心识的染污状态，是「不知道、不清楚」；而邪见是「知道错了的、并且当成对的」——它是一种主动的、有主张的错误见解。所以邪见比痴更硬、更难放：痴是糊涂，邪见是固执。它常常表现为两类极端：一类是「常见」，认为有一个恒常不变的「我」或灵魂；一类是「断见」，认为人死如灯灭、没有因果、没有来世。再往下，还有各种「戒禁取见」——把某些无意义的苦行、禁戒，当成能导向解脱的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之所以为害甚大，是因为它总是和贪根心黏在一起。一个人若执持邪见，「不想见圣者、不想听正法」的心就会随之而来——因为圣者和正法，恰恰是要来戳破他的邪见的。所以，邪见会让人慢慢地把能救自己的东西，统统挡在门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更日常的场景：一个人学了很多教理，能引经据典、讲得头头是道，可他的「学」，从头到尾都是在收集「支持我原本看法的材料」。凡是合他意的，他就记下；凡是不合他意的，他就跳过，或者找个说法绕过去。这就是邪见最舒服的栖身之所——它不需要你无知，它甚至喜欢你有学问。学问越深、辞藻越华丽，那个「相似因」就越像真的。所以，要拿经典去检验自己的看法，而不是拿自己的看法去挑经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二、脱离正见的五种欺骗机制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归到根上，邪见的欺骗，就是「脱离正见的考察」。它主要有五种机制，一个一个看：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探究深奥义理。这是听起来最正当的一种——「我想把道理搞明白」。可如果脱离正见，越是去探究那些深奥的，越容易在概念的迷宫里绕圈：用一套又一套的说法，把自己绕进去，最后绕得头昏脑涨，却离实相越来越远。深奥，不等于深刻；想得多，不等于看得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因智慧不足而错认因果。智慧不够，看不到事件背后的多重因缘，就会用简单的因果去套：「我做了这个，所以一定有那个结果」「他失败了，一定是因为他不虔诚」。可因果是极其复杂的，远不是「一因一果」的直线。因果一旦被错认，人就被自己的推论牵着走，还自以为很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执取违背佛法的结语。自己也思考了一番，得出的结论却和佛法相反，可因为那是「我自己想出来的」，就格外珍惜，舍不得放下。这是「我见」在起作用——不是道理对不对的问题，而是「这是我想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第四，固守邪见如真理。到了这一步，邪见已经不只是「一个看法」，而是「我的真理」——谁碰它，就等于碰「我」。于是真理不可讨论，只能被捍卫。这时候，你已经不再思考了，你只是在防守。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第五，考察异化为颠倒认知。最要命的一种：本来「考察」是为了看清真相，结果考察着考察着，整个认知都颠倒过来了——黑的看成白的，把束缚看成自由，把烦恼看成功德。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其实是一条越滑越深的坡：从「我只是想探究」开始，到「我错认了因果」，到「我抓着一个相反的结语」，到「我把它当成真理来捍卫」，最后到「我整个认知都颠倒了」。起点不过是一点好奇心、一点自以为是，终点却是整个世界观的反转。正因为它是渐进的，所以才难防——你每走一小步，都觉得自己很理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这五种机制，落到日常生活里，就是五类典型的错认。我们一类一类看：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第一类，出家生活：把「逻辑推理」当成「亲证真理」——最典型的一句话就是「因为我想不到，所以它不存在」。你想不到，只说明你的想象力有限，并不说明它不存在；可邪见会把它变一个「证明」。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第二类，在家生活：把「幸存者偏差」当成「成功学」——「某某也是这么做的，他发财了，我也要那样做，就一定能发财」。你只看到活下来的那一个，没看到倒下的一千个。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第三类，人际关系：把「贴标签」当成「看人准」——「他这么做，肯定是因为针对我」。一句话，就把一个复杂的人，钉成了一个标签。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第四类，做事与工作：把「投机取巧」当成「灵活变通」——「老实人吃亏，走捷径才是聪明」。用一句「聪明」的包装，掩盖了贪与侥幸。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类，也是最深的一类，触动与反思：盲人摸象，与火轮。这个譬喻很妙——「你眼中那个旋转的圆圈，其实只是一个快速移动的火点」。我们的很多「真理」，不过是一个转得太快、看不清的火点罢了。盲人摸象，人人摸到的都是真的（那确实是一根柱子、一条绳子），可人人摸到的又都不是全象。邪见，往往就长在「我摸到的这一部分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要留意的是，这五类错认，穿的都是「我很会判断」的外衣：逻辑推理、成功经验、看人准、灵活变通、反思深刻——听起来都是能力，可一旦脱离正见，能力就成了邪见的帮凶。能力越强，偏得越远。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个经典的引证，值得一并记住。《相应部》四八相应四〇经里，讲到一位比库从「喜的褪去」进入第三禅，在那里，已生起的「乐根」无残余地被灭——他清楚地「知道乐根的灭」，并且为了那个目的而集中心。《沙门果经》里则描述：比库离喜而住于舍，念与正知，以身受乐，成就第三禅而住；此身被离喜之乐所浸润、流遍、充满、遍布，没有一处不被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处经文放在这里，是要说明一件事：真正的知识，是「亲证」出来的——「知道乐根的灭」是亲证，不是推理。而邪见所依托的，永远只是「相似」：一个像理由的理由，一个像证据的证据。它们之间的差别，就是「真的看见了」和「想当然以为看见了」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两处经文都出现了「第三禅」。为什么反复提第三禅？因为第三禅是「乐」最微细、最容易被误认的地方——那里的乐，不需要靠五欲，不需要靠推理，纯粹是「离喜之乐」。一个人如果在禅修里体会到一点相似的「轻安」，就很容易以为自己「证到第三禅了」——这正是一个活生生的「相似因」。所以经文讲「知道乐根的灭」，讲的是一种清清楚楚的如实知：乐生起了，知道它生起；乐灭了，知道它灭了。不是猜，是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三、「因为我想不到，所以它不存在」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前面那句「因为我想不到，所以它不存在」，值得单独拿出来说。因为它是邪见最精致、也最隐蔽的一种形式——它把「我的思考」，当成了「世界的边界」。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错在哪里？错在「不从根源如实观照」。什么叫从根源观照？就是从「无常、苦、无我」这三个根上去看。任何法，你去追问它的根源，都逃不过这三相：它是无常的——会生会灭；它是苦的——逼迫、不圆满；它是无我的——没有一个独立、恒常、可主宰的「我」或「实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因为我想不到，所以它不存在」，恰恰是把「我的推理」抬到了根源的位置上：仿佛只要我的逻辑推不出它，它就真不存在。可逻辑推不出的东西太多了——你推不出明天的天气，可明天照样来；你推不出别人心里的念头，可那个念头照样在动。可见，「我想不到」根本不是「它不存在」的理由，它只是一个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这样的例子很多：「我没亲眼见过前世，所以三世因果是假的」——可你没见过的东西太多了，你的眼睛并不是世界的标尺；「我打坐三天没见到光，所以这个法门没用」——可你才坐了三天。邪见最擅长的，就是用一次有限的体验，去下一个无限的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细一点说，这里犯的是一个「越界」的错：把「认知的边界」当成了「存在的边界」。我感知不到、我想象不出——这两句话说的是「我」的能力有限；而「它不存在」——这句话说的是「世界」的实情。从「我」的能力，推不出「世界」的实情。这中间缺的那一步，就是邪见偷偷塞进去的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说到底，「我想不到」这句话本身没错——错的是从它推出的那句「所以它不存在」。承认自己想不到，是谦卑；宣称「所以它不存在」，是僭越。前者是智慧的开始，后者是邪见的一半。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态度是什么？是承认「我不知道」的诚实。佛陀讲「无常、苦、无我」，不是让我们用推理去证明它，而是让我们用观照去看它——去看这个身体、这个感受、这个念头，是不是真的在刹那生灭，是不是真的逼迫不圆满，是不是真的找不到一个「我」。看清楚了，才算知道；光想，是想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，有一个很鼓舞人的地方：能看见自己的「相似因」，正见其实已经在起作用了。为什么？因为能看见「我刚才那个理由，其实站不住脚」，就说明你的心已经在往「无常、苦、无我」的方向看了，说明你没有被那个相似因完全骗住。所以，破除邪见的第一步，不是要求自己想得更深、更聪明，而是学会「如实观照」——回到根源看，而不是停在概念上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换句话说，问题从来不是「你想得不够多」，而是「你看得不够真」。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邪见最怕的，不是被人驳倒，而是被人看见。一个邪见，只要还藏在「我在思考」的阴影里，它就比谁都安全；可一旦被拎到正见的光下——和「无常、苦、无我」一对照——它常常自己就站不住了。所以，别急着赢过别人，先赢过那个「我很会想」的自己的影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下一篇，我们继续看：如果一个人离了染——却缺乏正见，会落入什么样的陷阱；以及当「我慢」穿上「我在修行」这件衣服时，又该怎么识破。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本节的主题容易让人紧张——</w:t>
      </w:r>
      <w:r>
        <w:rPr>
          <w:rFonts w:ascii="Times New Roman" w:hAnsi="Times New Roman" w:eastAsia="宋体"/>
          <w:b/>
          <w:color w:val="222222"/>
          <w:sz w:val="20"/>
        </w:rPr>
        <w:t>讲邪见不是让人怀疑自己读书的方法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而是说：拿经典检验自己的看法，而不是拿自己的看法挑经典。这句话请开场就说清楚。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若有人的分享让你想起自己，先在心里记下，等第二、三轮再说——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</w:t>
      </w:r>
      <w:r>
        <w:rPr>
          <w:rFonts w:ascii="Times New Roman" w:hAnsi="Times New Roman" w:eastAsia="宋体"/>
          <w:b w:val="0"/>
          <w:sz w:val="21"/>
        </w:rPr>
        <w:t>：不说「你这就是邪见」「你这是偏执」；我们只报告自己。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本周我们读到一个很特别的说法：「因为我想不到，所以它不存在。」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请回想一件小事——一次你「想不通」就下了结论的经历（不一定是修行上的，生活里的都算）。当时你</w:t>
      </w:r>
      <w:r>
        <w:rPr>
          <w:rFonts w:ascii="Times New Roman" w:hAnsi="Times New Roman" w:eastAsia="宋体"/>
          <w:b/>
          <w:sz w:val="21"/>
        </w:rPr>
        <w:t>省掉了哪一步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「相似因」就是「很像正因的理由」。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请分享一个你自己的「相似因」：当时你用什么理由说服了自己？那个理由</w:t>
      </w:r>
      <w:r>
        <w:rPr>
          <w:rFonts w:ascii="Times New Roman" w:hAnsi="Times New Roman" w:eastAsia="宋体"/>
          <w:b/>
          <w:sz w:val="21"/>
        </w:rPr>
        <w:t>本身成立吗</w:t>
      </w:r>
      <w:r>
        <w:rPr>
          <w:rFonts w:ascii="Times New Roman" w:hAnsi="Times New Roman" w:eastAsia="宋体"/>
          <w:b w:val="0"/>
          <w:sz w:val="21"/>
        </w:rPr>
        <w:t>？它是在帮你看事实，还是在帮你的结论站住？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今天还有一个支线：把「冷漠」当成「离染」。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你有没有过这样的时刻——嘴上说「我不执着了、随缘吧」，心里其实是「不想管、懒得碰、心里有怨」？（</w:t>
      </w:r>
      <w:r>
        <w:rPr>
          <w:rFonts w:ascii="Times New Roman" w:hAnsi="Times New Roman" w:eastAsia="宋体"/>
          <w:b/>
          <w:sz w:val="21"/>
        </w:rPr>
        <w:t>可以只说「有，但我不展开」</w:t>
      </w:r>
      <w:r>
        <w:rPr>
          <w:rFonts w:ascii="Times New Roman" w:hAnsi="Times New Roman" w:eastAsia="宋体"/>
          <w:b w:val="0"/>
          <w:sz w:val="21"/>
        </w:rPr>
        <w:t>——这也是完整的一次分享。）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：本周的材料里，哪一句最像在说你？读的时候心里是什么感觉？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两问是「见地线」，第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问是「慈悲线」，两条线</w:t>
      </w:r>
      <w:r>
        <w:rPr>
          <w:rFonts w:ascii="Times New Roman" w:hAnsi="Times New Roman" w:eastAsia="宋体"/>
          <w:b/>
          <w:color w:val="222222"/>
          <w:sz w:val="20"/>
        </w:rPr>
        <w:t>建议都点到</w:t>
      </w:r>
      <w:r>
        <w:rPr>
          <w:rFonts w:ascii="Times New Roman" w:hAnsi="Times New Roman" w:eastAsia="宋体"/>
          <w:b w:val="0"/>
          <w:color w:val="222222"/>
          <w:sz w:val="20"/>
        </w:rPr>
        <w:t>（哪怕只有一个人回应）。第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问最容易触碰情绪，请</w:t>
      </w:r>
      <w:r>
        <w:rPr>
          <w:rFonts w:ascii="Times New Roman" w:hAnsi="Times New Roman" w:eastAsia="宋体"/>
          <w:b/>
          <w:color w:val="222222"/>
          <w:sz w:val="20"/>
        </w:rPr>
        <w:t>先说</w:t>
      </w:r>
      <w:r>
        <w:rPr>
          <w:rFonts w:ascii="Times New Roman" w:hAnsi="Times New Roman" w:eastAsia="宋体"/>
          <w:b w:val="0"/>
          <w:color w:val="222222"/>
          <w:sz w:val="20"/>
        </w:rPr>
        <w:t>「可以只说『有』、不必展开」，再邀请；若现场明显安静，主持人可先做</w:t>
      </w:r>
      <w:r>
        <w:rPr>
          <w:rFonts w:ascii="Times New Roman" w:hAnsi="Times New Roman" w:eastAsia="宋体"/>
          <w:b/>
          <w:color w:val="222222"/>
          <w:sz w:val="20"/>
        </w:rPr>
        <w:t>30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秒的自我分享示范</w:t>
      </w:r>
      <w:r>
        <w:rPr>
          <w:rFonts w:ascii="Times New Roman" w:hAnsi="Times New Roman" w:eastAsia="宋体"/>
          <w:b w:val="0"/>
          <w:color w:val="222222"/>
          <w:sz w:val="20"/>
        </w:rPr>
        <w:t>（讲一件小事，不深入），把门槛降低。全程不做评判、不追问细节。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引导问题一：五种机制里，你最容易在哪一步滑下去？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先请一位学员照读本周底本上篇的</w:t>
      </w:r>
      <w:r>
        <w:rPr>
          <w:rFonts w:ascii="Times New Roman" w:hAnsi="Times New Roman" w:eastAsia="宋体"/>
          <w:b/>
          <w:sz w:val="21"/>
        </w:rPr>
        <w:t>五种机制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①探究深奥义理；②因智慧不足而错认因果；③执取违背佛法的结语；④固守邪见如真理；⑤考察异化为颠倒认知。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提示（主持人可照读）：</w:t>
      </w:r>
      <w:r>
        <w:rPr>
          <w:rFonts w:ascii="Times New Roman" w:hAnsi="Times New Roman" w:eastAsia="宋体"/>
          <w:b/>
          <w:sz w:val="21"/>
        </w:rPr>
        <w:t>请注意这五步的次序——它们不是五个并列的错误，而是一条「越走越像修行」的路。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步「探究深奥义理」听上去完全是好事；可一旦探究的结果被当成「我懂了」，第二步就会在智慧不足处错认因果；第三步执着一个「这是我自己想出来的」结论不肯放；第四步就变成「固守邪见如真理」——谁碰它，就等于碰「我」；第五步最要命，</w:t>
      </w:r>
      <w:r>
        <w:rPr>
          <w:rFonts w:ascii="Times New Roman" w:hAnsi="Times New Roman" w:eastAsia="宋体"/>
          <w:b/>
          <w:sz w:val="21"/>
        </w:rPr>
        <w:t>整个认知都颠倒过来了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追问：这五步里，</w:t>
      </w:r>
      <w:r>
        <w:rPr>
          <w:rFonts w:ascii="Times New Roman" w:hAnsi="Times New Roman" w:eastAsia="宋体"/>
          <w:b/>
          <w:sz w:val="21"/>
        </w:rPr>
        <w:t>你最容易在哪一步滑掉</w:t>
      </w:r>
      <w:r>
        <w:rPr>
          <w:rFonts w:ascii="Times New Roman" w:hAnsi="Times New Roman" w:eastAsia="宋体"/>
          <w:b w:val="0"/>
          <w:sz w:val="21"/>
        </w:rPr>
        <w:t>？在哪一步停下，成本最低？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落点（本周底本上篇原话）：所以问题不在「想不想」，而在</w:t>
      </w:r>
      <w:r>
        <w:rPr>
          <w:rFonts w:ascii="Times New Roman" w:hAnsi="Times New Roman" w:eastAsia="宋体"/>
          <w:b/>
          <w:sz w:val="21"/>
        </w:rPr>
        <w:t>「有没有正见为眼目」</w:t>
      </w:r>
      <w:r>
        <w:rPr>
          <w:rFonts w:ascii="Times New Roman" w:hAnsi="Times New Roman" w:eastAsia="宋体"/>
          <w:b w:val="0"/>
          <w:sz w:val="21"/>
        </w:rPr>
        <w:t>——底本说得很直接：</w:t>
      </w:r>
      <w:r>
        <w:rPr>
          <w:rFonts w:ascii="Times New Roman" w:hAnsi="Times New Roman" w:eastAsia="宋体"/>
          <w:b/>
          <w:sz w:val="21"/>
        </w:rPr>
        <w:t>「邪见并不总是『知道得少』，它常常是『知道得多、却拧了方向』。」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一个不懂道理的人反而可能老老实实；一个懂很多道理的人，才最容易把自己的推理当成真理。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引导问题二：「相似因」为什么相似就够用了？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请学员照读本周底本上篇的</w:t>
      </w:r>
      <w:r>
        <w:rPr>
          <w:rFonts w:ascii="Times New Roman" w:hAnsi="Times New Roman" w:eastAsia="宋体"/>
          <w:b/>
          <w:sz w:val="21"/>
        </w:rPr>
        <w:t>第五类错认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「盲人摸象与火轮——你眼中那个旋转的圆圈，其实只是一个快速移动的火点。」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</w:t>
      </w:r>
      <w:r>
        <w:rPr>
          <w:rFonts w:ascii="Times New Roman" w:hAnsi="Times New Roman" w:eastAsia="宋体"/>
          <w:b/>
          <w:sz w:val="21"/>
        </w:rPr>
        <w:t>火轮是真实可见的心理影像，但它的对象不是「圆圈」。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我们的「相似因」正是如此：它常常</w:t>
      </w:r>
      <w:r>
        <w:rPr>
          <w:rFonts w:ascii="Times New Roman" w:hAnsi="Times New Roman" w:eastAsia="宋体"/>
          <w:b/>
          <w:sz w:val="21"/>
        </w:rPr>
        <w:t>是真实存在的道理</w:t>
      </w:r>
      <w:r>
        <w:rPr>
          <w:rFonts w:ascii="Times New Roman" w:hAnsi="Times New Roman" w:eastAsia="宋体"/>
          <w:b w:val="0"/>
          <w:sz w:val="21"/>
        </w:rPr>
        <w:t>（「那是他的业」「人间本来就是无常」「我是为了不攀缘」），但我们把它当成了证据。底本提醒：</w:t>
      </w:r>
      <w:r>
        <w:rPr>
          <w:rFonts w:ascii="Times New Roman" w:hAnsi="Times New Roman" w:eastAsia="宋体"/>
          <w:b/>
          <w:sz w:val="21"/>
        </w:rPr>
        <w:t>「要拿经典去检验自己的看法，而不是拿自己的看法去挑经典。」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追问三个「换位检验」：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换位</w:t>
      </w:r>
      <w:r>
        <w:rPr>
          <w:rFonts w:ascii="Times New Roman" w:hAnsi="Times New Roman" w:eastAsia="宋体"/>
          <w:b w:val="0"/>
          <w:sz w:val="21"/>
        </w:rPr>
        <w:t>：如果同样的理由用在</w:t>
      </w:r>
      <w:r>
        <w:rPr>
          <w:rFonts w:ascii="Times New Roman" w:hAnsi="Times New Roman" w:eastAsia="宋体"/>
          <w:b/>
          <w:sz w:val="21"/>
        </w:rPr>
        <w:t>别人</w:t>
      </w:r>
      <w:r>
        <w:rPr>
          <w:rFonts w:ascii="Times New Roman" w:hAnsi="Times New Roman" w:eastAsia="宋体"/>
          <w:b w:val="0"/>
          <w:sz w:val="21"/>
        </w:rPr>
        <w:t>身上，我会觉得它成立吗？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换果</w:t>
      </w:r>
      <w:r>
        <w:rPr>
          <w:rFonts w:ascii="Times New Roman" w:hAnsi="Times New Roman" w:eastAsia="宋体"/>
          <w:b w:val="0"/>
          <w:sz w:val="21"/>
        </w:rPr>
        <w:t>：我用这个理由</w:t>
      </w:r>
      <w:r>
        <w:rPr>
          <w:rFonts w:ascii="Times New Roman" w:hAnsi="Times New Roman" w:eastAsia="宋体"/>
          <w:b/>
          <w:sz w:val="21"/>
        </w:rPr>
        <w:t>接下来会做什么</w:t>
      </w:r>
      <w:r>
        <w:rPr>
          <w:rFonts w:ascii="Times New Roman" w:hAnsi="Times New Roman" w:eastAsia="宋体"/>
          <w:b w:val="0"/>
          <w:sz w:val="21"/>
        </w:rPr>
        <w:t>？会让自他的苦减少，还是让我的逃避更舒服？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换源头</w:t>
      </w:r>
      <w:r>
        <w:rPr>
          <w:rFonts w:ascii="Times New Roman" w:hAnsi="Times New Roman" w:eastAsia="宋体"/>
          <w:b w:val="0"/>
          <w:sz w:val="21"/>
        </w:rPr>
        <w:t>：这个理由是</w:t>
      </w:r>
      <w:r>
        <w:rPr>
          <w:rFonts w:ascii="Times New Roman" w:hAnsi="Times New Roman" w:eastAsia="宋体"/>
          <w:b/>
          <w:sz w:val="21"/>
        </w:rPr>
        <w:t>观察来的</w:t>
      </w:r>
      <w:r>
        <w:rPr>
          <w:rFonts w:ascii="Times New Roman" w:hAnsi="Times New Roman" w:eastAsia="宋体"/>
          <w:b w:val="0"/>
          <w:sz w:val="21"/>
        </w:rPr>
        <w:t>，还是</w:t>
      </w:r>
      <w:r>
        <w:rPr>
          <w:rFonts w:ascii="Times New Roman" w:hAnsi="Times New Roman" w:eastAsia="宋体"/>
          <w:b/>
          <w:sz w:val="21"/>
        </w:rPr>
        <w:t>我想要来的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落点：本周底本上篇给的笨办法最好用——</w:t>
      </w:r>
      <w:r>
        <w:rPr>
          <w:rFonts w:ascii="Times New Roman" w:hAnsi="Times New Roman" w:eastAsia="宋体"/>
          <w:b/>
          <w:sz w:val="21"/>
        </w:rPr>
        <w:t>问自己一句：「我这么想，是不是因为我希望它是这样？」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如果答案是「是」，那多半就是相似因在作怪了。底本也说得很清楚：</w:t>
      </w:r>
      <w:r>
        <w:rPr>
          <w:rFonts w:ascii="Times New Roman" w:hAnsi="Times New Roman" w:eastAsia="宋体"/>
          <w:b/>
          <w:sz w:val="21"/>
        </w:rPr>
        <w:t>「错误的见解是『知道错了的、并且当成对的』——痴是糊涂，邪见是固执。」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引导问题三：「我想不到，所以它不存在」——这句话错在哪？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请学员照读本周底本上篇的</w:t>
      </w:r>
      <w:r>
        <w:rPr>
          <w:rFonts w:ascii="Times New Roman" w:hAnsi="Times New Roman" w:eastAsia="宋体"/>
          <w:b/>
          <w:sz w:val="21"/>
        </w:rPr>
        <w:t>「我想不到」那一节</w:t>
      </w:r>
      <w:r>
        <w:rPr>
          <w:rFonts w:ascii="Times New Roman" w:hAnsi="Times New Roman" w:eastAsia="宋体"/>
          <w:b w:val="0"/>
          <w:sz w:val="21"/>
        </w:rPr>
        <w:t>，特别是这句：</w:t>
      </w:r>
      <w:r>
        <w:rPr>
          <w:rFonts w:ascii="Times New Roman" w:hAnsi="Times New Roman" w:eastAsia="宋体"/>
          <w:b/>
          <w:sz w:val="21"/>
        </w:rPr>
        <w:t>「把『认知的边界』当成了『存在的边界』。」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提示：这中间缺的那一步，是邪见偷偷塞进去的。底本给了两个很生活化的例子：</w:t>
      </w:r>
      <w:r>
        <w:rPr>
          <w:rFonts w:ascii="Times New Roman" w:hAnsi="Times New Roman" w:eastAsia="宋体"/>
          <w:b/>
          <w:sz w:val="21"/>
        </w:rPr>
        <w:t>「我没亲眼见过前世，所以三世因果是假的」——可你没见过的东西太多了，你的眼睛并不是世界的标尺；「我打坐三天没见到光，所以这个法门没用」——可你才坐了三天。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</w:t>
      </w:r>
      <w:r>
        <w:rPr>
          <w:rFonts w:ascii="Times New Roman" w:hAnsi="Times New Roman" w:eastAsia="宋体"/>
          <w:b/>
          <w:sz w:val="21"/>
        </w:rPr>
        <w:t>「我想不到」这句话本身错吗？</w:t>
      </w:r>
      <w:r>
        <w:rPr>
          <w:rFonts w:ascii="Times New Roman" w:hAnsi="Times New Roman" w:eastAsia="宋体"/>
          <w:b w:val="0"/>
          <w:sz w:val="21"/>
        </w:rPr>
        <w:t>（不错，它很诚实。）</w:t>
      </w:r>
      <w:r>
        <w:rPr>
          <w:rFonts w:ascii="Times New Roman" w:hAnsi="Times New Roman" w:eastAsia="宋体"/>
          <w:b/>
          <w:sz w:val="21"/>
        </w:rPr>
        <w:t>那错在哪？</w:t>
      </w:r>
      <w:r>
        <w:rPr>
          <w:rFonts w:ascii="Times New Roman" w:hAnsi="Times New Roman" w:eastAsia="宋体"/>
          <w:b w:val="0"/>
          <w:sz w:val="21"/>
        </w:rPr>
        <w:t>（错在从它推出「所以它不存在」。）底本说得很贴切：</w:t>
      </w:r>
      <w:r>
        <w:rPr>
          <w:rFonts w:ascii="Times New Roman" w:hAnsi="Times New Roman" w:eastAsia="宋体"/>
          <w:b/>
          <w:sz w:val="21"/>
        </w:rPr>
        <w:t>「承认自己想不到，是谦卑；宣称『所以它不存在』，是僭越。」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落点（本周底本上篇原话，可板书）：</w:t>
      </w:r>
      <w:r>
        <w:rPr>
          <w:rFonts w:ascii="Times New Roman" w:hAnsi="Times New Roman" w:eastAsia="宋体"/>
          <w:b/>
          <w:sz w:val="21"/>
        </w:rPr>
        <w:t>「问题从来不是『你想得不够多』，而是『你看得不够真』。」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又说：</w:t>
      </w:r>
      <w:r>
        <w:rPr>
          <w:rFonts w:ascii="Times New Roman" w:hAnsi="Times New Roman" w:eastAsia="宋体"/>
          <w:b/>
          <w:sz w:val="21"/>
        </w:rPr>
        <w:t>「邪见最怕的，不是被人驳倒，而是被人看见。」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（它是本周骨架）；时间紧张时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题压缩为「只读两个生活例子＋一句金句」</w:t>
      </w:r>
      <w:r>
        <w:rPr>
          <w:rFonts w:ascii="Times New Roman" w:hAnsi="Times New Roman" w:eastAsia="宋体"/>
          <w:b w:val="0"/>
          <w:color w:val="222222"/>
          <w:sz w:val="20"/>
        </w:rPr>
        <w:t>，不必展开。全程避免「谁的知见正／谁的知见邪」的辩论式发言——本周是照见，不是审判。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【现象】你身上有没有一种「用想代替看」的习惯？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【影响】光想不做、或者想偏了方向，会带来什么？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【应对】这周你愿意在哪一个反复盘旋的念头上，先停下来，回到身体与呼吸？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主持人：这一段讲缺乏正见的离染、我慢以「修行姿态」出现、邪见与傲慢合谋、真自知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傲慢。请留意四处：①伪超然与真离染的分界在「有没有生出慈愍」；②我慢的六种装点；③悭吝属瞋根、「戒律成了烦恼的防弹衣」；④真自知是惭与愧，两条路线：他证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主持人操作：本段为尊者朗读底稿，逐字照录、无需解释。下篇共四节：④缺乏正见的离染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⑤我慢（māna）以「修行姿态」出现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⑥邪见与傲慢合谋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⑦真自知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傲慢。④「伪超然」的判准是</w:t>
      </w:r>
      <w:r>
        <w:rPr>
          <w:rFonts w:ascii="Times New Roman" w:hAnsi="Times New Roman" w:eastAsia="宋体"/>
          <w:b/>
          <w:color w:val="222222"/>
          <w:sz w:val="20"/>
        </w:rPr>
        <w:t>有没有生出慈愍</w:t>
      </w:r>
      <w:r>
        <w:rPr>
          <w:rFonts w:ascii="Times New Roman" w:hAnsi="Times New Roman" w:eastAsia="宋体"/>
          <w:b w:val="0"/>
          <w:color w:val="222222"/>
          <w:sz w:val="20"/>
        </w:rPr>
        <w:t>——这一句请重念。⑤六种装点（资历／见地／苦行／少欲知足／离群独住／热心帮扶）请逐个念，并配一句「被『我』绑上去就变了味」。⑥阿那律尊者的故事是本段最动人的部分，请念慢、留时间消化。⑦「他证路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自证路线」请念清楚——这是全系列的落点。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原文材料①：★核心·《缺乏正见的离染·我慢·真自知》从假超然到真惭愧（下篇）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：《缺乏正见的离染·我慢·真自知：从假超然到真惭愧》（尊者朗读稿·下篇）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缺乏正见的离染·我慢·真自知：从假超然到真惭愧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看了邪见的伪装——它借着「思察」抓取「相似因」，又用五种机制把「考察」异化成颠倒的认知。这一篇，我们接着看：邪见一旦和「离染」「修行姿态」「我慢」结合，会变出什么花样；以及什么才是真正的自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四、缺乏正见的离染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先说一种很容易被误认为「境界高」的状态——缺乏正见的离染。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第十种自欺：借「离染」来伪装，掩饰的是「对有情无慈愍」。听起来有点绕，说穿了就是：一个人确实少了很多贪染，看起来冷冷清清、超然物外；可他心里那条路走岔了——他把「冷漠的自我保护」，误取成了「智慧的平等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外表极像：都不贪、不瞋、不起劲。但内里完全不同。真正的离染，是清凉的、开阔的，它会自然长出对众生的悲与慈；而缺乏正见的离染，是关闭的、收缩的，它躲在「我看破了」「我不执着了」后面，其实是怕被伤害、怕被拖累，所以对有情——对活生生的、会苦会痛的人——不闻不问，没有半分慈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伪超然」，在生活里随处可见：有人对家人的辛苦视而不见，说「各人有各人的业」；有人面对别人的求助，摆摆手说「随缘吧」；有人在团体里一副「什么都不掺和」的清高样，背后却是懒得付出、怕担责任。它的钥匙词还是那个：看破。可真正看破的人，是越看破越柔软、越看破越慈悲；而假看破的人，是越看破越冷、越看破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自欺，在几个场景里特别常见：在出家生活里，可能表现为「我不管闲事，是修远离」；在禅修里，可能表现为「我心很平静，什么都不想」——那其实是昏沉或麻木，这就和前面的「痴」接上了；在人际关系里，可能表现为「我不与人争，是修舍」——其实是懒得经营、怕麻烦；在做事上，可能表现为「一切随缘」——其实是不肯负责。这些「平静」都有一个共同点：里面没有「温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判断一份「离染」是真的还是假的，可以看一点：它有没有生出慈愍？如果越修越冷、越修越远、越修越见不得人间的苦，那就要警惕——那不是超然，那是伪超然。真离染与伪超然，差的就是这一颗「慈」心的有无。经典里对治这一类，正是要用「慈悲喜舍」——尤其是「悲无量」——去把那份冷，重新暖回来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五、我慢（māna）以「修行姿态」出现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再说第八种自欺——我慢。它的句式是：「Attaññutāmukhena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attani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aparibhavane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māno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yujjati.」——我慢，能以「不轻视自己的自知」为借口来欺骗。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为什么这么会骗修行人？因为它穿的那件衣服，叫「我在修行」。别人炫耀财富、炫耀地位，我们还容易起疑；可一个人炫耀「我有自知之明」「我持戒严谨」「我禅修好」「我是上座」「我教理通达」——我们往往不但不疑，还会佩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慢这个心所的特相，是「自负、高傲」，是心膨胀、趾高气扬；它的作用，是「提升相应诸法」，也就是「高举自己」；它的现起，是「想自我标榜」，是那种「我比你强」「我要占上风」的心。留意它的近因里常带着「称赞」和「奉承」——所以它总想被看见、被认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大致分三类：胜慢——觉得自己比别人强；等慢——觉得自己和别人一样，「他也不过如此，我跟他差不多」；卑慢——觉得自己不如别人，可那份「不如」里照样藏着较量，「我虽然差，可我也不服」。此外还有一种更细的「天生慢」，什么都不用比，心里就先有了一份「我」。要留意的是：这三类慢，断除的时机各不相同，有的要到很后面才断得掉——可见它是多么根深蒂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这件「修行外衣」，有很多种装点，最常见的有六种：一是「资历」——我戒腊久、我修得早；二是「见地」——我懂的道理多、我见解高；三是「苦行」——我吃过的苦多、我够精进；四是「少欲知足」——你看我多淡泊；五是「离群独住」——我独来独往，不受俗务缠身；六是「热心帮扶」——我为大众、为佛法付出这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装点，单看每一样，都像是好品质；可一旦被「我」绑上去，它们就全变了味。资历变成「我是上座，这种小事我不做」；见地变成「我读过那么多书，你凭什么教我」；少欲知足变成「我这么朴素，你们太贪了」；离群独住变成「你们太吵了，境界不够」；热心帮扶变成「没有我，这个团体就转不动」。这就是我慢最狡猾的地方：它借用一切好东西，来喂养那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留意的，是那些「最不像傲慢的傲慢」：比如一个人总说「我这个人没什么本事，就是老实」——听着像谦虚，可如果这句话底下藏着一句「你们都太浮夸」，那它还是慢；再比如一个人总抢着吃亏、抢着受累——如果支撑那份「我能吃这个亏」的，其实是优越感，那它也是慢。慢的可怕，就在于它连「谦虚」和「吃亏」都能借来当外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傲慢的过患，也可以列成几条：第一，让修行「搁浅」——它卡在正见之流上，让人无法证得道果；第二，让人际关系变糟——高高在上，谁都不服；第三，招感卑贱的果报——越傲慢，越下坠；第四，让心性变得僵硬顽固——像一面被风吹得紧绷的旗；第五，还会引发种种恶行。所以，傲慢绝不是「有骨气」，它是把心越绑越紧的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最后还要说清一点：慢，和「自信」也不同。自信，是「这件事我能做好」；慢，是「我比你好」。前者指向事，后者指向人。修行人可以有担当、有热情，但只要那份劲是冲着「我」去的，它随时都会变成慢。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六、邪见与傲慢合谋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当邪见和傲慢联手，就会生出一种特别难破的东西——道德优越感。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请出一个关键的心所：悭吝（macchariya）。很多人以为悭吝是「贪」，其实它属于「瞋根」心所。为什么？因为它的特相，是「隐秘自己已得或当得的利益」；它的作用，是「不能忍受与他人分享自己的利益」；它的现起，是「怨恨与吝啬」——那种「这是我的，凭什么给你」的抵触。悭吝最典型的表现，就是对于「我的」东西，不但不愿分享，还见不得别人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主要分五类：一是对住所的悭吝——我的道场、我的座位，不希望别人来；二是对眷属的悭吝——我的施主、我的徒众，怕被别人「抢走」；三是对利养的悭吝——我的资具、我的财物，舍不得给出去，宁可放着坏掉；四是对荣誉的悭吝——见不得别人也有好名声、好容貌、好德行，别人问起某个有德者，明明知道却说「我不清楚」；五是对法的悭吝——我懂的道理，不愿教给别人，「教了他超过我怎么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悭吝和嫉妒：嫉妒，是「别人有、我没有」，你受不了；悭吝，是「我自己有」，却不想让别人也有。一个指向别人的所有，一个守着自己的所有——方向不同，但那颗紧揪着的心，是一样的。经典里说，悭吝会感召饿鬼、粪尿地狱、铁幕地狱、火焰地狱等极重的果报——它看着小气，实则很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五类悭吝，和前面的邪见、傲慢，正好能拼成一块。邪见提供「我这样是对的」的理由，傲慢提供「我比别人高」的姿态，悭吝则提供「所以我的不能给你」的守势。合在一起，就成了一种很硬的东西：道德优越感。它会说「我这才是持戒，你那是破戒」「我这才是精进，你那是放逸」，把批判别人当成护持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那句话：戒律，成了烦恼的防弹衣。意思是——一个人把戒条、把修行规矩，拿来当成了保护自己的铠甲：谁批评我，我就拿戒律挡回去；谁提醒我，我就说「你懂什么」。戒律本身是好东西，可到了这一步，它不但没被用来对治烦恼，反而被用来「防」住所有能戳破烦恼的人。这是最需要警惕的一种自欺——因为它的外衣，恰恰是最正经的那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悭吝的解法，不只是「把东西分出去」就完了，而是要把那颗「这是我的」的心，看清、松掉。不然，你今天舍了钱，明天还可能舍不下那个「舍钱的美名」——悭吝会换一种形式，继续躲在你背后。也要看清：悭吝和嫉妒一样，都是「自己在受苦、自己在造恶趣之因」，跟别人其实毫无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七、真自知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傲慢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那么，什么才是真正的自知？答案很清楚：真正的自知，是「惭」（hiri）与「愧」（ottappa）。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与愧，是惭愧的一对。惭，是尊重自己、羞于作恶，它源自「自身」——我不愿让自己变得低下；愧，是害怕恶行的果报、愧于作恶，它基于「他人」——我怕被人谴责、怕伤害别人。这一对心所，被称为「世间白法的基石」，是保护世间的法。它们的特点是：顺从、柔软、听话、懂得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傲慢呢，恰恰相反：傲慢是「把自己举高」，是心被撑起来、变得僵硬顽固。你看，惭愧让人低下头，傲慢让人昂起头；惭愧让人柔软，傲慢让人僵硬。同样是「自知」，是惭愧还是傲慢，就看它是「让你更柔软」，还是「让你更僵硬」。如果你说「我是有自知之明的」——说这句话时，你的心是松的，还是撑起来的？答案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可以看清两条完全不同的路线。一条叫「他证路线」：修行的潜在目的，是想被认可——希望被称赞、被尊重、被当成「有修行的人」。这条路走着走着，人就越来越在意别人的眼光，越来越离不开外界的确认。另一条叫「自证路线」：修行的目的，是为了看清自己——不为被谁夸，只为把自己的烦恼看清楚、把那个「我」看清楚。前者喂养我慢，后者消融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那律尊者的故事，是最好的注脚。阿那律尊者是佛陀的大弟子之一，他出家后成就了四禅八定，能用天眼看到一千个世界。他去见沙利子（舍利弗）尊者，说自己有三点：能以天眼检视一千个世界；能时常激发精进不退、念现起不忘失、身体平静、心清明专注；尽管如此——他的心，还是没有从漏中解脱，没有从「可爱」和「邪见」中解脱。也就是说，他有那么大的神通，却连初果都还没证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怎么回答他？他说：阿那律贤友，当你想「我能以天眼检视一千个世界」时，你的心相续里，就已经有「我慢」了；当你想「我时常激发精进」时，就又有一分；而当你想「尽管如此，我的心还没解脱」时，你的心里还有「掉举」和「追悔」「怀疑」。于是沙利子尊者给他的建议是：请你舍断心里的慢、掉举、恶作等法，把心安置于涅槃吧。阿那律尊者依教而行，很快就证得了阿拉汉（阿罗汉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告诉我们：连佛陀的大弟子，都会因为极其微细的我慢，而卡在半路上；那么，我们心相续里那些「我慢」，就更是要时时留意了。它也提醒我们：神通、精进这些「看起来很了不起」的东西，都不是解脱的保证；真正的保证，是心里那一分一分被舍去的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几条：第一，建立正见——认清什么是「慢」，什么是「惭」，它们的本质不同；第二，看清傲慢的过患——它会让人搁浅、人际变糟、招感卑贱、心性僵硬、引发恶行；第三，修「无我想」，包括缘起性的思维——每个当下都是因缘聚合，并没有一个坚固的「我」；第四，培养谦卑与柔软——从「礼敬应礼敬者、起迎应起迎者、让座让路」做起，像被拔掉毒牙的蛇、被砍断脚的牛，像一块擦脚布一样生活；第五，依止善友、如理作意，在傲慢一冒头时，就问自己：「我刚才为什么这么僵硬、这么顽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从贪到瞋，从疑到慢，从黑暗的邪见到幽微的自欺，它们全都有一个共同的落脚点——那个被举高、被珍视、被保护的「我」。真正把它们一层层化开的，不是更聪明的思察，而是更柔软的惭愧、更清明的正见，和一颗愿意低下头去看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具体处，两条路线的差别，就体现在很小的选择上：修完一天，你是想发一句「今天坐了三个小时」给人看，还是自己默默核对「今天的烦恼，有没有少一点」？被人指出问题时，你的第一反应是「解释、反驳」，还是「谢谢，我再看看」？这些小反应，比任何大道理都更能照出——你走的究竟是哪一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本周是全系列的</w:t>
      </w:r>
      <w:r>
        <w:rPr>
          <w:rFonts w:ascii="Times New Roman" w:hAnsi="Times New Roman" w:eastAsia="宋体"/>
          <w:b/>
          <w:color w:val="222222"/>
          <w:sz w:val="20"/>
        </w:rPr>
        <w:t>收束</w:t>
      </w:r>
      <w:r>
        <w:rPr>
          <w:rFonts w:ascii="Times New Roman" w:hAnsi="Times New Roman" w:eastAsia="宋体"/>
          <w:b w:val="0"/>
          <w:color w:val="222222"/>
          <w:sz w:val="20"/>
        </w:rPr>
        <w:t>：从贪瞋痴疑慢一路走到邪见，最后落到</w:t>
      </w:r>
      <w:r>
        <w:rPr>
          <w:rFonts w:ascii="Times New Roman" w:hAnsi="Times New Roman" w:eastAsia="宋体"/>
          <w:b/>
          <w:color w:val="222222"/>
          <w:sz w:val="20"/>
        </w:rPr>
        <w:t>惭愧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尊者末段那两个小问题（想发一句给人看，还是默默核对；被指出问题时先解释还是先道谢）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最适合做本周作业</w:t>
      </w:r>
      <w:r>
        <w:rPr>
          <w:rFonts w:ascii="Times New Roman" w:hAnsi="Times New Roman" w:eastAsia="宋体"/>
          <w:b w:val="0"/>
          <w:color w:val="222222"/>
          <w:sz w:val="20"/>
        </w:rPr>
        <w:t>——请当场请每位法友选一个，作为这一周的观察点。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本周底本说：真自知是「惭」（hiri）与「愧」（ottappa）——「惭愧让人低下头，傲慢让人昂起头；惭愧让人柔软，傲慢让人僵硬。」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请回想一件小事：在哪一刻你心里是</w:t>
      </w:r>
      <w:r>
        <w:rPr>
          <w:rFonts w:ascii="Times New Roman" w:hAnsi="Times New Roman" w:eastAsia="宋体"/>
          <w:b/>
          <w:sz w:val="21"/>
        </w:rPr>
        <w:t>松的</w:t>
      </w:r>
      <w:r>
        <w:rPr>
          <w:rFonts w:ascii="Times New Roman" w:hAnsi="Times New Roman" w:eastAsia="宋体"/>
          <w:b w:val="0"/>
          <w:sz w:val="21"/>
        </w:rPr>
        <w:t>，又在哪一刻是</w:t>
      </w:r>
      <w:r>
        <w:rPr>
          <w:rFonts w:ascii="Times New Roman" w:hAnsi="Times New Roman" w:eastAsia="宋体"/>
          <w:b/>
          <w:sz w:val="21"/>
        </w:rPr>
        <w:t>撑起来的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底本说我慢的六种外衣：资历、见地、苦行、少欲知足、离群独住、热心帮扶。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这六件里，</w:t>
      </w:r>
      <w:r>
        <w:rPr>
          <w:rFonts w:ascii="Times New Roman" w:hAnsi="Times New Roman" w:eastAsia="宋体"/>
          <w:b/>
          <w:sz w:val="21"/>
        </w:rPr>
        <w:t>哪一件最像你</w:t>
      </w:r>
      <w:r>
        <w:rPr>
          <w:rFonts w:ascii="Times New Roman" w:hAnsi="Times New Roman" w:eastAsia="宋体"/>
          <w:b w:val="0"/>
          <w:sz w:val="21"/>
        </w:rPr>
        <w:t>？（只需说「哪一件」，不用说穿了。）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底本问了一个很直接的问题：</w:t>
      </w:r>
      <w:r>
        <w:rPr>
          <w:rFonts w:ascii="Times New Roman" w:hAnsi="Times New Roman" w:eastAsia="宋体"/>
          <w:b/>
          <w:sz w:val="21"/>
        </w:rPr>
        <w:t>「你说『我有自知之明』的时候，你的心是松的，还是撑起来的？」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答案就在那里。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：本周底本哪一句最像在说你？读的时候心里是什么感觉？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。学员说出难堪的经验时，你的第一句话应该是「这很常见」，而不是「那你要怎么改」。分享结束后可以点一句：</w:t>
      </w:r>
      <w:r>
        <w:rPr>
          <w:rFonts w:ascii="Times New Roman" w:hAnsi="Times New Roman" w:eastAsia="宋体"/>
          <w:b/>
          <w:color w:val="222222"/>
          <w:sz w:val="20"/>
        </w:rPr>
        <w:t>「惭愧不是自责——它让我们改过向上，自责让我们沉沦放弃。」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问（分辨「修行」与「修行姿态」）</w:t>
      </w:r>
      <w:r>
        <w:rPr>
          <w:rFonts w:ascii="Times New Roman" w:hAnsi="Times New Roman" w:eastAsia="宋体"/>
          <w:b w:val="0"/>
          <w:sz w:val="21"/>
        </w:rPr>
        <w:t>：真修行与修行姿态，外表都可能是「很用功、很清净」。请用你自己的话，说出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从这几条引路——「心是柔软开阔，还是紧缩排斥？」「有没有急着用戒律、教理来武装自己？」「需不需要别人知道我在修行？」「需要我帮忙的时候，我是伸手还是退缩？」收束可引本周底本下篇的原话：</w:t>
      </w:r>
      <w:r>
        <w:rPr>
          <w:rFonts w:ascii="Times New Roman" w:hAnsi="Times New Roman" w:eastAsia="宋体"/>
          <w:b/>
          <w:color w:val="222222"/>
          <w:sz w:val="20"/>
        </w:rPr>
        <w:t>「你说『我有自知之明』的时候——你的心是松的，还是撑起来的？答案就在那里。」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问（道德优越感与惭愧）</w:t>
      </w:r>
      <w:r>
        <w:rPr>
          <w:rFonts w:ascii="Times New Roman" w:hAnsi="Times New Roman" w:eastAsia="宋体"/>
          <w:b w:val="0"/>
          <w:sz w:val="21"/>
        </w:rPr>
        <w:t>：本周底本下篇指出，邪见、我慢与悭吝「正好能拼成一块」——</w:t>
      </w:r>
      <w:r>
        <w:rPr>
          <w:rFonts w:ascii="Times New Roman" w:hAnsi="Times New Roman" w:eastAsia="宋体"/>
          <w:b/>
          <w:sz w:val="21"/>
        </w:rPr>
        <w:t>「邪见提供『我这样是对的』的理由，傲慢提供『我比别人高』的姿态，悭吝则提供『所以我的不能给你』的守势。合在一起，就成了一种很硬的东西：道德优越感。」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</w:t>
      </w:r>
      <w:r>
        <w:rPr>
          <w:rFonts w:ascii="Times New Roman" w:hAnsi="Times New Roman" w:eastAsia="宋体"/>
          <w:b/>
          <w:sz w:val="21"/>
        </w:rPr>
        <w:t>自己心里曾升起类似念头</w:t>
      </w:r>
      <w:r>
        <w:rPr>
          <w:rFonts w:ascii="Times New Roman" w:hAnsi="Times New Roman" w:eastAsia="宋体"/>
          <w:b w:val="0"/>
          <w:sz w:val="21"/>
        </w:rPr>
        <w:t>的例子，然后回答：</w:t>
      </w:r>
      <w:r>
        <w:rPr>
          <w:rFonts w:ascii="Times New Roman" w:hAnsi="Times New Roman" w:eastAsia="宋体"/>
          <w:b/>
          <w:sz w:val="21"/>
        </w:rPr>
        <w:t>如果换成「惭（hiri）」的眼光，同一件事会怎么看？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提示：可引本周底本下篇对两者的分辨——</w:t>
      </w:r>
      <w:r>
        <w:rPr>
          <w:rFonts w:ascii="Times New Roman" w:hAnsi="Times New Roman" w:eastAsia="宋体"/>
          <w:b/>
          <w:color w:val="222222"/>
          <w:sz w:val="20"/>
        </w:rPr>
        <w:t>「惭与愧，是惭愧的一对……被称为『世间白法的基石』，特点是顺从、柔软、听话、懂得尊重。」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又说：</w:t>
      </w:r>
      <w:r>
        <w:rPr>
          <w:rFonts w:ascii="Times New Roman" w:hAnsi="Times New Roman" w:eastAsia="宋体"/>
          <w:b/>
          <w:color w:val="222222"/>
          <w:sz w:val="20"/>
        </w:rPr>
        <w:t>「真正的自知，是惭愧；我慢法的『不自轻』，是『我不比别人差』『我能』，它让人僵硬、对立、下坠。」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此处务必点出心理安全边界：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；说出这个念头本身不是罪状，是修行在起作用。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问（他证路线与自证路线）</w:t>
      </w:r>
      <w:r>
        <w:rPr>
          <w:rFonts w:ascii="Times New Roman" w:hAnsi="Times New Roman" w:eastAsia="宋体"/>
          <w:b w:val="0"/>
          <w:sz w:val="21"/>
        </w:rPr>
        <w:t>：本周底本下篇提出两条完全不同的路线——</w:t>
      </w:r>
      <w:r>
        <w:rPr>
          <w:rFonts w:ascii="Times New Roman" w:hAnsi="Times New Roman" w:eastAsia="宋体"/>
          <w:b/>
          <w:sz w:val="21"/>
        </w:rPr>
        <w:t>「一条叫『他证路线』：修行的潜在目的，是想被认可——希望被称赞、被尊重、被当成『有修行的人』。另一条叫『自证路线』：修行的目的，是为了看清自己——不为被谁夸，只为把自己的烦恼看清楚、把那个『我』看清楚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请检视：</w:t>
      </w:r>
      <w:r>
        <w:rPr>
          <w:rFonts w:ascii="Times New Roman" w:hAnsi="Times New Roman" w:eastAsia="宋体"/>
          <w:b/>
          <w:sz w:val="21"/>
        </w:rPr>
        <w:t>你目前最在意的一个「别人的看法」是什么？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如果改成「自证路线」，那件事会怎么做？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提示：这是本周落到实修的一问。可引本周底本下篇的阿那律尊者公案——</w:t>
      </w:r>
      <w:r>
        <w:rPr>
          <w:rFonts w:ascii="Times New Roman" w:hAnsi="Times New Roman" w:eastAsia="宋体"/>
          <w:b/>
          <w:color w:val="222222"/>
          <w:sz w:val="20"/>
        </w:rPr>
        <w:t>他「能以天眼检视一千个世界」，却因微细我慢而未解脱；沙利子尊者一句「当你想『我能以天眼检视一千个世界』时，你的心相续里，就已经有我慢了」，他依教而行，随即证果。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也提醒：</w:t>
      </w:r>
      <w:r>
        <w:rPr>
          <w:rFonts w:ascii="Times New Roman" w:hAnsi="Times New Roman" w:eastAsia="宋体"/>
          <w:b/>
          <w:color w:val="222222"/>
          <w:sz w:val="20"/>
        </w:rPr>
        <w:t>他证不是罪，只是把方向盘交给了别人；先把方向盘拿回来。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本周底本给的落点是两个很小的反应——</w:t>
      </w:r>
      <w:r>
        <w:rPr>
          <w:rFonts w:ascii="Times New Roman" w:hAnsi="Times New Roman" w:eastAsia="宋体"/>
          <w:b/>
          <w:color w:val="222222"/>
          <w:sz w:val="20"/>
        </w:rPr>
        <w:t>「修完一天，你是想发一句『今天坐了三个小时』给人看，还是自己默默核对『今天的烦恼，有没有少一点』？」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【现象】修行里的「我慢」，你最容易在什么地方冒出来——比较用功、比较境界，还是比较见闻？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【影响】带着我慢修，是越修越细，还是越修越粗？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【应对】这周你愿意在哪一件小事上，练习一次「只跟昨天的自己比」？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一、总结引导（主持人照读即可）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各位法友，我们用两个小时，走了一条很少有人愿意走的路——去看「邪见」。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今天我们认清了它最「像修行」的一张脸：它不吵不闹，反而装作一副很审慎、很讲道理的样子——这就是「思察」。它不需要冒充一个坏人，它只要冒充一个「很会思考的人」就够了。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看清了它的五种机制：探究深奥义理、因智慧不足而错认因果、执取违背佛法的结语、固守邪见如真理、考察异化为颠倒认知。它们不是五个并列的错误，而是一条越滑越深的坡——你每走一小步，都觉得自己很理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而最鼓舞人的一句是：</w:t>
      </w:r>
      <w:r>
        <w:rPr>
          <w:rFonts w:ascii="Times New Roman" w:hAnsi="Times New Roman" w:eastAsia="宋体"/>
          <w:b/>
          <w:color w:val="222222"/>
          <w:sz w:val="20"/>
        </w:rPr>
        <w:t>能看见自己的「相似因」，正见其实已经在起作用</w:t>
      </w:r>
      <w:r>
        <w:rPr>
          <w:rFonts w:ascii="Times New Roman" w:hAnsi="Times New Roman" w:eastAsia="宋体"/>
          <w:b w:val="0"/>
          <w:color w:val="222222"/>
          <w:sz w:val="20"/>
        </w:rPr>
        <w:t>。所以问题从来不是「你想得不够多」，而是「你看得不够真」。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看见它，不是罪状，是路标。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二、本周作业（自记，不交）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①简答题：写出「脱离正见的五种欺骗机制」的名称。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②实践题：本周留意一次「以修行资历／见地／苦行为我慢装点」的念头，只记录它怎样骗过自己。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下周（第4周）我们进入「</w:t>
      </w:r>
      <w:r>
        <w:rPr>
          <w:rFonts w:ascii="Times New Roman" w:hAnsi="Times New Roman" w:eastAsia="宋体"/>
          <w:b/>
          <w:color w:val="222222"/>
          <w:sz w:val="20"/>
        </w:rPr>
        <w:t>悭吝之伪装与总摄对治</w:t>
      </w:r>
      <w:r>
        <w:rPr>
          <w:rFonts w:ascii="Times New Roman" w:hAnsi="Times New Roman" w:eastAsia="宋体"/>
          <w:b w:val="0"/>
          <w:color w:val="222222"/>
          <w:sz w:val="20"/>
        </w:rPr>
        <w:t>」——看悭吝与占有如何借「慈悲、帮扶、和合、真实语、爱语、慎语」六件外衣出现，行同流合污、离间挑拨、见死不救、谄媚求利之实；最后以正见·正念·正精进铁三角收束整个系列。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四、回向词（四句，全体合诵）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必须先立基调：如实觉察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本周的题目（「我一直在用『我在思察』替自己的结论护航」）极易被听成「你以前的体会都是假的」「你连想都不会想」。</w:t>
      </w:r>
      <w:r>
        <w:rPr>
          <w:rFonts w:ascii="Times New Roman" w:hAnsi="Times New Roman" w:eastAsia="宋体"/>
          <w:b/>
          <w:sz w:val="21"/>
        </w:rPr>
        <w:t>请主持人主动、提前、反复地说清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邪见伪装成如理思察</w:t>
      </w:r>
      <w:r>
        <w:rPr>
          <w:rFonts w:ascii="Times New Roman" w:hAnsi="Times New Roman" w:eastAsia="宋体"/>
          <w:b w:val="0"/>
          <w:sz w:val="21"/>
        </w:rPr>
        <w:t>，是凡夫共通的认知机制，不是道德污点；</w:t>
      </w:r>
      <w:r>
        <w:rPr>
          <w:rFonts w:ascii="Times New Roman" w:hAnsi="Times New Roman" w:eastAsia="宋体"/>
          <w:b/>
          <w:sz w:val="21"/>
        </w:rPr>
        <w:t>而觉察本身，就是正见之路</w:t>
      </w:r>
      <w:r>
        <w:rPr>
          <w:rFonts w:ascii="Times New Roman" w:hAnsi="Times New Roman" w:eastAsia="宋体"/>
          <w:b w:val="0"/>
          <w:sz w:val="21"/>
        </w:rPr>
        <w:t>——能看见『这是我的相似因』，那一刻正见已经在起作用。」把这一句放在开场、第一轮分享之前、收尾各说一次。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辨析「如理思察」与「自圆其说的邪见」，是本周的正面功课。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请在讨论第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1、2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题时把两栏写在白板上：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如理思察</w:t>
      </w:r>
      <w:r>
        <w:rPr>
          <w:rFonts w:ascii="Times New Roman" w:hAnsi="Times New Roman" w:eastAsia="宋体"/>
          <w:b w:val="0"/>
          <w:sz w:val="21"/>
        </w:rPr>
        <w:t>：从</w:t>
      </w:r>
      <w:r>
        <w:rPr>
          <w:rFonts w:ascii="Times New Roman" w:hAnsi="Times New Roman" w:eastAsia="宋体"/>
          <w:b/>
          <w:sz w:val="21"/>
        </w:rPr>
        <w:t>观察</w:t>
      </w:r>
      <w:r>
        <w:rPr>
          <w:rFonts w:ascii="Times New Roman" w:hAnsi="Times New Roman" w:eastAsia="宋体"/>
          <w:b w:val="0"/>
          <w:sz w:val="21"/>
        </w:rPr>
        <w:t>出发（此刻身心的事实是什么）→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承认真相可以不合我意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结论可以被证据推翻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结果让贪瞋痴</w:t>
      </w:r>
      <w:r>
        <w:rPr>
          <w:rFonts w:ascii="Times New Roman" w:hAnsi="Times New Roman" w:eastAsia="宋体"/>
          <w:b/>
          <w:sz w:val="21"/>
        </w:rPr>
        <w:t>减弱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自圆其说的邪见</w:t>
      </w:r>
      <w:r>
        <w:rPr>
          <w:rFonts w:ascii="Times New Roman" w:hAnsi="Times New Roman" w:eastAsia="宋体"/>
          <w:b w:val="0"/>
          <w:sz w:val="21"/>
        </w:rPr>
        <w:t>：从</w:t>
      </w:r>
      <w:r>
        <w:rPr>
          <w:rFonts w:ascii="Times New Roman" w:hAnsi="Times New Roman" w:eastAsia="宋体"/>
          <w:b/>
          <w:sz w:val="21"/>
        </w:rPr>
        <w:t>我要的结论</w:t>
      </w:r>
      <w:r>
        <w:rPr>
          <w:rFonts w:ascii="Times New Roman" w:hAnsi="Times New Roman" w:eastAsia="宋体"/>
          <w:b w:val="0"/>
          <w:sz w:val="21"/>
        </w:rPr>
        <w:t>出发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只收「相似的因」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结论越辩越牢（「固守邪见如真理」）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结果让贪瞋痴、冷漠与自我辩护</w:t>
      </w:r>
      <w:r>
        <w:rPr>
          <w:rFonts w:ascii="Times New Roman" w:hAnsi="Times New Roman" w:eastAsia="宋体"/>
          <w:b/>
          <w:sz w:val="21"/>
        </w:rPr>
        <w:t>增长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一句话打法</w:t>
      </w:r>
      <w:r>
        <w:rPr>
          <w:rFonts w:ascii="Times New Roman" w:hAnsi="Times New Roman" w:eastAsia="宋体"/>
          <w:b w:val="0"/>
          <w:sz w:val="21"/>
        </w:rPr>
        <w:t>：「不是想不想的问题，是</w:t>
      </w:r>
      <w:r>
        <w:rPr>
          <w:rFonts w:ascii="Times New Roman" w:hAnsi="Times New Roman" w:eastAsia="宋体"/>
          <w:b/>
          <w:sz w:val="21"/>
        </w:rPr>
        <w:t>谁在为谁服务</w:t>
      </w:r>
      <w:r>
        <w:rPr>
          <w:rFonts w:ascii="Times New Roman" w:hAnsi="Times New Roman" w:eastAsia="宋体"/>
          <w:b w:val="0"/>
          <w:sz w:val="21"/>
        </w:rPr>
        <w:t>——是思察在为正见服务，还是相似因在为我的结论服务？」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不评判他人、不给任何人贴「邪见」的标签。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不要在讨论中给别人下判断（「你这就是邪见」「你那是自圆其说」）。当场把规则说清：</w:t>
      </w:r>
      <w:r>
        <w:rPr>
          <w:rFonts w:ascii="Times New Roman" w:hAnsi="Times New Roman" w:eastAsia="宋体"/>
          <w:b/>
          <w:sz w:val="21"/>
        </w:rPr>
        <w:t>我们只报告自己的经验，不分析别人。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也提醒学员：</w:t>
      </w:r>
      <w:r>
        <w:rPr>
          <w:rFonts w:ascii="Times New Roman" w:hAnsi="Times New Roman" w:eastAsia="宋体"/>
          <w:b/>
          <w:sz w:val="21"/>
        </w:rPr>
        <w:t>证量唯佛能究竟了知</w:t>
      </w:r>
      <w:r>
        <w:rPr>
          <w:rFonts w:ascii="Times New Roman" w:hAnsi="Times New Roman" w:eastAsia="宋体"/>
          <w:b w:val="0"/>
          <w:sz w:val="21"/>
        </w:rPr>
        <w:t>，我们连自己的推论动机都看不全，更没有资格替别人定见地。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不自卑，也不自满。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一方面别让学员把这一课变成「自责课」；另一方面也</w:t>
      </w:r>
      <w:r>
        <w:rPr>
          <w:rFonts w:ascii="Times New Roman" w:hAnsi="Times New Roman" w:eastAsia="宋体"/>
          <w:b/>
          <w:sz w:val="21"/>
        </w:rPr>
        <w:t>别让「我早就看穿了相似因」变成新的骄傲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「我认出来了」是好事，但不是资历。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可用一句提醒收住：「分辨力越强，越要谦卑。」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分享自愿，不点名、不追问。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「自我省察」的话题，学员可能不愿讲自己的往事；沉默完全允许。若有人情绪明显起伏（眼眶发红、语速骤变），可轻声给出选项：「要不要一起做三次深呼吸？也可以先到外面走走，我们等你，不着急。」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</w:t>
      </w:r>
      <w:r>
        <w:rPr>
          <w:rFonts w:ascii="Times New Roman" w:hAnsi="Times New Roman" w:eastAsia="宋体"/>
          <w:b w:val="0"/>
          <w:sz w:val="21"/>
        </w:rPr>
        <w:t>（不说「你这是防御机制」「你这是合理化」等）。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本讲不做道德裁决。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主持人是流程的守护者，不是评判者；不裁决谁的「看破」是真、谁的「随缘」是假，不裁决谁的道理对、谁的道理错。</w:t>
      </w:r>
      <w:r>
        <w:rPr>
          <w:rFonts w:ascii="Times New Roman" w:hAnsi="Times New Roman" w:eastAsia="宋体"/>
          <w:b/>
          <w:sz w:val="21"/>
        </w:rPr>
        <w:t>把分辨力交还给每个人自己去用。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涉及跨系列教理（心所、心路、业果、三学）时，一律</w:t>
      </w:r>
      <w:r>
        <w:rPr>
          <w:rFonts w:ascii="Times New Roman" w:hAnsi="Times New Roman" w:eastAsia="宋体"/>
          <w:b/>
          <w:sz w:val="21"/>
        </w:rPr>
        <w:t>注明不展开</w:t>
      </w:r>
      <w:r>
        <w:rPr>
          <w:rFonts w:ascii="Times New Roman" w:hAnsi="Times New Roman" w:eastAsia="宋体"/>
          <w:b w:val="0"/>
          <w:sz w:val="21"/>
        </w:rPr>
        <w:t>：心所体系详见</w:t>
      </w:r>
      <w:r>
        <w:rPr>
          <w:rFonts w:ascii="Times New Roman" w:hAnsi="Times New Roman" w:eastAsia="宋体"/>
          <w:b/>
          <w:sz w:val="21"/>
        </w:rPr>
        <w:t>读书会14</w:t>
      </w:r>
      <w:r>
        <w:rPr>
          <w:rFonts w:ascii="Times New Roman" w:hAnsi="Times New Roman" w:eastAsia="宋体"/>
          <w:b w:val="0"/>
          <w:sz w:val="21"/>
        </w:rPr>
        <w:t>，心路过程详见</w:t>
      </w:r>
      <w:r>
        <w:rPr>
          <w:rFonts w:ascii="Times New Roman" w:hAnsi="Times New Roman" w:eastAsia="宋体"/>
          <w:b/>
          <w:sz w:val="21"/>
        </w:rPr>
        <w:t>读书会15</w:t>
      </w:r>
      <w:r>
        <w:rPr>
          <w:rFonts w:ascii="Times New Roman" w:hAnsi="Times New Roman" w:eastAsia="宋体"/>
          <w:b w:val="0"/>
          <w:sz w:val="21"/>
        </w:rPr>
        <w:t>，业与轮回详见</w:t>
      </w:r>
      <w:r>
        <w:rPr>
          <w:rFonts w:ascii="Times New Roman" w:hAnsi="Times New Roman" w:eastAsia="宋体"/>
          <w:b/>
          <w:sz w:val="21"/>
        </w:rPr>
        <w:t>读书会13</w:t>
      </w:r>
      <w:r>
        <w:rPr>
          <w:rFonts w:ascii="Times New Roman" w:hAnsi="Times New Roman" w:eastAsia="宋体"/>
          <w:b w:val="0"/>
          <w:sz w:val="21"/>
        </w:rPr>
        <w:t>，戒定慧框架详见</w:t>
      </w:r>
      <w:r>
        <w:rPr>
          <w:rFonts w:ascii="Times New Roman" w:hAnsi="Times New Roman" w:eastAsia="宋体"/>
          <w:b/>
          <w:sz w:val="21"/>
        </w:rPr>
        <w:t>读书会19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</w:t>
      </w:r>
      <w:r>
        <w:rPr>
          <w:rFonts w:ascii="Times New Roman" w:hAnsi="Times New Roman" w:eastAsia="宋体"/>
          <w:b/>
          <w:sz w:val="21"/>
        </w:rPr>
        <w:t>宁可少读一段，也不拖堂</w:t>
      </w:r>
      <w:r>
        <w:rPr>
          <w:rFonts w:ascii="Times New Roman" w:hAnsi="Times New Roman" w:eastAsia="宋体"/>
          <w:b w:val="0"/>
          <w:sz w:val="21"/>
        </w:rPr>
        <w:t>；无论怎样压缩，</w:t>
      </w:r>
      <w:r>
        <w:rPr>
          <w:rFonts w:ascii="Times New Roman" w:hAnsi="Times New Roman" w:eastAsia="宋体"/>
          <w:b/>
          <w:sz w:val="21"/>
        </w:rPr>
        <w:t>静心开场与收尾回向不可删</w:t>
      </w:r>
      <w:r>
        <w:rPr>
          <w:rFonts w:ascii="Times New Roman" w:hAnsi="Times New Roman" w:eastAsia="宋体"/>
          <w:b w:val="0"/>
          <w:sz w:val="21"/>
        </w:rPr>
        <w:t>——一头一尾是场域的护栏。若有人因本讲而反复回想自己「过去的结论都是错的」，请在收尾时明确补充一句：</w:t>
      </w:r>
      <w:r>
        <w:rPr>
          <w:rFonts w:ascii="Times New Roman" w:hAnsi="Times New Roman" w:eastAsia="宋体"/>
          <w:b/>
          <w:sz w:val="21"/>
        </w:rPr>
        <w:t>「今天的课，是让你更温柔、更清楚地看待自己，不是更严厉。」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邪见以「思察」为借口》与《缺乏正见的离染·我慢·真自知》（尊者朗读稿·上篇／下篇）——本周共读底本：邪见以思察为借口·相似因·脱离正见的五种机制／缺乏正见的离染·我慢以修行姿态出现·邪见与傲慢合谋·真自知是惭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《13_破妄显真-破除三十八种修道上的自欺12-古源尊者-20260322（课件）》——第九种：邪见以思察为借口、摄取相似因；「脱离正见的五种欺骗机制」。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《14_破妄显真-破除三十八种修道上的自欺13-古源尊者-20260324》——第十种：对有情无慈愍以离染为伪装；离染与冷漠之别。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《15_破妄显真-破除三十八种修道上的自欺14-古源尊者-20260327》——第十一种：以受用佛陀许可之物为伪装从事欲乐享受。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《16_破妄显真-破除三十八种修道上的自欺15-古源尊者-20260331》——第十二／十三种：以活命清净为伪装行不分享、邪命以习惯分享为伪装。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《17_破妄显真-破除三十八种修道上的自欺16-古源尊者-20260403》——第十四／十五种：不扶助以不结交而住为伪装、不如法结交以习惯帮扶为伪装。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