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最近更新：2026-10-23 16:14　|　第8轮去禅修引导版（知识库整理·朗读优化）</w:t>
      </w:r>
    </w:p>
    <w:p>
      <w:pPr>
        <w:pBdr>
          <w:bottom w:val="single" w:sz="12" w:space="8" w:color="1E4620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E4620"/>
          <w:sz w:val="40"/>
        </w:rPr>
        <w:t>第3周：邪见与我慢之伪装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📋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897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14"/>
            <w:shd w:val="clear" w:fill="1E4620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120分钟（4周版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9环节）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9"/>
              </w:rPr>
              <w:t>「思察（vīmaṃsā）」本身是善法，为什么能成为邪见的门？「相似因（patirūpaka）」相似在哪里、为什么相似就够用了？我慢（māna）为什么最擅长以「修行姿态」出现？</w:t>
            </w:r>
          </w:p>
        </w:tc>
      </w:tr>
      <w:tr>
        <w:tc>
          <w:tcPr>
            <w:tcW w:type="dxa" w:w="897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14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共读原文1：材料①《修学·朗读学习资料·定学与定（上篇）》——邪见以思察为借口·相似因·脱离正见的五种机制·「我想不到所以它不存在」。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｜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　</w:t>
            </w:r>
            <w:r>
              <w:rPr>
                <w:rFonts w:ascii="Times New Roman" w:hAnsi="Times New Roman" w:eastAsia="宋体"/>
                <w:b w:val="0"/>
                <w:sz w:val="19"/>
              </w:rPr>
              <w:t>共读原文2：材料①《修学·朗读学习资料·定学与定（下篇）》——缺乏正见的离染·我慢以修行姿态出现·邪见与傲慢合谋（悭吝）·真自知是惭愧。</w:t>
            </w:r>
          </w:p>
        </w:tc>
      </w:tr>
      <w:tr>
        <w:tc>
          <w:tcPr>
            <w:tcW w:type="dxa" w:w="897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14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①简答题：写出「脱离正见的五种欺骗机制」的名称。②实践题：本周留意一次「以修行资历／见地／苦行为我慢装点」的念头，只记录它怎样骗过自己。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🧭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学习提示（本讲可参考的角度）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以下要点取自本周讨论题与共读正文，供课后复习与自习参考：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思察（vīmaṃsā）看似审慎，实则摄取「相似因」（patirūpaka）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②因智慧不足而错认因果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错在不从根源（无常苦无我）如实观照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把「冷漠的自我保护」误取为「智慧的平等舍」——对有情无慈愍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因它穿的是「我在修行」这件衣服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「戒律成了烦恼的防弹衣」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两条路线：「他证路线」（想被认可）vs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「自证路线」（为看清自己）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🗺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第九种自欺：邪见以「思察」为借口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思察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（vīmaṃsā）看似审慎，实则摄取「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 w:cs="Times New Roman"/>
          <w:b w:val="0"/>
          <w:color w:val="333333"/>
          <w:sz w:val="20"/>
        </w:rPr>
        <w:t>」（patirūpaka）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相似，就够用了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二、脱离正见的五种欺骗机制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①探究深奥义理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②因智慧不足而错认因果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③执取违背佛法的结语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④固守邪见如真理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⑤考察异化为</w:t>
      </w:r>
      <w:r>
        <w:rPr>
          <w:rFonts w:ascii="Times New Roman" w:hAnsi="Times New Roman" w:eastAsia="宋体"/>
          <w:b/>
          <w:color w:val="333333"/>
          <w:sz w:val="20"/>
        </w:rPr>
        <w:t>颠倒认知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五类生活错认＋经文引证（《相应部》四八相应四〇经／《沙门果经》）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「因为我想不到，所以它不存在」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错在</w:t>
      </w:r>
      <w:r>
        <w:rPr>
          <w:rFonts w:ascii="Times New Roman" w:hAnsi="Times New Roman" w:eastAsia="宋体"/>
          <w:b/>
          <w:color w:val="333333"/>
          <w:sz w:val="20"/>
        </w:rPr>
        <w:t>不从根源（无常苦无我）如实观照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能看见自己的</w:t>
      </w:r>
      <w:r>
        <w:rPr>
          <w:rFonts w:ascii="Times New Roman" w:hAnsi="Times New Roman" w:eastAsia="宋体"/>
          <w:b/>
          <w:color w:val="333333"/>
          <w:sz w:val="20"/>
        </w:rPr>
        <w:t>相似因</w:t>
      </w:r>
      <w:r>
        <w:rPr>
          <w:rFonts w:ascii="Times New Roman" w:hAnsi="Times New Roman" w:eastAsia="宋体"/>
          <w:b w:val="0"/>
          <w:color w:val="333333"/>
          <w:sz w:val="20"/>
        </w:rPr>
        <w:t>，</w:t>
      </w:r>
      <w:r>
        <w:rPr>
          <w:rFonts w:ascii="Times New Roman" w:hAnsi="Times New Roman" w:eastAsia="宋体"/>
          <w:b/>
          <w:color w:val="333333"/>
          <w:sz w:val="20"/>
        </w:rPr>
        <w:t>正见已在起作用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四、缺乏正见的离染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把「</w:t>
      </w:r>
      <w:r>
        <w:rPr>
          <w:rFonts w:ascii="Times New Roman" w:hAnsi="Times New Roman" w:eastAsia="宋体"/>
          <w:b/>
          <w:color w:val="333333"/>
          <w:sz w:val="20"/>
        </w:rPr>
        <w:t>冷漠的自我保护</w:t>
      </w:r>
      <w:r>
        <w:rPr>
          <w:rFonts w:ascii="Times New Roman" w:hAnsi="Times New Roman" w:eastAsia="宋体"/>
          <w:b w:val="0"/>
          <w:color w:val="333333"/>
          <w:sz w:val="20"/>
        </w:rPr>
        <w:t>」误取为「</w:t>
      </w:r>
      <w:r>
        <w:rPr>
          <w:rFonts w:ascii="Times New Roman" w:hAnsi="Times New Roman" w:eastAsia="宋体"/>
          <w:b/>
          <w:color w:val="333333"/>
          <w:sz w:val="20"/>
        </w:rPr>
        <w:t>智慧的平等舍</w:t>
      </w:r>
      <w:r>
        <w:rPr>
          <w:rFonts w:ascii="Times New Roman" w:hAnsi="Times New Roman" w:eastAsia="宋体"/>
          <w:b w:val="0"/>
          <w:color w:val="333333"/>
          <w:sz w:val="20"/>
        </w:rPr>
        <w:t>」——对有情</w:t>
      </w:r>
      <w:r>
        <w:rPr>
          <w:rFonts w:ascii="Times New Roman" w:hAnsi="Times New Roman" w:eastAsia="宋体"/>
          <w:b/>
          <w:color w:val="333333"/>
          <w:sz w:val="20"/>
        </w:rPr>
        <w:t>无慈愍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 w:cs="Times New Roman"/>
          <w:b/>
          <w:color w:val="1A1A1A"/>
          <w:sz w:val="21"/>
        </w:rPr>
        <w:t>我慢（māna）以「修行姿态」出现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因它穿的是「</w:t>
      </w:r>
      <w:r>
        <w:rPr>
          <w:rFonts w:ascii="Times New Roman" w:hAnsi="Times New Roman" w:eastAsia="宋体"/>
          <w:b/>
          <w:color w:val="333333"/>
          <w:sz w:val="20"/>
        </w:rPr>
        <w:t>我在修行</w:t>
      </w:r>
      <w:r>
        <w:rPr>
          <w:rFonts w:ascii="Times New Roman" w:hAnsi="Times New Roman" w:eastAsia="宋体"/>
          <w:b w:val="0"/>
          <w:color w:val="333333"/>
          <w:sz w:val="20"/>
        </w:rPr>
        <w:t>」这件衣服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六种装点：</w:t>
      </w:r>
      <w:r>
        <w:rPr>
          <w:rFonts w:ascii="Times New Roman" w:hAnsi="Times New Roman" w:eastAsia="宋体"/>
          <w:b/>
          <w:color w:val="333333"/>
          <w:sz w:val="20"/>
        </w:rPr>
        <w:t>资历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见地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苦行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少欲知足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离群独住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·</w:t>
      </w:r>
      <w:r>
        <w:rPr>
          <w:rFonts w:ascii="Times New Roman" w:hAnsi="Times New Roman" w:eastAsia="宋体"/>
          <w:b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热心帮扶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邪见与傲慢合谋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→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道德优越感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悭吝</w:t>
      </w:r>
      <w:r>
        <w:rPr>
          <w:rFonts w:ascii="Times New Roman" w:hAnsi="Times New Roman" w:eastAsia="宋体"/>
          <w:b w:val="0"/>
          <w:color w:val="333333"/>
          <w:sz w:val="20"/>
        </w:rPr>
        <w:t>（macchariya）＝</w:t>
      </w:r>
      <w:r>
        <w:rPr>
          <w:rFonts w:ascii="Times New Roman" w:hAnsi="Times New Roman" w:eastAsia="宋体"/>
          <w:b/>
          <w:color w:val="333333"/>
          <w:sz w:val="20"/>
        </w:rPr>
        <w:t>瞋根</w:t>
      </w:r>
      <w:r>
        <w:rPr>
          <w:rFonts w:ascii="Times New Roman" w:hAnsi="Times New Roman" w:eastAsia="宋体"/>
          <w:b w:val="0"/>
          <w:color w:val="333333"/>
          <w:sz w:val="20"/>
        </w:rPr>
        <w:t>心所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「</w:t>
      </w:r>
      <w:r>
        <w:rPr>
          <w:rFonts w:ascii="Times New Roman" w:hAnsi="Times New Roman" w:eastAsia="宋体"/>
          <w:b/>
          <w:color w:val="333333"/>
          <w:sz w:val="20"/>
        </w:rPr>
        <w:t>戒律成了烦恼的防弹衣</w:t>
      </w:r>
      <w:r>
        <w:rPr>
          <w:rFonts w:ascii="Times New Roman" w:hAnsi="Times New Roman" w:eastAsia="宋体"/>
          <w:b w:val="0"/>
          <w:color w:val="333333"/>
          <w:sz w:val="20"/>
        </w:rPr>
        <w:t>」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七、⭐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真自知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vs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傲慢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真自知</w:t>
      </w:r>
      <w:r>
        <w:rPr>
          <w:rFonts w:ascii="Times New Roman" w:hAnsi="Times New Roman" w:eastAsia="宋体"/>
          <w:b w:val="0"/>
          <w:color w:val="333333"/>
          <w:sz w:val="20"/>
        </w:rPr>
        <w:t>＝</w:t>
      </w:r>
      <w:r>
        <w:rPr>
          <w:rFonts w:ascii="Times New Roman" w:hAnsi="Times New Roman" w:eastAsia="宋体"/>
          <w:b/>
          <w:color w:val="333333"/>
          <w:sz w:val="20"/>
        </w:rPr>
        <w:t>惭</w:t>
      </w:r>
      <w:r>
        <w:rPr>
          <w:rFonts w:ascii="Times New Roman" w:hAnsi="Times New Roman" w:eastAsia="宋体"/>
          <w:b w:val="0"/>
          <w:color w:val="333333"/>
          <w:sz w:val="20"/>
        </w:rPr>
        <w:t>（hiri）与</w:t>
      </w:r>
      <w:r>
        <w:rPr>
          <w:rFonts w:ascii="Times New Roman" w:hAnsi="Times New Roman" w:eastAsia="宋体"/>
          <w:b/>
          <w:color w:val="333333"/>
          <w:sz w:val="20"/>
        </w:rPr>
        <w:t>愧</w:t>
      </w:r>
      <w:r>
        <w:rPr>
          <w:rFonts w:ascii="Times New Roman" w:hAnsi="Times New Roman" w:eastAsia="宋体"/>
          <w:b w:val="0"/>
          <w:color w:val="333333"/>
          <w:sz w:val="20"/>
        </w:rPr>
        <w:t>（ottappa）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/>
          <w:color w:val="333333"/>
          <w:sz w:val="20"/>
        </w:rPr>
        <w:t>傲慢</w:t>
      </w:r>
      <w:r>
        <w:rPr>
          <w:rFonts w:ascii="Times New Roman" w:hAnsi="Times New Roman" w:eastAsia="宋体"/>
          <w:b w:val="0"/>
          <w:color w:val="333333"/>
          <w:sz w:val="20"/>
        </w:rPr>
        <w:t>＝把自己举高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两条路线：</w:t>
      </w:r>
      <w:r>
        <w:rPr>
          <w:rFonts w:ascii="Times New Roman" w:hAnsi="Times New Roman" w:eastAsia="宋体"/>
          <w:b/>
          <w:color w:val="333333"/>
          <w:sz w:val="20"/>
        </w:rPr>
        <w:t>「他证路线」</w:t>
      </w:r>
      <w:r>
        <w:rPr>
          <w:rFonts w:ascii="Times New Roman" w:hAnsi="Times New Roman" w:eastAsia="宋体"/>
          <w:b w:val="0"/>
          <w:color w:val="333333"/>
          <w:sz w:val="20"/>
        </w:rPr>
        <w:t>（想被认可）vs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/>
          <w:color w:val="333333"/>
          <w:sz w:val="20"/>
        </w:rPr>
        <w:t>「自证路线」</w:t>
      </w:r>
      <w:r>
        <w:rPr>
          <w:rFonts w:ascii="Times New Roman" w:hAnsi="Times New Roman" w:eastAsia="宋体"/>
          <w:b w:val="0"/>
          <w:color w:val="333333"/>
          <w:sz w:val="20"/>
        </w:rPr>
        <w:t>（为看清自己）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 w:cs="Times New Roman"/>
          <w:b w:val="0"/>
          <w:sz w:val="21"/>
        </w:rPr>
        <w:t>第九种自欺：邪见能以「思察」（vīmaṃsā）为借口，通过摄取「相似因」（patirūpaka）来欺骗——</w:t>
      </w:r>
      <w:r>
        <w:rPr>
          <w:rFonts w:ascii="Times New Roman" w:hAnsi="Times New Roman" w:eastAsia="宋体"/>
          <w:b/>
          <w:sz w:val="21"/>
        </w:rPr>
        <w:t>相似，就够用了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脱离正见的五种欺骗机制</w:t>
      </w:r>
      <w:r>
        <w:rPr>
          <w:rFonts w:ascii="Times New Roman" w:hAnsi="Times New Roman" w:eastAsia="宋体"/>
          <w:b w:val="0"/>
          <w:sz w:val="21"/>
        </w:rPr>
        <w:t>：探究深奥义理／因智慧不足而错认因果／执取违背佛法的结语／固守邪见如真理／考察异化为颠倒认知。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「因为我想不到，所以它不存在」——错在不从根源（无常苦无我）如实观照；能看见自己的相似因，正见已在起作用。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缺乏正见的离染</w:t>
      </w:r>
      <w:r>
        <w:rPr>
          <w:rFonts w:ascii="Times New Roman" w:hAnsi="Times New Roman" w:eastAsia="宋体"/>
          <w:b w:val="0"/>
          <w:sz w:val="21"/>
        </w:rPr>
        <w:t>：把「冷漠的自我保护」误取为「智慧的平等舍」（对有情无慈愍）。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我慢</w:t>
      </w:r>
      <w:r>
        <w:rPr>
          <w:rFonts w:ascii="Times New Roman" w:hAnsi="Times New Roman" w:eastAsia="宋体" w:cs="Times New Roman"/>
          <w:b w:val="0"/>
          <w:sz w:val="21"/>
        </w:rPr>
        <w:t>（māna）以「修行姿态」出现，因它穿的是「我在修行」这件衣服；以资历、见地、苦行、少欲知足、离群独住、热心帮扶为装点。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邪见与傲慢合谋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→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道德优越感</w:t>
      </w:r>
      <w:r>
        <w:rPr>
          <w:rFonts w:ascii="Times New Roman" w:hAnsi="Times New Roman" w:eastAsia="宋体"/>
          <w:b w:val="0"/>
          <w:sz w:val="21"/>
        </w:rPr>
        <w:t>；</w:t>
      </w:r>
      <w:r>
        <w:rPr>
          <w:rFonts w:ascii="Times New Roman" w:hAnsi="Times New Roman" w:eastAsia="宋体"/>
          <w:b/>
          <w:sz w:val="21"/>
        </w:rPr>
        <w:t>悭吝</w:t>
      </w:r>
      <w:r>
        <w:rPr>
          <w:rFonts w:ascii="Times New Roman" w:hAnsi="Times New Roman" w:eastAsia="宋体"/>
          <w:b w:val="0"/>
          <w:sz w:val="21"/>
        </w:rPr>
        <w:t>（macchariya）＝瞋根心所，借「活命遍净」当防弹衣。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真自知是惭（hiri）与愧（ottappa）</w:t>
      </w:r>
      <w:r>
        <w:rPr>
          <w:rFonts w:ascii="Times New Roman" w:hAnsi="Times New Roman" w:eastAsia="宋体"/>
          <w:b w:val="0"/>
          <w:sz w:val="21"/>
        </w:rPr>
        <w:t>，傲慢则是把自己举高；「他证路线」（想被认可）与「自证路线」（为看清自己）分岔。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来源：知识框架与要点/读书会21_破妄显真：破除三十八种修道上的自欺_知识框架与要点.md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「三、4周版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4W3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邪见与我慢之伪装」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静心开场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各位法友，我们开始前，先给自己三分钟，把身体安顿下来。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请坐到一个舒服而端正的位置，可以坐椅子，也可以盘腿。双手轻轻放在腿上，肩膀放松，下巴微收。把眼睛轻轻闭上，不要睁眼，也不要微微睁眼。先做三次比较深的呼吸——吸气，缓缓地；呼气，缓缓地。让胸口、肩膀、腹部一点一点松下来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现在把注意力放到自然的呼吸上——不控制它，只是知道：此刻，气正在进来；此刻，气正在出去。可以在心里轻轻陪着它：入……出……入……出。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如果发现心跑掉了，没关系。这不是失败，这是很自然的事。轻轻把它带回来，回到这一口呼吸。走神一百次，就带回来一百次；每一次带回来，都是一次小小的「放下」。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接下来这一分钟，我们做本周特别的一道练习。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请留意：</w:t>
      </w:r>
      <w:r>
        <w:rPr>
          <w:rFonts w:ascii="Times New Roman" w:hAnsi="Times New Roman" w:eastAsia="宋体"/>
          <w:b/>
          <w:color w:val="222222"/>
          <w:sz w:val="20"/>
        </w:rPr>
        <w:t>你的心里有没有正在「讲道理」？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也许你正在想「今天这个主题是什么意思」「我是不是也有这个问题」「刚才那句话说得对不对」。没关系，不用赶走它——只要在心里</w:t>
      </w:r>
      <w:r>
        <w:rPr>
          <w:rFonts w:ascii="Times New Roman" w:hAnsi="Times New Roman" w:eastAsia="宋体"/>
          <w:b/>
          <w:color w:val="222222"/>
          <w:sz w:val="20"/>
        </w:rPr>
        <w:t>认出它</w:t>
      </w:r>
      <w:r>
        <w:rPr>
          <w:rFonts w:ascii="Times New Roman" w:hAnsi="Times New Roman" w:eastAsia="宋体"/>
          <w:b w:val="0"/>
          <w:color w:val="222222"/>
          <w:sz w:val="20"/>
        </w:rPr>
        <w:t>：「哦，我在推想。」然后</w:t>
      </w:r>
      <w:r>
        <w:rPr>
          <w:rFonts w:ascii="Times New Roman" w:hAnsi="Times New Roman" w:eastAsia="宋体"/>
          <w:b/>
          <w:color w:val="222222"/>
          <w:sz w:val="20"/>
        </w:rPr>
        <w:t>不评判地</w:t>
      </w:r>
      <w:r>
        <w:rPr>
          <w:rFonts w:ascii="Times New Roman" w:hAnsi="Times New Roman" w:eastAsia="宋体"/>
          <w:b w:val="0"/>
          <w:color w:val="222222"/>
          <w:sz w:val="20"/>
        </w:rPr>
        <w:t>回到呼吸。</w:t>
      </w:r>
      <w:r>
        <w:rPr>
          <w:rFonts w:ascii="Times New Roman" w:hAnsi="Times New Roman" w:eastAsia="宋体"/>
          <w:b/>
          <w:color w:val="222222"/>
          <w:sz w:val="20"/>
        </w:rPr>
        <w:t>认出，就已经回到当下了。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这就是本周我们要练的那一分「思察配正见」。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接着，我们一起在心里轻轻念诵，为这一场共读安立一个清净的缘起：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让我与在场的每一位法友，都带着一份温和而诚实的心，来认识「相似」的伪装；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愿我们不拿这一周的题目去评判别人，也不拿它来否定自己；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愿我们今天所读的每一句法语，都成为看清一点、松一点、清明一点的因缘；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愿我们思察时，有正见为眼目；愿我们看见时，对自己不生瞋心。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：说说看：你有没有过「越想越有道理，其实越想越偏」的经历？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——不评价任何人的分享，也不急着评价自己；③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——任何时候觉得不舒服，都可以停下来休息、喝水或离开，不需要解释。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共读原文1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原文材料①：★核心·《邪见以「思察」为借口》相似因·五种机制·「我想不到」（上篇）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：《邪见以「思察」为借口：相似因、五种机制与「我想不到」》（尊者朗读稿·上篇）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邪见以「思察」为借口：相似因、五种机制与「我想不到」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上篇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几篇，我们认识了自欺，也看清了贪、瞋、掉举、昏沉、痴、疑、慢这一整套伪装。这一篇，我们要面对一个更根本的对手——邪见。因为前面那些伪装，说到底还都站在「正见」这个前提之下；而邪见，是直接把「正见」本身给换掉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它的伪装方式很特别：它不吵不闹，反而装作一副很审慎、很讲道理的样子——这就是「思察」。这一篇，我们来看邪见是怎么借着思察来骗人的。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一、第九种自欺：邪见以「思察」为借口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三十八种欺骗里的第九种，句式是这样的：「Vīmamsāmukhena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hetupatirūpakapariggahena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micchāditthi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yujjati.」——邪见，能以「思察」为借口，通过摄取「相似因」来欺骗。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拆开看这三个词：micchādiṭṭhi，就是「邪见」，错误的见解；vīmaṃsā，就是「思察」，也就是考察、审择、推理；hetupatirūpaka，就是「相似因」——一个看起来像理由、像原因，其实并不是真正理由的东西。整句话合起来：邪见打着「我在审慎思考、我要追根究底」的旗号，去抓取那些「相似因」，然后堂而皇之地把自己变成了「真理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它能骗过我们？还是那四个字：相似，就够用了。思察本身是好事，审慎本身是美德；邪见不需要冒充一个「坏东西」，它只要冒充一个「很会思考的人」就够了。你以为你在深究，其实你在钻牛角尖；你以为你在求真，其实你在给一个先入为主的结论找证据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再补一句关于「相似因」的分辨：真正的因，经得起追问——你顺着它往下追，它会把你带向「无常、苦、无我」；而相似因，是经不起追问的——你一追，它要么原地打转，要么把你引向一个更舒服、更符合你期待的地方。所以，辨识相似因有一个笨办法，就是问自己一句：「我这么想，是不是因为我希望它是这样？」如果答案是「是」，那多半就是相似因在作怪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邪见这个心所是这样的：它的特相，是「错误的见解」；它的运作，是在对究竟法作意时，错误地把无常的看作常、把苦的看作乐、把无我的看作我、把不净的看作净。所以你看，邪见的根，就扎在「常、乐、我、净」这四个颠倒上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这也说明：邪见并不总是「知道得少」，它常常是「知道得多、却拧了方向」。一个不懂道理的人，反而可能老老实实；一个懂很多道理的人，才最容易把自己的推理当成真理。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特别说明一点：邪见和「痴」不一样。痴（无明）是心识的染污状态，是「不知道、不清楚」；而邪见是「知道错了的、并且当成对的」——它是一种主动的、有主张的错误见解。所以邪见比痴更硬、更难放：痴是糊涂，邪见是固执。它常常表现为两类极端：一类是「常见」，认为有一个恒常不变的「我」或灵魂；一类是「断见」，认为人死如灯灭、没有因果、没有来世。再往下，还有各种「戒禁取见」——把某些无意义的苦行、禁戒，当成能导向解脱的正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邪见之所以为害甚大，是因为它总是和贪根心黏在一起。一个人若执持邪见，「不想见圣者、不想听正法」的心就会随之而来——因为圣者和正法，恰恰是要来戳破他的邪见的。所以，邪见会让人慢慢地把能救自己的东西，统统挡在门外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举一个更日常的场景：一个人学了很多教理，能引经据典、讲得头头是道，可他的「学」，从头到尾都是在收集「支持我原本看法的材料」。凡是合他意的，他就记下；凡是不合他意的，他就跳过，或者找个说法绕过去。这就是邪见最舒服的栖身之所——它不需要你无知，它甚至喜欢你有学问。学问越深、辞藻越华丽，那个「相似因」就越像真的。所以，要拿经典去检验自己的看法，而不是拿自己的看法去挑经典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二、脱离正见的五种欺骗机制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归到根上，邪见的欺骗，就是「脱离正见的考察」。它主要有五种机制，一个一个看：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探究深奥义理。这是听起来最正当的一种——「我想把道理搞明白」。可如果脱离正见，越是去探究那些深奥的，越容易在概念的迷宫里绕圈：用一套又一套的说法，把自己绕进去，最后绕得头昏脑涨，却离实相越来越远。深奥，不等于深刻；想得多，不等于看得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，因智慧不足而错认因果。智慧不够，看不到事件背后的多重因缘，就会用简单的因果去套：「我做了这个，所以一定有那个结果」「他失败了，一定是因为他不虔诚」。可因果是极其复杂的，远不是「一因一果」的直线。因果一旦被错认，人就被自己的推论牵着走，还自以为很明白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，执取违背佛法的结语。自己也思考了一番，得出的结论却和佛法相反，可因为那是「我自己想出来的」，就格外珍惜，舍不得放下。这是「我见」在起作用——不是道理对不对的问题，而是「这是我想的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第四，固守邪见如真理。到了这一步，邪见已经不只是「一个看法」，而是「我的真理」——谁碰它，就等于碰「我」。于是真理不可讨论，只能被捍卫。这时候，你已经不再思考了，你只是在防守。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第五，考察异化为颠倒认知。最要命的一种：本来「考察」是为了看清真相，结果考察着考察着，整个认知都颠倒过来了——黑的看成白的，把束缚看成自由，把烦恼看成功德。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其实是一条越滑越深的坡：从「我只是想探究」开始，到「我错认了因果」，到「我抓着一个相反的结语」，到「我把它当成真理来捍卫」，最后到「我整个认知都颠倒了」。起点不过是一点好奇心、一点自以为是，终点却是整个世界观的反转。正因为它是渐进的，所以才难防——你每走一小步，都觉得自己很理性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这五种机制，落到日常生活里，就是五类典型的错认。我们一类一类看：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第一类，出家生活：把「逻辑推理」当成「亲证真理」——最典型的一句话就是「因为我想不到，所以它不存在」。你想不到，只说明你的想象力有限，并不说明它不存在；可邪见会把它变一个「证明」。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第二类，在家生活：把「幸存者偏差」当成「成功学」——「某某也是这么做的，他发财了，我也要那样做，就一定能发财」。你只看到活下来的那一个，没看到倒下的一千个。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第三类，人际关系：把「贴标签」当成「看人准」——「他这么做，肯定是因为针对我」。一句话，就把一个复杂的人，钉成了一个标签。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第四类，做事与工作：把「投机取巧」当成「灵活变通」——「老实人吃亏，走捷径才是聪明」。用一句「聪明」的包装，掩盖了贪与侥幸。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类，也是最深的一类，触动与反思：盲人摸象，与火轮。这个譬喻很妙——「你眼中那个旋转的圆圈，其实只是一个快速移动的火点」。我们的很多「真理」，不过是一个转得太快、看不清的火点罢了。盲人摸象，人人摸到的都是真的（那确实是一根柱子、一条绳子），可人人摸到的又都不是全象。邪见，往往就长在「我摸到的这一部分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要留意的是，这五类错认，穿的都是「我很会判断」的外衣：逻辑推理、成功经验、看人准、灵活变通、反思深刻——听起来都是能力，可一旦脱离正见，能力就成了邪见的帮凶。能力越强，偏得越远。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还有两个经典的引证，值得一并记住。《相应部》四八相应四〇经里，讲到一位比库从「喜的褪去」进入第三禅，在那里，已生起的「乐根」无残余地被灭——他清楚地「知道乐根的灭」，并且为了那个目的而集中心。《沙门果经》里则描述：比库离喜而住于舍，念与正知，以身受乐，成就第三禅而住；此身被离喜之乐所浸润、流遍、充满、遍布，没有一处不被遍满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处经文放在这里，是要说明一件事：真正的知识，是「亲证」出来的——「知道乐根的灭」是亲证，不是推理。而邪见所依托的，永远只是「相似」：一个像理由的理由，一个像证据的证据。它们之间的差别，就是「真的看见了」和「想当然以为看见了」的差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顺便说一句：这两处经文都出现了「第三禅」。为什么反复提第三禅？因为第三禅是「乐」最微细、最容易被误认的地方——那里的乐，不需要靠五欲，不需要靠推理，纯粹是「离喜之乐」。一个人如果在禅修里体会到一点相似的「轻安」，就很容易以为自己「证到第三禅了」——这正是一个活生生的「相似因」。所以经文讲「知道乐根的灭」，讲的是一种清清楚楚的如实知：乐生起了，知道它生起；乐灭了，知道它灭了。不是猜，是知道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三、「因为我想不到，所以它不存在」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前面那句「因为我想不到，所以它不存在」，值得单独拿出来说。因为它是邪见最精致、也最隐蔽的一种形式——它把「我的思考」，当成了「世界的边界」。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它错在哪里？错在「不从根源如实观照」。什么叫从根源观照？就是从「无常、苦、无我」这三个根上去看。任何法，你去追问它的根源，都逃不过这三相：它是无常的——会生会灭；它是苦的——逼迫、不圆满；它是无我的——没有一个独立、恒常、可主宰的「我」或「实体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「因为我想不到，所以它不存在」，恰恰是把「我的推理」抬到了根源的位置上：仿佛只要我的逻辑推不出它，它就真不存在。可逻辑推不出的东西太多了——你推不出明天的天气，可明天照样来；你推不出别人心里的念头，可那个念头照样在动。可见，「我想不到」根本不是「它不存在」的理由，它只是一个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生活里这样的例子很多：「我没亲眼见过前世，所以三世因果是假的」——可你没见过的东西太多了，你的眼睛并不是世界的标尺；「我打坐三天没见到光，所以这个法门没用」——可你才坐了三天。邪见最擅长的，就是用一次有限的体验，去下一个无限的结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更细一点说，这里犯的是一个「越界」的错：把「认知的边界」当成了「存在的边界」。我感知不到、我想象不出——这两句话说的是「我」的能力有限；而「它不存在」——这句话说的是「世界」的实情。从「我」的能力，推不出「世界」的实情。这中间缺的那一步，就是邪见偷偷塞进去的「相似因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说到底，「我想不到」这句话本身没错——错的是从它推出的那句「所以它不存在」。承认自己想不到，是谦卑；宣称「所以它不存在」，是僭越。前者是智慧的开始，后者是邪见的一半。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正确的态度是什么？是承认「我不知道」的诚实。佛陀讲「无常、苦、无我」，不是让我们用推理去证明它，而是让我们用观照去看它——去看这个身体、这个感受、这个念头，是不是真的在刹那生灭，是不是真的逼迫不圆满，是不是真的找不到一个「我」。看清楚了，才算知道；光想，是想不到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到这，有一个很鼓舞人的地方：能看见自己的「相似因」，正见其实已经在起作用了。为什么？因为能看见「我刚才那个理由，其实站不住脚」，就说明你的心已经在往「无常、苦、无我」的方向看了，说明你没有被那个相似因完全骗住。所以，破除邪见的第一步，不是要求自己想得更深、更聪明，而是学会「如实观照」——回到根源看，而不是停在概念上想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换句话说，问题从来不是「你想得不够多」，而是「你看得不够真」。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想说一句：邪见最怕的，不是被人驳倒，而是被人看见。一个邪见，只要还藏在「我在思考」的阴影里，它就比谁都安全；可一旦被拎到正见的光下——和「无常、苦、无我」一对照——它常常自己就站不住了。所以，别急着赢过别人，先赢过那个「我很会想」的自己的影子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下一篇，我们继续看：如果一个人离了染——却缺乏正见，会落入什么样的陷阱；以及当「我慢」穿上「我在修行」这件衣服时，又该怎么识破。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分享规则（先念一遍）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分享</w:t>
      </w:r>
      <w:r>
        <w:rPr>
          <w:rFonts w:ascii="Times New Roman" w:hAnsi="Times New Roman" w:eastAsia="宋体"/>
          <w:b/>
          <w:sz w:val="21"/>
        </w:rPr>
        <w:t>以自愿为限</w:t>
      </w:r>
      <w:r>
        <w:rPr>
          <w:rFonts w:ascii="Times New Roman" w:hAnsi="Times New Roman" w:eastAsia="宋体"/>
          <w:b w:val="0"/>
          <w:sz w:val="21"/>
        </w:rPr>
        <w:t>，不点名、不追问；沉默完全允许，坐着听也是参与。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90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秒</w:t>
      </w:r>
      <w:r>
        <w:rPr>
          <w:rFonts w:ascii="Times New Roman" w:hAnsi="Times New Roman" w:eastAsia="宋体"/>
          <w:b w:val="0"/>
          <w:sz w:val="21"/>
        </w:rPr>
        <w:t>；规则是</w:t>
      </w:r>
      <w:r>
        <w:rPr>
          <w:rFonts w:ascii="Times New Roman" w:hAnsi="Times New Roman" w:eastAsia="宋体"/>
          <w:b/>
          <w:sz w:val="21"/>
        </w:rPr>
        <w:t>只讲自己的经验</w:t>
      </w:r>
      <w:r>
        <w:rPr>
          <w:rFonts w:ascii="Times New Roman" w:hAnsi="Times New Roman" w:eastAsia="宋体"/>
          <w:b w:val="0"/>
          <w:sz w:val="21"/>
        </w:rPr>
        <w:t>，不点评、不分析别人。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若有人的分享让你想起自己，先在心里记下，等第二、三轮再说——</w:t>
      </w:r>
      <w:r>
        <w:rPr>
          <w:rFonts w:ascii="Times New Roman" w:hAnsi="Times New Roman" w:eastAsia="宋体"/>
          <w:b/>
          <w:sz w:val="21"/>
        </w:rPr>
        <w:t>不给回应压力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不贴标签</w:t>
      </w:r>
      <w:r>
        <w:rPr>
          <w:rFonts w:ascii="Times New Roman" w:hAnsi="Times New Roman" w:eastAsia="宋体"/>
          <w:b w:val="0"/>
          <w:sz w:val="21"/>
        </w:rPr>
        <w:t>：不说「你这就是邪见」「你这是偏执」；我们只报告自己。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今天所有分享的内容，</w:t>
      </w:r>
      <w:r>
        <w:rPr>
          <w:rFonts w:ascii="Times New Roman" w:hAnsi="Times New Roman" w:eastAsia="宋体"/>
          <w:b/>
          <w:sz w:val="21"/>
        </w:rPr>
        <w:t>只留在这一间屋子里</w:t>
      </w:r>
      <w:r>
        <w:rPr>
          <w:rFonts w:ascii="Times New Roman" w:hAnsi="Times New Roman" w:eastAsia="宋体"/>
          <w:b w:val="0"/>
          <w:sz w:val="21"/>
        </w:rPr>
        <w:t>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起手问题（选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个，先邀请、不点人）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本周我们读到一个很特别的说法：「因为我想不到，所以它不存在。」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请回想一件小事——一次你「想不通」就下了结论的经历（不一定是修行上的，生活里的都算）。当时你</w:t>
      </w:r>
      <w:r>
        <w:rPr>
          <w:rFonts w:ascii="Times New Roman" w:hAnsi="Times New Roman" w:eastAsia="宋体"/>
          <w:b/>
          <w:sz w:val="21"/>
        </w:rPr>
        <w:t>省掉了哪一步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「相似因」就是「很像正因的理由」。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请分享一个你自己的「相似因」：当时你用什么理由说服了自己？那个理由</w:t>
      </w:r>
      <w:r>
        <w:rPr>
          <w:rFonts w:ascii="Times New Roman" w:hAnsi="Times New Roman" w:eastAsia="宋体"/>
          <w:b/>
          <w:sz w:val="21"/>
        </w:rPr>
        <w:t>本身成立吗</w:t>
      </w:r>
      <w:r>
        <w:rPr>
          <w:rFonts w:ascii="Times New Roman" w:hAnsi="Times New Roman" w:eastAsia="宋体"/>
          <w:b w:val="0"/>
          <w:sz w:val="21"/>
        </w:rPr>
        <w:t>？它是在帮你看事实，还是在帮你的结论站住？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今天还有一个支线：把「冷漠」当成「离染」。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你有没有过这样的时刻——嘴上说「我不执着了、随缘吧」，心里其实是「不想管、懒得碰、心里有怨」？（</w:t>
      </w:r>
      <w:r>
        <w:rPr>
          <w:rFonts w:ascii="Times New Roman" w:hAnsi="Times New Roman" w:eastAsia="宋体"/>
          <w:b/>
          <w:sz w:val="21"/>
        </w:rPr>
        <w:t>可以只说「有，但我不展开」</w:t>
      </w:r>
      <w:r>
        <w:rPr>
          <w:rFonts w:ascii="Times New Roman" w:hAnsi="Times New Roman" w:eastAsia="宋体"/>
          <w:b w:val="0"/>
          <w:sz w:val="21"/>
        </w:rPr>
        <w:t>——这也是完整的一次分享。）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：本周的材料里，哪一句最像在说你？读的时候心里是什么感觉？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第一轮主题讨论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引导问题一：五种机制里，你最容易在哪一步滑下去？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引导问题二：「相似因」为什么相似就够用了？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引导问题三：「我想不到，所以它不存在」——这句话错在哪？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🧘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禅修练习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。请安静坐好，跟随音频练习即可。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共读原文2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原文材料①：★核心·《缺乏正见的离染·我慢·真自知》从假超然到真惭愧（下篇）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：《缺乏正见的离染·我慢·真自知：从假超然到真惭愧》（尊者朗读稿·下篇）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（必读，逐字照录）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缺乏正见的离染·我慢·真自知：从假超然到真惭愧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可朗读学习资料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下篇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引言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上篇我们看了邪见的伪装——它借着「思察」抓取「相似因」，又用五种机制把「考察」异化成颠倒的认知。这一篇，我们接着看：邪见一旦和「离染」「修行姿态」「我慢」结合，会变出什么花样；以及什么才是真正的自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四、缺乏正见的离染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先说一种很容易被误认为「境界高」的状态——缺乏正见的离染。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是第十种自欺：借「离染」来伪装，掩饰的是「对有情无慈愍」。听起来有点绕，说穿了就是：一个人确实少了很多贪染，看起来冷冷清清、超然物外；可他心里那条路走岔了——他把「冷漠的自我保护」，误取成了「智慧的平等舍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两者外表极像：都不贪、不瞋、不起劲。但内里完全不同。真正的离染，是清凉的、开阔的，它会自然长出对众生的悲与慈；而缺乏正见的离染，是关闭的、收缩的，它躲在「我看破了」「我不执着了」后面，其实是怕被伤害、怕被拖累，所以对有情——对活生生的、会苦会痛的人——不闻不问，没有半分慈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种「伪超然」，在生活里随处可见：有人对家人的辛苦视而不见，说「各人有各人的业」；有人面对别人的求助，摆摆手说「随缘吧」；有人在团体里一副「什么都不掺和」的清高样，背后却是懒得付出、怕担责任。它的钥匙词还是那个：看破。可真正看破的人，是越看破越柔软、越看破越慈悲；而假看破的人，是越看破越冷、越看破越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一类的自欺，在几个场景里特别常见：在出家生活里，可能表现为「我不管闲事，是修远离」；在禅修里，可能表现为「我心很平静，什么都不想」——那其实是昏沉或麻木，这就和前面的「痴」接上了；在人际关系里，可能表现为「我不与人争，是修舍」——其实是懒得经营、怕麻烦；在做事上，可能表现为「一切随缘」——其实是不肯负责。这些「平静」都有一个共同点：里面没有「温度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所以，判断一份「离染」是真的还是假的，可以看一点：它有没有生出慈愍？如果越修越冷、越修越远、越修越见不得人间的苦，那就要警惕——那不是超然，那是伪超然。真离染与伪超然，差的就是这一颗「慈」心的有无。经典里对治这一类，正是要用「慈悲喜舍」——尤其是「悲无量」——去把那份冷，重新暖回来。</w:t>
      </w:r>
    </w:p>
    <w:p>
      <w:pPr>
        <w:keepNext/>
        <w:spacing w:before="180" w:after="40" w:line="300" w:lineRule="auto"/>
      </w:pPr>
      <w:r>
        <w:rPr>
          <w:rFonts w:ascii="Times New Roman" w:hAnsi="Times New Roman" w:eastAsia="微软雅黑" w:cs="Times New Roman"/>
          <w:b/>
          <w:color w:val="1E4620"/>
          <w:sz w:val="23"/>
        </w:rPr>
        <w:t>五、我慢（māna）以「修行姿态」出现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 w:cs="Times New Roman"/>
          <w:b w:val="0"/>
          <w:sz w:val="21"/>
        </w:rPr>
        <w:t>再说第八种自欺——我慢。它的句式是：「Attaññutāmukhena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attani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aparibhavane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māno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 w:cs="Times New Roman"/>
          <w:b w:val="0"/>
          <w:sz w:val="21"/>
        </w:rPr>
        <w:t>vañcetīti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yujjati.」——我慢，能以「不轻视自己的自知」为借口来欺骗。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为什么这么会骗修行人？因为它穿的那件衣服，叫「我在修行」。别人炫耀财富、炫耀地位，我们还容易起疑；可一个人炫耀「我有自知之明」「我持戒严谨」「我禅修好」「我是上座」「我教理通达」——我们往往不但不疑，还会佩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从阿毗达摩看，慢这个心所的特相，是「自负、高傲」，是心膨胀、趾高气扬；它的作用，是「提升相应诸法」，也就是「高举自己」；它的现起，是「想自我标榜」，是那种「我比你强」「我要占上风」的心。留意它的近因里常带着「称赞」和「奉承」——所以它总想被看见、被认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慢大致分三类：胜慢——觉得自己比别人强；等慢——觉得自己和别人一样，「他也不过如此，我跟他差不多」；卑慢——觉得自己不如别人，可那份「不如」里照样藏着较量，「我虽然差，可我也不服」。此外还有一种更细的「天生慢」，什么都不用比，心里就先有了一份「我」。要留意的是：这三类慢，断除的时机各不相同，有的要到很后面才断得掉——可见它是多么根深蒂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慢这件「修行外衣」，有很多种装点，最常见的有六种：一是「资历」——我戒腊久、我修得早；二是「见地」——我懂的道理多、我见解高；三是「苦行」——我吃过的苦多、我够精进；四是「少欲知足」——你看我多淡泊；五是「离群独住」——我独来独往，不受俗务缠身；六是「热心帮扶」——我为大众、为佛法付出这么多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种装点，单看每一样，都像是好品质；可一旦被「我」绑上去，它们就全变了味。资历变成「我是上座，这种小事我不做」；见地变成「我读过那么多书，你凭什么教我」；少欲知足变成「我这么朴素，你们太贪了」；离群独住变成「你们太吵了，境界不够」；热心帮扶变成「没有我，这个团体就转不动」。这就是我慢最狡猾的地方：它借用一切好东西，来喂养那个「我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要特别留意的，是那些「最不像傲慢的傲慢」：比如一个人总说「我这个人没什么本事，就是老实」——听着像谦虚，可如果这句话底下藏着一句「你们都太浮夸」，那它还是慢；再比如一个人总抢着吃亏、抢着受累——如果支撑那份「我能吃这个亏」的，其实是优越感，那它也是慢。慢的可怕，就在于它连「谦虚」和「吃亏」都能借来当外衣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傲慢的过患，也可以列成几条：第一，让修行「搁浅」——它卡在正见之流上，让人无法证得道果；第二，让人际关系变糟——高高在上，谁都不服；第三，招感卑贱的果报——越傲慢，越下坠；第四，让心性变得僵硬顽固——像一面被风吹得紧绷的旗；第五，还会引发种种恶行。所以，傲慢绝不是「有骨气」，它是把心越绑越紧的绳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最后还要说清一点：慢，和「自信」也不同。自信，是「这件事我能做好」；慢，是「我比你好」。前者指向事，后者指向人。修行人可以有担当、有热情，但只要那份劲是冲着「我」去的，它随时都会变成慢。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六、邪见与傲慢合谋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当邪见和傲慢联手，就会生出一种特别难破的东西——道德优越感。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请出一个关键的心所：悭吝（macchariya）。很多人以为悭吝是「贪」，其实它属于「瞋根」心所。为什么？因为它的特相，是「隐秘自己已得或当得的利益」；它的作用，是「不能忍受与他人分享自己的利益」；它的现起，是「怨恨与吝啬」——那种「这是我的，凭什么给你」的抵触。悭吝最典型的表现，就是对于「我的」东西，不但不愿分享，还见不得别人也拥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悭吝主要分五类：一是对住所的悭吝——我的道场、我的座位，不希望别人来；二是对眷属的悭吝——我的施主、我的徒众，怕被别人「抢走」；三是对利养的悭吝——我的资具、我的财物，舍不得给出去，宁可放着坏掉；四是对荣誉的悭吝——见不得别人也有好名声、好容貌、好德行，别人问起某个有德者，明明知道却说「我不清楚」；五是对法的悭吝——我懂的道理，不愿教给别人，「教了他超过我怎么办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分清悭吝和嫉妒：嫉妒，是「别人有、我没有」，你受不了；悭吝，是「我自己有」，却不想让别人也有。一个指向别人的所有，一个守着自己的所有——方向不同，但那颗紧揪着的心，是一样的。经典里说，悭吝会感召饿鬼、粪尿地狱、铁幕地狱、火焰地狱等极重的果报——它看着小气，实则很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你看，这五类悭吝，和前面的邪见、傲慢，正好能拼成一块。邪见提供「我这样是对的」的理由，傲慢提供「我比别人高」的姿态，悭吝则提供「所以我的不能给你」的守势。合在一起，就成了一种很硬的东西：道德优越感。它会说「我这才是持戒，你那是破戒」「我这才是精进，你那是放逸」，把批判别人当成护持正法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于是就有了那句话：戒律，成了烦恼的防弹衣。意思是——一个人把戒条、把修行规矩，拿来当成了保护自己的铠甲：谁批评我，我就拿戒律挡回去；谁提醒我，我就说「你懂什么」。戒律本身是好东西，可到了这一步，它不但没被用来对治烦恼，反而被用来「防」住所有能戳破烦恼的人。这是最需要警惕的一种自欺——因为它的外衣，恰恰是最正经的那一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提醒一句：悭吝的解法，不只是「把东西分出去」就完了，而是要把那颗「这是我的」的心，看清、松掉。不然，你今天舍了钱，明天还可能舍不下那个「舍钱的美名」——悭吝会换一种形式，继续躲在你背后。也要看清：悭吝和嫉妒一样，都是「自己在受苦、自己在造恶趣之因」，跟别人其实毫无关系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E4620"/>
          <w:sz w:val="23"/>
        </w:rPr>
        <w:t>七、真自知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vs</w:t>
      </w:r>
      <w:r>
        <w:rPr>
          <w:rFonts w:ascii="微软雅黑" w:hAnsi="微软雅黑" w:eastAsia="微软雅黑"/>
          <w:b/>
          <w:color w:val="1E4620"/>
          <w:sz w:val="23"/>
        </w:rPr>
        <w:t xml:space="preserve"> </w:t>
      </w:r>
      <w:r>
        <w:rPr>
          <w:rFonts w:ascii="微软雅黑" w:hAnsi="微软雅黑" w:eastAsia="微软雅黑"/>
          <w:b/>
          <w:color w:val="1E4620"/>
          <w:sz w:val="23"/>
        </w:rPr>
        <w:t>傲慢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那么，什么才是真正的自知？答案很清楚：真正的自知，是「惭」（hiri）与「愧」（ottappa）。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惭与愧，是惭愧的一对。惭，是尊重自己、羞于作恶，它源自「自身」——我不愿让自己变得低下；愧，是害怕恶行的果报、愧于作恶，它基于「他人」——我怕被人谴责、怕伤害别人。这一对心所，被称为「世间白法的基石」，是保护世间的法。它们的特点是：顺从、柔软、听话、懂得尊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而傲慢呢，恰恰相反：傲慢是「把自己举高」，是心被撑起来、变得僵硬顽固。你看，惭愧让人低下头，傲慢让人昂起头；惭愧让人柔软，傲慢让人僵硬。同样是「自知」，是惭愧还是傲慢，就看它是「让你更柔软」，还是「让你更僵硬」。如果你说「我是有自知之明的」——说这句话时，你的心是松的，还是撑起来的？答案就在那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，可以看清两条完全不同的路线。一条叫「他证路线」：修行的潜在目的，是想被认可——希望被称赞、被尊重、被当成「有修行的人」。这条路走着走着，人就越来越在意别人的眼光，越来越离不开外界的确认。另一条叫「自证路线」：修行的目的，是为了看清自己——不为被谁夸，只为把自己的烦恼看清楚、把那个「我」看清楚。前者喂养我慢，后者消融我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阿那律尊者的故事，是最好的注脚。阿那律尊者是佛陀的大弟子之一，他出家后成就了四禅八定，能用天眼看到一千个世界。他去见沙利子（舍利弗）尊者，说自己有三点：能以天眼检视一千个世界；能时常激发精进不退、念现起不忘失、身体平静、心清明专注；尽管如此——他的心，还是没有从漏中解脱，没有从「可爱」和「邪见」中解脱。也就是说，他有那么大的神通，却连初果都还没证到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沙利子尊者怎么回答他？他说：阿那律贤友，当你想「我能以天眼检视一千个世界」时，你的心相续里，就已经有「我慢」了；当你想「我时常激发精进」时，就又有一分；而当你想「尽管如此，我的心还没解脱」时，你的心里还有「掉举」和「追悔」「怀疑」。于是沙利子尊者给他的建议是：请你舍断心里的慢、掉举、恶作等法，把心安置于涅槃吧。阿那律尊者依教而行，很快就证得了阿拉汉（阿罗汉）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个故事告诉我们：连佛陀的大弟子，都会因为极其微细的我慢，而卡在半路上；那么，我们心相续里那些「我慢」，就更是要时时留意了。它也提醒我们：神通、精进这些「看起来很了不起」的东西，都不是解脱的保证；真正的保证，是心里那一分一分被舍去的慢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对治的路，几条：第一，建立正见——认清什么是「慢」，什么是「惭」，它们的本质不同；第二，看清傲慢的过患——它会让人搁浅、人际变糟、招感卑贱、心性僵硬、引发恶行；第三，修「无我想」，包括缘起性的思维——每个当下都是因缘聚合，并没有一个坚固的「我」；第四，培养谦卑与柔软——从「礼敬应礼敬者、起迎应起迎者、让座让路」做起，像被拔掉毒牙的蛇、被砍断脚的牛，像一块擦脚布一样生活；第五，依止善友、如理作意，在傲慢一冒头时，就问自己：「我刚才为什么这么僵硬、这么顽固？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其实，从贪到瞋，从疑到慢，从黑暗的邪见到幽微的自欺，它们全都有一个共同的落脚点——那个被举高、被珍视、被保护的「我」。真正把它们一层层化开的，不是更聪明的思察，而是更柔软的惭愧、更清明的正见，和一颗愿意低下头去看自己的心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落到具体处，两条路线的差别，就体现在很小的选择上：修完一天，你是想发一句「今天坐了三个小时」给人看，还是自己默默核对「今天的烦恼，有没有少一点」？被人指出问题时，你的第一反应是「解释、反驳」，还是「谢谢，我再看看」？这些小反应，比任何大道理都更能照出——你走的究竟是哪一条路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💬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第二轮分享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</w:t>
      </w:r>
      <w:r>
        <w:rPr>
          <w:rFonts w:ascii="Times New Roman" w:hAnsi="Times New Roman" w:eastAsia="宋体"/>
          <w:b w:val="0"/>
          <w:sz w:val="21"/>
        </w:rPr>
        <w:t>：每人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2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分钟以内（人多则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90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秒），</w:t>
      </w:r>
      <w:r>
        <w:rPr>
          <w:rFonts w:ascii="Times New Roman" w:hAnsi="Times New Roman" w:eastAsia="宋体"/>
          <w:b/>
          <w:sz w:val="21"/>
        </w:rPr>
        <w:t>分享自愿</w:t>
      </w:r>
      <w:r>
        <w:rPr>
          <w:rFonts w:ascii="Times New Roman" w:hAnsi="Times New Roman" w:eastAsia="宋体"/>
          <w:b w:val="0"/>
          <w:sz w:val="21"/>
        </w:rPr>
        <w:t>，沉默完全被允许；只讲「自己的经验」，不谈「别人的修行」。请先说明：</w:t>
      </w:r>
      <w:r>
        <w:rPr>
          <w:rFonts w:ascii="Times New Roman" w:hAnsi="Times New Roman" w:eastAsia="宋体"/>
          <w:b/>
          <w:sz w:val="21"/>
        </w:rPr>
        <w:t>本轮的题目没有标准答案，也没有「正邪」之分——我们只是把各自看到的说出来。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起手问题（择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2–3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个轮流）</w:t>
      </w:r>
      <w:r>
        <w:rPr>
          <w:rFonts w:ascii="Times New Roman" w:hAnsi="Times New Roman" w:eastAsia="宋体"/>
          <w:b w:val="0"/>
          <w:sz w:val="21"/>
        </w:rPr>
        <w:t>：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本周底本说：真自知是「惭」（hiri）与「愧」（ottappa）——「惭愧让人低下头，傲慢让人昂起头；惭愧让人柔软，傲慢让人僵硬。」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请回想一件小事：在哪一刻你心里是</w:t>
      </w:r>
      <w:r>
        <w:rPr>
          <w:rFonts w:ascii="Times New Roman" w:hAnsi="Times New Roman" w:eastAsia="宋体"/>
          <w:b/>
          <w:sz w:val="21"/>
        </w:rPr>
        <w:t>松的</w:t>
      </w:r>
      <w:r>
        <w:rPr>
          <w:rFonts w:ascii="Times New Roman" w:hAnsi="Times New Roman" w:eastAsia="宋体"/>
          <w:b w:val="0"/>
          <w:sz w:val="21"/>
        </w:rPr>
        <w:t>，又在哪一刻是</w:t>
      </w:r>
      <w:r>
        <w:rPr>
          <w:rFonts w:ascii="Times New Roman" w:hAnsi="Times New Roman" w:eastAsia="宋体"/>
          <w:b/>
          <w:sz w:val="21"/>
        </w:rPr>
        <w:t>撑起来的</w:t>
      </w:r>
      <w:r>
        <w:rPr>
          <w:rFonts w:ascii="Times New Roman" w:hAnsi="Times New Roman" w:eastAsia="宋体"/>
          <w:b w:val="0"/>
          <w:sz w:val="21"/>
        </w:rPr>
        <w:t>？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底本说我慢的六种外衣：资历、见地、苦行、少欲知足、离群独住、热心帮扶。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这六件里，</w:t>
      </w:r>
      <w:r>
        <w:rPr>
          <w:rFonts w:ascii="Times New Roman" w:hAnsi="Times New Roman" w:eastAsia="宋体"/>
          <w:b/>
          <w:sz w:val="21"/>
        </w:rPr>
        <w:t>哪一件最像你</w:t>
      </w:r>
      <w:r>
        <w:rPr>
          <w:rFonts w:ascii="Times New Roman" w:hAnsi="Times New Roman" w:eastAsia="宋体"/>
          <w:b w:val="0"/>
          <w:sz w:val="21"/>
        </w:rPr>
        <w:t>？（只需说「哪一件」，不用说穿了。）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底本问了一个很直接的问题：</w:t>
      </w:r>
      <w:r>
        <w:rPr>
          <w:rFonts w:ascii="Times New Roman" w:hAnsi="Times New Roman" w:eastAsia="宋体"/>
          <w:b/>
          <w:sz w:val="21"/>
        </w:rPr>
        <w:t>「你说『我有自知之明』的时候，你的心是松的，还是撑起来的？」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答案就在那里。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自由分享</w:t>
      </w:r>
      <w:r>
        <w:rPr>
          <w:rFonts w:ascii="Times New Roman" w:hAnsi="Times New Roman" w:eastAsia="宋体"/>
          <w:b w:val="0"/>
          <w:sz w:val="21"/>
        </w:rPr>
        <w:t>：本周底本哪一句最像在说你？读的时候心里是什么感觉？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🎯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第二轮主题讨论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1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问（分辨「修行」与「修行姿态」）</w:t>
      </w:r>
      <w:r>
        <w:rPr>
          <w:rFonts w:ascii="Times New Roman" w:hAnsi="Times New Roman" w:eastAsia="宋体"/>
          <w:b w:val="0"/>
          <w:sz w:val="21"/>
        </w:rPr>
        <w:t>：真修行与修行姿态，外表都可能是「很用功、很清净」。请用你自己的话，说出</w:t>
      </w:r>
      <w:r>
        <w:rPr>
          <w:rFonts w:ascii="Times New Roman" w:hAnsi="Times New Roman" w:eastAsia="宋体"/>
          <w:b/>
          <w:sz w:val="21"/>
        </w:rPr>
        <w:t>三个可以分辨它们的检查点</w:t>
      </w:r>
      <w:r>
        <w:rPr>
          <w:rFonts w:ascii="Times New Roman" w:hAnsi="Times New Roman" w:eastAsia="宋体"/>
          <w:b w:val="0"/>
          <w:sz w:val="21"/>
        </w:rPr>
        <w:t>。你打算用哪一个来检查自己？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2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问（道德优越感与惭愧）</w:t>
      </w:r>
      <w:r>
        <w:rPr>
          <w:rFonts w:ascii="Times New Roman" w:hAnsi="Times New Roman" w:eastAsia="宋体"/>
          <w:b w:val="0"/>
          <w:sz w:val="21"/>
        </w:rPr>
        <w:t>：本周底本下篇指出，邪见、我慢与悭吝「正好能拼成一块」——</w:t>
      </w:r>
      <w:r>
        <w:rPr>
          <w:rFonts w:ascii="Times New Roman" w:hAnsi="Times New Roman" w:eastAsia="宋体"/>
          <w:b/>
          <w:sz w:val="21"/>
        </w:rPr>
        <w:t>「邪见提供『我这样是对的』的理由，傲慢提供『我比别人高』的姿态，悭吝则提供『所以我的不能给你』的守势。合在一起，就成了一种很硬的东西：道德优越感。」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请举一个</w:t>
      </w:r>
      <w:r>
        <w:rPr>
          <w:rFonts w:ascii="Times New Roman" w:hAnsi="Times New Roman" w:eastAsia="宋体"/>
          <w:b/>
          <w:sz w:val="21"/>
        </w:rPr>
        <w:t>自己心里曾升起类似念头</w:t>
      </w:r>
      <w:r>
        <w:rPr>
          <w:rFonts w:ascii="Times New Roman" w:hAnsi="Times New Roman" w:eastAsia="宋体"/>
          <w:b w:val="0"/>
          <w:sz w:val="21"/>
        </w:rPr>
        <w:t>的例子，然后回答：</w:t>
      </w:r>
      <w:r>
        <w:rPr>
          <w:rFonts w:ascii="Times New Roman" w:hAnsi="Times New Roman" w:eastAsia="宋体"/>
          <w:b/>
          <w:sz w:val="21"/>
        </w:rPr>
        <w:t>如果换成「惭（hiri）」的眼光，同一件事会怎么看？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第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3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问（他证路线与自证路线）</w:t>
      </w:r>
      <w:r>
        <w:rPr>
          <w:rFonts w:ascii="Times New Roman" w:hAnsi="Times New Roman" w:eastAsia="宋体"/>
          <w:b w:val="0"/>
          <w:sz w:val="21"/>
        </w:rPr>
        <w:t>：本周底本下篇提出两条完全不同的路线——</w:t>
      </w:r>
      <w:r>
        <w:rPr>
          <w:rFonts w:ascii="Times New Roman" w:hAnsi="Times New Roman" w:eastAsia="宋体"/>
          <w:b/>
          <w:sz w:val="21"/>
        </w:rPr>
        <w:t>「一条叫『他证路线』：修行的潜在目的，是想被认可——希望被称赞、被尊重、被当成『有修行的人』。另一条叫『自证路线』：修行的目的，是为了看清自己——不为被谁夸，只为把自己的烦恼看清楚、把那个『我』看清楚。」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请检视：</w:t>
      </w:r>
      <w:r>
        <w:rPr>
          <w:rFonts w:ascii="Times New Roman" w:hAnsi="Times New Roman" w:eastAsia="宋体"/>
          <w:b/>
          <w:sz w:val="21"/>
        </w:rPr>
        <w:t>你目前最在意的一个「别人的看法」是什么？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如果改成「自证路线」，那件事会怎么做？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🔚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收尾与回向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一、总结引导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各位法友，我们用两个小时，走了一条很少有人愿意走的路——去看「邪见」。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今天我们认清了它最「像修行」的一张脸：它不吵不闹，反而装作一副很审慎、很讲道理的样子——这就是「思察」。它不需要冒充一个坏人，它只要冒充一个「很会思考的人」就够了。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们也看清了它的五种机制：探究深奥义理、因智慧不足而错认因果、执取违背佛法的结语、固守邪见如真理、考察异化为颠倒认知。它们不是五个并列的错误，而是一条越滑越深的坡——你每走一小步，都觉得自己很理性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而最鼓舞人的一句是：</w:t>
      </w:r>
      <w:r>
        <w:rPr>
          <w:rFonts w:ascii="Times New Roman" w:hAnsi="Times New Roman" w:eastAsia="宋体"/>
          <w:b/>
          <w:color w:val="222222"/>
          <w:sz w:val="20"/>
        </w:rPr>
        <w:t>能看见自己的「相似因」，正见其实已经在起作用</w:t>
      </w:r>
      <w:r>
        <w:rPr>
          <w:rFonts w:ascii="Times New Roman" w:hAnsi="Times New Roman" w:eastAsia="宋体"/>
          <w:b w:val="0"/>
          <w:color w:val="222222"/>
          <w:sz w:val="20"/>
        </w:rPr>
        <w:t>。所以问题从来不是「你想得不够多」，而是「你看得不够真」。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最后请把这句话带走一遍：</w:t>
      </w:r>
      <w:r>
        <w:rPr>
          <w:rFonts w:ascii="Times New Roman" w:hAnsi="Times New Roman" w:eastAsia="宋体"/>
          <w:b/>
          <w:color w:val="222222"/>
          <w:sz w:val="20"/>
        </w:rPr>
        <w:t>如实觉察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≠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自我否定。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看见它，不是罪状，是路标。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二、本周作业（自记，不交）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①简答题：写出「脱离正见的五种欺骗机制」的名称。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②实践题：本周留意一次「以修行资历／见地／苦行为我慢装点」的念头，只记录它怎样骗过自己。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三、下周预告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下周（第4周）我们进入「</w:t>
      </w:r>
      <w:r>
        <w:rPr>
          <w:rFonts w:ascii="Times New Roman" w:hAnsi="Times New Roman" w:eastAsia="宋体"/>
          <w:b/>
          <w:color w:val="222222"/>
          <w:sz w:val="20"/>
        </w:rPr>
        <w:t>悭吝之伪装与总摄对治</w:t>
      </w:r>
      <w:r>
        <w:rPr>
          <w:rFonts w:ascii="Times New Roman" w:hAnsi="Times New Roman" w:eastAsia="宋体"/>
          <w:b w:val="0"/>
          <w:color w:val="222222"/>
          <w:sz w:val="20"/>
        </w:rPr>
        <w:t>」——看悭吝与占有如何借「慈悲、帮扶、和合、真实语、爱语、慎语」六件外衣出现，行同流合污、离间挑拨、见死不救、谄媚求利之实；最后以正见·正念·正精进铁三角收束整个系列。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四、回向词（四句，全体合诵）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愿我此功德，导向诸漏尽！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愿我此功德，为证涅槃缘！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我此功德分，回向诸有情！</w:t>
      </w:r>
    </w:p>
    <w:p>
      <w:pPr>
        <w:pBdr>
          <w:left w:val="single" w:sz="30" w:space="8" w:color="1E4620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愿彼等一切，同得功德分！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E4620"/>
          <w:sz w:val="27"/>
        </w:rPr>
        <w:t>📖</w:t>
      </w:r>
      <w:r>
        <w:rPr>
          <w:rFonts w:ascii="微软雅黑" w:hAnsi="微软雅黑" w:eastAsia="微软雅黑"/>
          <w:b/>
          <w:color w:val="1E4620"/>
          <w:sz w:val="27"/>
        </w:rPr>
        <w:t xml:space="preserve"> </w:t>
      </w:r>
      <w:r>
        <w:rPr>
          <w:rFonts w:ascii="微软雅黑" w:hAnsi="微软雅黑" w:eastAsia="微软雅黑"/>
          <w:b/>
          <w:color w:val="1E4620"/>
          <w:sz w:val="27"/>
        </w:rPr>
        <w:t>延伸阅读（课后自由选读）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邪见以「思察」为借口》与《缺乏正见的离染·我慢·真自知》（尊者朗读稿·上篇／下篇）——本周共读底本：邪见以思察为借口·相似因·脱离正见的五种机制／缺乏正见的离染·我慢以修行姿态出现·邪见与傲慢合谋·真自知是惭愧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《13_破妄显真-破除三十八种修道上的自欺12-古源尊者-20260322（课件）》——第九种：邪见以思察为借口、摄取相似因；「脱离正见的五种欺骗机制」。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《14_破妄显真-破除三十八种修道上的自欺13-古源尊者-20260324》——第十种：对有情无慈愍以离染为伪装；离染与冷漠之别。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《15_破妄显真-破除三十八种修道上的自欺14-古源尊者-20260327》——第十一种：以受用佛陀许可之物为伪装从事欲乐享受。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《16_破妄显真-破除三十八种修道上的自欺15-古源尊者-20260331》——第十二／十三种：以活命清净为伪装行不分享、邪命以习惯分享为伪装。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《17_破妄显真-破除三十八种修道上的自欺16-古源尊者-20260403》——第十四／十五种：不扶助以不结交而住为伪装、不如法结交以习惯帮扶为伪装。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E4620"/>
        <w:sz w:val="17"/>
      </w:rPr>
      <w:t>读书会21 · 第3周 · 第八轮（第8版）（4周版） · 学员版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