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第1周：心路过程总说与五门心路（学员版）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E4620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E4620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 w:val="0"/>
        </w:rPr>
        <w:t>[00:04:25.780] 五的。苦惧的。生时。产生了一个苦惧的生死，然后呢，这个生死呢，它转给我们后面的一门的心，产生一个领受心啊。然后推斗型啊。然后确定性，我们前面讲过对吧，好，然后是七个塑形性等等，它会升起一串的心路啊那后面再跟着七条分析，这个这个这个。这个扎针的这样的一个生门性的过程，这样你可以得出来说哦，这个人扎针呢很轻柔，这个人扎针呢很痛啊啊等等的。然后，或者你升起排斥的心，或者升起一个舍去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围座星呢，它是美星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新入升起啊，有这几十万亿的新升体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恶果只升起恶果道心，三果只升起一个三果道心，四果只升起一个四果道心，它不会一直升起来的。但是道心升起来之后呢，火星可以这个不断的升起，</w:t>
      </w:r>
    </w:p>
    <w:p>
      <w:r>
        <w:rPr>
          <w:b w:val="0"/>
        </w:rPr>
        <w:t>[00:20:19.000] 你就讲入果定呢，圣者要入果定呢啊，他第一次要再入果地呢，他需要再修观志观察某一类的这个。啊，这个名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宝星啊那比如说我们说比索圆心呢，它可以是这个大国宝星。啊，在欲界里面，彼所缘心可以是大果报性，但是我们讲五十啊，领受推夺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为作心呢，就跟跟八大善经长得是一样的。好，那么它的色界为轴心和无色界为轴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为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型。无音心总共有十八个啊，十八个无音心，十八个无音心呢，很好分啊，第一个呢，双五十，善的果报五十，不善的果报五十，眼耳鼻舌身啊，就十个了，好。</w:t>
      </w:r>
    </w:p>
    <w:p>
      <w:r>
        <w:rPr>
          <w:b w:val="0"/>
        </w:rPr>
        <w:t>[00:23:23.280] 然后呢，再加上什么呢？领受推夺。领受推夺星。我们在。</w:t>
      </w:r>
    </w:p>
    <w:p>
      <w:r>
        <w:rPr>
          <w:b w:val="0"/>
        </w:rPr>
        <w:t>[00:23:41.840] 领售推头星呢？我们在前面给大家讲过。啊。这个十啊嗯。这个十呢，就有双五十了。我们讲说双五十，经常讲叫双午十。就是眼耳鼻舌身。五十有善果报，有不善果报，合起来就是十个算五十。然后领受推夺。那有善果报的领受和推夺，有不善果报的领受和推夺，合起来就有再加四根，对吧？然后这个推夺星呢，它还有一个善果报的。越具推脱性。就上果报的越剧推夺星，</w:t>
      </w:r>
    </w:p>
    <w:p>
      <w:r>
        <w:rPr>
          <w:b w:val="0"/>
        </w:rPr>
        <w:t>[00:25:00.370] 推夺星里面就是等于推夺星呢，有三个星。这个推夺心有三个心，不善果报是舍去善果报呢，有舍句加业句两个心啊，有三个心好，所以那么。双午十加上这个这个两个领受星啊，两个推夺星啊，三个推夺星啊，双五十加上两个这个领受星，三个推夺星啊，合起来就是十五个星呢。啊，所以这个呢，就是我们说这个。啊，无因心里面，在欲界的无因心里面啊，这个这个跟果报心相关的呢，有十五个，十五个果，无因的果报心。那我们吴英星又有总共有十八个。</w:t>
      </w:r>
    </w:p>
    <w:p>
      <w:r>
        <w:rPr>
          <w:b w:val="0"/>
        </w:rPr>
        <w:t>[00:26:00.820] 那另外三个从哪里来呢？这个三个从哪里来呢？你看我们有个五门转向性对吧。我们转向星它也是无因的，它也不造业，还有一个一门转向心。它也是无因的，它不造业，它就只起转向作用的，那就去掉两个了。还有一个刚才讲的叫阿拉汉生肖性。对吧，啊阿拉汉生肖星。佛陀啊，独觉佛阿拉汉就这个微笑的时候啊，不是讲法的时候的笑，那是普通的微笑，它是生肖性，加起来有三个，那合起来就是十八个了啊，所以十八个无音星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书形呢？这个对凡夫或者三果以下圣者呢？他要么是上心，要么是不上心。啊在塑形性来讲，因为它是造业。那如果是阿拉汉或者成佛了，他的修行心呢，就只会是围坐。他只是做，只是正确的做，不会留下业力，我们就清楚了，对吧。好，那么前面这个五十厘米受推夺。和后面这个彼所缘呢，它都是果报性。啊。</w:t>
      </w:r>
    </w:p>
    <w:p>
      <w:r>
        <w:rPr>
          <w:b w:val="0"/>
        </w:rPr>
        <w:t>[00:27:23.220] 那五识领受推夺呢，我们已经讲过，大家很熟了。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性，它是先把它接过来，先领受过来，它并不心脏在这个时候并不对它进行分析或者是判断。啊，领受过来完以后呢，到推夺星呢，他就会给他做一下审查。就审查一下这个目标，在推夺的时候，它就有审查的作用，还有识别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啊。好，那我们一般呢这个。这个无我们讲说异界。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异界呢，就是指我们转向心加上这个领受性。我们转相心只有一个领受心，有善果报不善果报有两个对吧？合起来它有三颗。这个。这个称为叫异界性。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风啊，然后呢转起来朝向那个午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异界因为它还是在意门里面发生的，所以把它称为异界啊，</w:t>
      </w:r>
    </w:p>
    <w:p>
      <w:r>
        <w:rPr>
          <w:b w:val="0"/>
        </w:rPr>
        <w:t>[00:29:56.855] 这个是了解一下以后，大家呢可能会问起这个问题了。啊。那这个比索圆心呢？啊，他也是国宝型。啊。</w:t>
      </w:r>
    </w:p>
    <w:p>
      <w:r>
        <w:rPr>
          <w:b w:val="0"/>
        </w:rPr>
        <w:t>[00:30:09.020] 那我们讲说八大果报心，八大善果报心，它会在哪里出现呢？它只会在这个鼻索缘这边出现。对于欲界来讲。因为领受推夺都是很小的心，它不会是大果报信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十领受推多彼所缘啊，那这个这个无因心呢，就是从五识啊啊五门转向啊，这五十啊领受推夺啊，意门转向啊。啊确定性啊都是无因性。它都是无阴星好，那树形星里面呢，基本上都是有阴性。除了阿拉汉生小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去推脱性啊啊，那也可以是愿具推脱心啊，那所以它有十一种心，就是八大善果报心。加上啊，善果报的舍罪推脱心和善果报的越具推脱性。再加上一个不善果报的舍罪推脱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好，那剩下的就是像这个有分星呢，都称为果报星，都称为果报星，所以我们就是把这个简单的做个了解呢，我们就会啊，就不会觉得这个八十九星很复杂了啊好。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啊，这个善心不善心是在心路里面放哪里的啊，火爆星在心路里面放哪里的？围坐星在心路放哪里的？无音星是在什么地方好，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E4620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r>
        <w:rPr>
          <w:b/>
          <w:color w:val="1E4620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E4620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E4620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E4620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E4620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E4620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E4620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E4620"/>
          <w:sz w:val="26"/>
        </w:rPr>
        <w:t>🎯 第一轮主题讨论（10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E4620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E4620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嘿嘿啊，所以它是要一个是作用在色身上，第二个它作用在精神层面上的，对吧，精神层面上呢，我们称为叫民法呢。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[00:03:39.200] 啊，在明法呢，就是果报心，以果报心的方式。出现。啊，那这个身体呢，它是以出通过这种这个夜生色啊夜生色法啊的角度出现啊，或者你身体呢被外在的东西所撞击。啊，那这个比如说你扎针了。扎针的皮肤，这个皮肤感觉到有针刺的感觉。啊，那么这种觉受呢，它其实是身体的这个生净色。深进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[00:35:52.010] 首先呢，上面是。褐色的这个是十二个不上心。十二个菩上星呢，有八个跟汤相应的。有两个跟称相应的，有两个，有一个跟乙相应的，一个跟个钓具相应的。这个，这个是痴，是痴形，说痴形啊。好，那么剩下呢，就是这有三块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[00:36:24.560] 三块呢，其实都是一样。你看，月季之相应，有形无形，舍计之相应有形无形，月句自不相应，有形无形，月己舍计自不相应，无形无形。然后呢，它其实呢，就是说这个是比如说这个是上心。这个是果报心，这个是伪作心，这是欲界的大三为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r>
        <w:rPr>
          <w:b/>
          <w:color w:val="1E4620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E4620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E4620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