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第2周：嗔与痴之伪装（学员版）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E4620"/>
          <w:sz w:val="26"/>
        </w:rPr>
        <w:t>🧘 静心开场（10 min）</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E4620"/>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嗯。好，大家请合掌，我们一起来礼敬佛陀。那么？Namo tassa bhagavato arahato sammā-sambuddhassa。礼敬那位世尊、阿拉汉、正自觉者。啊，各位尊者，各位法师，各位贤友，晚上吉祥。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最好是悦俱智相应的心。但是呢，当我们带上期待。啊的时候呢，它就已经被染污过了。当我们对当下的业主不满意的时候，我们已经又被征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执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开示里，里头给他讲说我的光，我现在就专注光，他会直接拿起旁边的东西砸过去，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光里面打妄想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在还没有形成禅那强有力的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游移，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义注里面，后面呢，也在导论的义注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在增支部第10集啊啊有一部经呢，它是讲这个修行的过程啊啊，就因为昏沉睡眠或者说这个懒散啊，它是涉及到各种障碍和原因的。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贪嗔欺骗的结合</w:t>
      </w:r>
    </w:p>
    <w:p>
      <w:r>
        <w:rPr>
          <w:b w:val="0"/>
        </w:rPr>
        <w:t>禅修中的贪嗔：追逐与抗拒的循环</w:t>
      </w:r>
    </w:p>
    <w:p>
      <w:pPr>
        <w:spacing w:before="200"/>
      </w:pPr>
      <w:r>
        <w:rPr>
          <w:b/>
          <w:color w:val="1E4620"/>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E4620"/>
          <w:sz w:val="30"/>
        </w:rPr>
        <w:t>贪：对进步与状态的渴求</w:t>
      </w:r>
    </w:p>
    <w:p>
      <w:pPr>
        <w:spacing w:before="200"/>
      </w:pPr>
      <w:r>
        <w:rPr>
          <w:b/>
          <w:color w:val="1E4620"/>
          <w:sz w:val="30"/>
        </w:rPr>
        <w:t>嗔：挫败与抗拒</w:t>
      </w:r>
    </w:p>
    <w:p>
      <w:r>
        <w:rPr>
          <w:b w:val="0"/>
        </w:rPr>
        <w:t>表现</w:t>
      </w:r>
    </w:p>
    <w:p>
      <w:r>
        <w:rPr>
          <w:b w:val="0"/>
        </w:rPr>
        <w:t>行为特征</w:t>
      </w:r>
    </w:p>
    <w:p>
      <w:r>
        <w:rPr>
          <w:b w:val="0"/>
        </w:rPr>
        <w:t>深层表现</w:t>
      </w:r>
    </w:p>
    <w:p>
      <w:pPr>
        <w:spacing w:before="200"/>
      </w:pPr>
      <w:r>
        <w:rPr>
          <w:b/>
          <w:color w:val="1E4620"/>
          <w:sz w:val="30"/>
        </w:rPr>
        <w:t>贪与嗔的反馈循环</w:t>
      </w:r>
    </w:p>
    <w:p>
      <w:r>
        <w:rPr>
          <w:b w:val="0"/>
        </w:rPr>
        <w:t>强烈的进步欲（贪）</w:t>
      </w:r>
    </w:p>
    <w:p>
      <w:r>
        <w:rPr>
          <w:b w:val="0"/>
        </w:rPr>
        <w:t>嗔恨心生起（嗔）</w:t>
      </w:r>
    </w:p>
    <w:p>
      <w:r>
        <w:rPr>
          <w:b w:val="0"/>
        </w:rPr>
        <w:t>屡战屡败</w:t>
      </w:r>
    </w:p>
    <w:p>
      <w:pPr>
        <w:spacing w:before="200"/>
      </w:pPr>
      <w:r>
        <w:rPr>
          <w:b/>
          <w:color w:val="1E4620"/>
          <w:sz w:val="30"/>
        </w:rPr>
        <w:t>辨明与放下</w:t>
      </w:r>
    </w:p>
    <w:p>
      <w:r>
        <w:rPr>
          <w:b w:val="0"/>
        </w:rPr>
        <w:t>〔图形页，原页以图示呈现，文字未能提取〕</w:t>
      </w:r>
    </w:p>
    <w:p>
      <w:pPr>
        <w:spacing w:before="200"/>
      </w:pPr>
      <w:r>
        <w:rPr>
          <w:b/>
          <w:color w:val="1E4620"/>
          <w:sz w:val="30"/>
        </w:rPr>
        <w:t>核心告诫</w:t>
      </w:r>
    </w:p>
    <w:p>
      <w:r>
        <w:rPr>
          <w:b w:val="0"/>
        </w:rPr>
        <w:t>贪嗔能导向禅修进步无有是处</w:t>
      </w:r>
    </w:p>
    <w:p>
      <w:r>
        <w:rPr>
          <w:b w:val="0"/>
        </w:rPr>
        <w:t>〔图形页，原页以图示呈现，文字未能提取〕</w:t>
      </w:r>
    </w:p>
    <w:p>
      <w:pPr>
        <w:spacing w:before="200"/>
      </w:pPr>
      <w:r>
        <w:rPr>
          <w:b/>
          <w:color w:val="1E4620"/>
          <w:sz w:val="30"/>
        </w:rPr>
        <w:t>关键所在</w:t>
      </w:r>
    </w:p>
    <w:p>
      <w:r>
        <w:rPr>
          <w:b w:val="0"/>
        </w:rPr>
        <w:t>禅修是发现五盖对治五盖的过程</w:t>
      </w:r>
    </w:p>
    <w:p>
      <w:r>
        <w:rPr>
          <w:b w:val="0"/>
        </w:rPr>
        <w:t>〔图形页，原页以图示呈现，文字未能提取〕</w:t>
      </w:r>
    </w:p>
    <w:p>
      <w:pPr>
        <w:spacing w:before="200"/>
      </w:pPr>
      <w:r>
        <w:rPr>
          <w:b/>
          <w:color w:val="1E4620"/>
          <w:sz w:val="30"/>
        </w:rPr>
        <w:t>修行方向</w:t>
      </w:r>
    </w:p>
    <w:p>
      <w:r>
        <w:rPr>
          <w:b w:val="0"/>
        </w:rPr>
        <w:t>每一个觉察都是悦俱智相应</w:t>
      </w:r>
    </w:p>
    <w:p>
      <w:pPr>
        <w:spacing w:before="200"/>
      </w:pPr>
      <w:r>
        <w:rPr>
          <w:b/>
          <w:color w:val="1E4620"/>
          <w:sz w:val="30"/>
        </w:rPr>
        <w:t>三十八种欺骗（三）</w:t>
      </w:r>
    </w:p>
    <w:p>
      <w:r>
        <w:rPr>
          <w:b w:val="0"/>
        </w:rPr>
        <w:t>Samādhimukhena thinamiddham vañcetīti yujjati. "昏沉睡眠能以定为借口来欺骗"[此说]是合理的。</w:t>
      </w:r>
    </w:p>
    <w:p>
      <w:pPr>
        <w:spacing w:before="200"/>
      </w:pPr>
      <w:r>
        <w:rPr>
          <w:b/>
          <w:color w:val="1E4620"/>
          <w:sz w:val="30"/>
        </w:rPr>
        <w:t>欺骗的机制：外相的"相似性"</w:t>
      </w:r>
    </w:p>
    <w:p>
      <w:r>
        <w:rPr>
          <w:b w:val="0"/>
        </w:rPr>
        <w:t>· 定的特相：</w:t>
      </w:r>
    </w:p>
    <w:p>
      <w:r>
        <w:rPr>
          <w:b w:val="0"/>
        </w:rPr>
        <w:t>• 昏沉睡眠的特相</w:t>
      </w:r>
    </w:p>
    <w:p>
      <w:r>
        <w:rPr>
          <w:b w:val="0"/>
        </w:rPr>
        <w:t>· 混淆点：</w:t>
      </w:r>
    </w:p>
    <w:p>
      <w:pPr>
        <w:spacing w:before="200"/>
      </w:pPr>
      <w:r>
        <w:rPr>
          <w:b/>
          <w:color w:val="1E4620"/>
          <w:sz w:val="30"/>
        </w:rPr>
        <w:t>有行不善(2)心所</w:t>
      </w:r>
    </w:p>
    <w:p>
      <w:r>
        <w:rPr>
          <w:b w:val="0"/>
        </w:rPr>
        <w:t>〔表格页，文字未能完整提取〕</w:t>
      </w:r>
    </w:p>
    <w:p>
      <w:pPr>
        <w:spacing w:before="200"/>
      </w:pPr>
      <w:r>
        <w:rPr>
          <w:b/>
          <w:color w:val="1E4620"/>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E4620"/>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E4620"/>
          <w:sz w:val="30"/>
        </w:rPr>
        <w:t>误认的后果与对治</w:t>
      </w:r>
    </w:p>
    <w:p>
      <w:r>
        <w:rPr>
          <w:b w:val="0"/>
        </w:rPr>
        <w:t>· 错误对治：</w:t>
      </w:r>
    </w:p>
    <w:p>
      <w:r>
        <w:rPr>
          <w:b w:val="0"/>
        </w:rPr>
        <w:t>• 正确对治：</w:t>
      </w:r>
    </w:p>
    <w:p>
      <w:pPr>
        <w:spacing w:before="200"/>
      </w:pPr>
      <w:r>
        <w:rPr>
          <w:b/>
          <w:color w:val="1E4620"/>
          <w:sz w:val="30"/>
        </w:rPr>
        <w:t>案例参考</w:t>
      </w:r>
    </w:p>
    <w:p>
      <w:pPr>
        <w:spacing w:before="200"/>
      </w:pPr>
      <w:r>
        <w:rPr>
          <w:b/>
          <w:color w:val="1E4620"/>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欺妄机制：惰性伪装静止</w:t>
      </w:r>
    </w:p>
    <w:p>
      <w:pPr>
        <w:spacing w:before="200"/>
      </w:pPr>
      <w:r>
        <w:rPr>
          <w:b/>
          <w:color w:val="1E4620"/>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E4620"/>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E4620"/>
          <w:sz w:val="30"/>
        </w:rPr>
        <w:t>对日常生起的烦恼视而不见也是昏沉睡眠欺骗的现象</w:t>
      </w:r>
    </w:p>
    <w:p>
      <w:pPr>
        <w:spacing w:before="200"/>
      </w:pPr>
      <w:r>
        <w:rPr>
          <w:b/>
          <w:color w:val="1E4620"/>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E4620"/>
          <w:sz w:val="30"/>
        </w:rPr>
        <w:t>欺骗的机制</w:t>
      </w:r>
    </w:p>
    <w:p>
      <w:pPr>
        <w:spacing w:before="200"/>
      </w:pPr>
      <w:r>
        <w:rPr>
          <w:b/>
          <w:color w:val="1E4620"/>
          <w:sz w:val="30"/>
        </w:rPr>
        <w:t>外相的"相似性"与"因果关联"</w:t>
      </w:r>
    </w:p>
    <w:p>
      <w:pPr>
        <w:spacing w:before="200"/>
      </w:pPr>
      <w:r>
        <w:rPr>
          <w:b/>
          <w:color w:val="1E4620"/>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E4620"/>
          <w:sz w:val="30"/>
        </w:rPr>
        <w:t>杂(6)心所</w:t>
      </w:r>
    </w:p>
    <w:p>
      <w:r>
        <w:rPr>
          <w:b w:val="0"/>
        </w:rPr>
        <w:t>〔表格页，文字未能完整提取〕</w:t>
      </w:r>
    </w:p>
    <w:p>
      <w:pPr>
        <w:spacing w:before="200"/>
      </w:pPr>
      <w:r>
        <w:rPr>
          <w:b/>
          <w:color w:val="1E4620"/>
          <w:sz w:val="30"/>
        </w:rPr>
        <w:t>禅修情境：失稳的精进</w:t>
      </w:r>
    </w:p>
    <w:p>
      <w:r>
        <w:rPr>
          <w:b w:val="0"/>
        </w:rPr>
        <w:t>欺骗运作机制：专注滑向躁动</w:t>
      </w:r>
    </w:p>
    <w:p>
      <w:pPr>
        <w:spacing w:before="200"/>
      </w:pPr>
      <w:r>
        <w:rPr>
          <w:b/>
          <w:color w:val="1E4620"/>
          <w:sz w:val="30"/>
        </w:rPr>
        <w:t>触动与反思：</w:t>
      </w:r>
    </w:p>
    <w:p>
      <w:pPr>
        <w:spacing w:before="200"/>
      </w:pPr>
      <w:r>
        <w:rPr>
          <w:b/>
          <w:color w:val="1E4620"/>
          <w:sz w:val="30"/>
        </w:rPr>
        <w:t>不要往往大火里扔干草</w:t>
      </w:r>
    </w:p>
    <w:p>
      <w:pPr>
        <w:spacing w:before="200"/>
      </w:pPr>
      <w:r>
        <w:rPr>
          <w:b/>
          <w:color w:val="1E4620"/>
          <w:sz w:val="30"/>
        </w:rPr>
        <w:t>案例：多任务处理的错觉</w:t>
      </w:r>
    </w:p>
    <w:p>
      <w:pPr>
        <w:spacing w:before="200"/>
      </w:pPr>
      <w:r>
        <w:rPr>
          <w:b/>
          <w:color w:val="1E4620"/>
          <w:sz w:val="30"/>
        </w:rPr>
        <w:t>禅修：被血染红的经行道</w:t>
      </w:r>
    </w:p>
    <w:p>
      <w:pPr>
        <w:spacing w:before="200"/>
      </w:pPr>
      <w:r>
        <w:rPr>
          <w:b/>
          <w:color w:val="1E4620"/>
          <w:sz w:val="30"/>
        </w:rPr>
        <w:t>在家生活与教育：扯断蛛丝的莽汉</w:t>
      </w:r>
    </w:p>
    <w:p>
      <w:pPr>
        <w:spacing w:before="200"/>
      </w:pPr>
      <w:r>
        <w:rPr>
          <w:b/>
          <w:color w:val="1E4620"/>
          <w:sz w:val="30"/>
        </w:rPr>
        <w:t>人际关系（沟通与慈心）：切碎荷叶的外科徒弟</w:t>
      </w:r>
    </w:p>
    <w:p>
      <w:pPr>
        <w:spacing w:before="200"/>
      </w:pPr>
      <w:r>
        <w:rPr>
          <w:b/>
          <w:color w:val="1E4620"/>
          <w:sz w:val="30"/>
        </w:rPr>
        <w:t>做事与工作（职场心态）：大风中扬起满帆的船长</w:t>
      </w:r>
    </w:p>
    <w:p>
      <w:pPr>
        <w:spacing w:before="200"/>
      </w:pPr>
      <w:r>
        <w:rPr>
          <w:b/>
          <w:color w:val="1E4620"/>
          <w:sz w:val="30"/>
        </w:rPr>
        <w:t>建立"定力——精进——正念平衡"的铁三角</w:t>
      </w:r>
    </w:p>
    <w:p>
      <w:pPr>
        <w:spacing w:before="200"/>
      </w:pPr>
      <w:r>
        <w:rPr>
          <w:b/>
          <w:color w:val="1E4620"/>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E4620"/>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那么？有吗？嗯。Namo tassa bhagavato arahato sammā-sambuddhassa。礼敬那位世尊、阿拉汉、正自觉者。啊，各位尊者，各位法师，各位贤友，晚餐吉祥。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起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起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E4620"/>
          <w:sz w:val="30"/>
        </w:rPr>
        <w:t>嗔根不善(4)心所</w:t>
      </w:r>
    </w:p>
    <w:p>
      <w:r>
        <w:rPr>
          <w:b w:val="0"/>
        </w:rPr>
        <w:t>欺骗机制（Vañcanā-naya）：</w:t>
      </w:r>
    </w:p>
    <w:p>
      <w:r>
        <w:rPr>
          <w:b w:val="0"/>
        </w:rPr>
        <w:t>"渴望改进"为外衣，内里实为"追悔"（kukkucca）</w:t>
      </w:r>
    </w:p>
    <w:p>
      <w:pPr>
        <w:spacing w:before="200"/>
      </w:pPr>
      <w:r>
        <w:rPr>
          <w:b/>
          <w:color w:val="1E4620"/>
          <w:sz w:val="30"/>
        </w:rPr>
        <w:t>追悔障碍求学之心</w:t>
      </w:r>
    </w:p>
    <w:p>
      <w:pPr>
        <w:spacing w:before="200"/>
      </w:pPr>
      <w:r>
        <w:rPr>
          <w:b/>
          <w:color w:val="1E4620"/>
          <w:sz w:val="30"/>
        </w:rPr>
        <w:t>一、禅修中的例子</w:t>
      </w:r>
    </w:p>
    <w:p>
      <w:pPr>
        <w:spacing w:before="200"/>
      </w:pPr>
      <w:r>
        <w:rPr>
          <w:b/>
          <w:color w:val="1E4620"/>
          <w:sz w:val="30"/>
        </w:rPr>
        <w:t>二、烦恼对治中的例子</w:t>
      </w:r>
    </w:p>
    <w:p>
      <w:pPr>
        <w:spacing w:before="200"/>
      </w:pPr>
      <w:r>
        <w:rPr>
          <w:b/>
          <w:color w:val="1E4620"/>
          <w:sz w:val="30"/>
        </w:rPr>
        <w:t>三、亲密关系中的例子</w:t>
      </w:r>
    </w:p>
    <w:p>
      <w:pPr>
        <w:spacing w:before="200"/>
      </w:pPr>
      <w:r>
        <w:rPr>
          <w:b/>
          <w:color w:val="1E4620"/>
          <w:sz w:val="30"/>
        </w:rPr>
        <w:t>四、亲子关系中的例子</w:t>
      </w:r>
    </w:p>
    <w:p>
      <w:pPr>
        <w:spacing w:before="200"/>
      </w:pPr>
      <w:r>
        <w:rPr>
          <w:b/>
          <w:color w:val="1E4620"/>
          <w:sz w:val="30"/>
        </w:rPr>
        <w:t>四、工作中的例子</w:t>
      </w:r>
    </w:p>
    <w:p>
      <w:pPr>
        <w:spacing w:before="200"/>
      </w:pPr>
      <w:r>
        <w:rPr>
          <w:b/>
          <w:color w:val="1E4620"/>
          <w:sz w:val="30"/>
        </w:rPr>
        <w:t>总结：追悔欺骗的通用逻辑</w:t>
      </w:r>
    </w:p>
    <w:p>
      <w:pPr>
        <w:spacing w:before="200"/>
      </w:pPr>
      <w:r>
        <w:rPr>
          <w:b/>
          <w:color w:val="1E4620"/>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对治层面</w:t>
            </w:r>
          </w:p>
        </w:tc>
        <w:tc>
          <w:tcPr>
            <w:tcW w:type="dxa" w:w="3213"/>
            <w:shd w:val="clear" w:fill="1E4620"/>
          </w:tcPr>
          <w:p>
            <w:r>
              <w:rPr>
                <w:sz w:val="18"/>
              </w:rPr>
            </w:r>
            <w:r>
              <w:rPr>
                <w:b w:val="0"/>
                <w:color w:val="FFFFFF"/>
                <w:sz w:val="18"/>
              </w:rPr>
              <w:t>具体方法</w:t>
            </w:r>
          </w:p>
        </w:tc>
        <w:tc>
          <w:tcPr>
            <w:tcW w:type="dxa" w:w="3213"/>
            <w:shd w:val="clear" w:fill="1E4620"/>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E4620"/>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E4620"/>
          <w:sz w:val="30"/>
        </w:rPr>
        <w:t>痴根不善(1)心所</w:t>
      </w:r>
    </w:p>
    <w:p>
      <w:pPr>
        <w:spacing w:before="200"/>
      </w:pPr>
      <w:r>
        <w:rPr>
          <w:b/>
          <w:color w:val="1E4620"/>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E4620"/>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E4620"/>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E4620"/>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r>
        <w:rPr>
          <w:b/>
          <w:color w:val="1E4620"/>
          <w:sz w:val="26"/>
        </w:rPr>
        <w:t>🎯 第一轮主题讨论（10 min）</w:t>
      </w:r>
    </w:p>
    <w:p>
      <w:r>
        <w:rPr>
          <w:b/>
          <w:color w:val="1E4620"/>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E4620"/>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E4620"/>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【现象】那个「想变好」的心，你觉得几分是善法欲，几分是抗拒？</w:t>
      </w:r>
    </w:p>
    <w:p>
      <w:pPr>
        <w:ind w:left="170"/>
        <w:pBdr>
          <w:left w:val="single" w:sz="18" w:space="4" w:color="1E4620"/>
        </w:pBdr>
        <w:shd w:val="clear" w:fill="F2F5FA"/>
      </w:pPr>
      <w:r>
        <w:rPr>
          <w:b w:val="0"/>
        </w:rPr>
        <w:t>- 【影响】用嗔和抗拒去推动修行，久了会把自己带向哪里？</w:t>
      </w:r>
    </w:p>
    <w:p>
      <w:pPr>
        <w:ind w:left="170"/>
        <w:pBdr>
          <w:left w:val="single" w:sz="18" w:space="4" w:color="1E4620"/>
        </w:pBdr>
        <w:shd w:val="clear" w:fill="F2F5FA"/>
      </w:pPr>
      <w:r>
        <w:rPr>
          <w:b w:val="0"/>
        </w:rPr>
        <w:t>- 【应对】这周你愿意怎么把「较劲」换成「照顾」——对自己，也对身边的人？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E4620"/>
        </w:pBdr>
        <w:shd w:val="clear" w:fill="F2F5FA"/>
      </w:pPr>
      <w:r>
        <w:rPr>
          <w:b w:val="0"/>
        </w:rPr>
        <w:t>收尾提示：若有人在这个练习里情绪明显上来，请允许他先做三次深呼吸，或视情况暂离片刻。练习结束不追问"你刚才看到了什么"。</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E4620"/>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E4620"/>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E4620"/>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E4620"/>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3554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E4620"/>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r>
        <w:rPr>
          <w:b/>
        </w:rPr>
        <w:t>照录（逐字·[00:00:00.940]–[00:23:52.440] 全段，朗读时按上述三段择要）：</w:t>
      </w:r>
    </w:p>
    <w:p>
      <w:pPr>
        <w:ind w:left="170"/>
        <w:pBdr>
          <w:left w:val="single" w:sz="18" w:space="4" w:color="1E4620"/>
        </w:pBdr>
        <w:shd w:val="clear" w:fill="F2F5FA"/>
      </w:pPr>
      <w:r>
        <w:rPr>
          <w:b w:val="0"/>
        </w:rPr>
        <w:t>[00:00:00.940] 好，大家请合掌，我们一起来礼敬佛，Namo tassa bhagavato arahato sammā-sambuddhassa。啊，各位尊者，各位法师，各位贤友，晚上吉祥。</w:t>
      </w:r>
    </w:p>
    <w:p>
      <w:pPr>
        <w:ind w:left="170"/>
        <w:pBdr>
          <w:left w:val="single" w:sz="18" w:space="4" w:color="1E4620"/>
        </w:pBdr>
        <w:shd w:val="clear" w:fill="F2F5FA"/>
      </w:pPr>
      <w:r>
        <w:rPr>
          <w:b w:val="0"/>
        </w:rPr>
        <w:t>[00:01:36.920] 嗯，上堂课呢，我们开始讲。三十八种自欺的第六种。</w:t>
      </w:r>
    </w:p>
    <w:p>
      <w:pPr>
        <w:ind w:left="170"/>
        <w:pBdr>
          <w:left w:val="single" w:sz="18" w:space="4" w:color="1E4620"/>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E4620"/>
        </w:pBdr>
        <w:shd w:val="clear" w:fill="F2F5FA"/>
      </w:pPr>
      <w:r>
        <w:rPr>
          <w:b w:val="0"/>
        </w:rPr>
        <w:t>[00:02:30.565] 但是你认真对照一下呢，发现我们其实对于这个八事呢，</w:t>
      </w:r>
    </w:p>
    <w:p>
      <w:pPr>
        <w:ind w:left="170"/>
        <w:pBdr>
          <w:left w:val="single" w:sz="18" w:space="4" w:color="1E4620"/>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E4620"/>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E4620"/>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E4620"/>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E4620"/>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E4620"/>
        </w:pBdr>
        <w:shd w:val="clear" w:fill="F2F5FA"/>
      </w:pPr>
      <w:r>
        <w:rPr>
          <w:b w:val="0"/>
        </w:rPr>
        <w:t>[00:05:33.995] 那么基于这样的一种相信呢，我们也可以从根源上来去作意呃而不要去想说啊，</w:t>
      </w:r>
    </w:p>
    <w:p>
      <w:pPr>
        <w:ind w:left="170"/>
        <w:pBdr>
          <w:left w:val="single" w:sz="18" w:space="4" w:color="1E4620"/>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E4620"/>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E4620"/>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E4620"/>
        </w:pBdr>
        <w:shd w:val="clear" w:fill="F2F5FA"/>
      </w:pPr>
      <w:r>
        <w:rPr>
          <w:b w:val="0"/>
        </w:rPr>
        <w:t>[00:07:45.040] 那其实呢，在我们禅修的时候就经常会有这样的问题啊，</w:t>
      </w:r>
    </w:p>
    <w:p>
      <w:pPr>
        <w:ind w:left="170"/>
        <w:pBdr>
          <w:left w:val="single" w:sz="18" w:space="4" w:color="1E4620"/>
        </w:pBdr>
        <w:shd w:val="clear" w:fill="F2F5FA"/>
      </w:pPr>
      <w:r>
        <w:rPr>
          <w:b w:val="0"/>
        </w:rPr>
        <w:t>[00:07:50.090] 比如对业处所缘啊，或者觉知方式啊，那我们来回观察好。</w:t>
      </w:r>
    </w:p>
    <w:p>
      <w:pPr>
        <w:ind w:left="170"/>
        <w:pBdr>
          <w:left w:val="single" w:sz="18" w:space="4" w:color="1E4620"/>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E4620"/>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E4620"/>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E4620"/>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E4620"/>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E4620"/>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E4620"/>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E4620"/>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E4620"/>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E4620"/>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E4620"/>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E4620"/>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E4620"/>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E4620"/>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E4620"/>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E4620"/>
        </w:pBdr>
        <w:shd w:val="clear" w:fill="F2F5FA"/>
      </w:pPr>
      <w:r>
        <w:rPr>
          <w:b w:val="0"/>
        </w:rPr>
        <w:t>[00:16:02.100] 那往往这些人呢，他既不投入实修呢，也内心不升起明确明晰哈。</w:t>
      </w:r>
    </w:p>
    <w:p>
      <w:pPr>
        <w:ind w:left="170"/>
        <w:pBdr>
          <w:left w:val="single" w:sz="18" w:space="4" w:color="1E4620"/>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E4620"/>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E4620"/>
        </w:pBdr>
        <w:shd w:val="clear" w:fill="F2F5FA"/>
      </w:pPr>
      <w:r>
        <w:rPr>
          <w:b w:val="0"/>
        </w:rPr>
        <w:t>[00:17:11.960] 所以我们来看它的总体的这个欺骗的自欺的这种机制和内在逻辑呢，</w:t>
      </w:r>
    </w:p>
    <w:p>
      <w:pPr>
        <w:ind w:left="170"/>
        <w:pBdr>
          <w:left w:val="single" w:sz="18" w:space="4" w:color="1E4620"/>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E4620"/>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E4620"/>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E4620"/>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E4620"/>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E4620"/>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E4620"/>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E4620"/>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E4620"/>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E4620"/>
        </w:pBdr>
        <w:shd w:val="clear" w:fill="F2F5FA"/>
      </w:pPr>
      <w:r>
        <w:rPr>
          <w:b w:val="0"/>
        </w:rPr>
        <w:t>[00:23:22.340] 然后呢，但是又没有洞产生，就没有如实知见产生，所以那你的抉择本身呢就变成了困扰。</w:t>
      </w:r>
    </w:p>
    <w:p>
      <w:pPr>
        <w:ind w:left="170"/>
        <w:pBdr>
          <w:left w:val="single" w:sz="18" w:space="4" w:color="1E4620"/>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E4620"/>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三十八种欺骗（六）</w:t>
      </w:r>
    </w:p>
    <w:p>
      <w:pPr>
        <w:ind w:left="170"/>
        <w:pBdr>
          <w:left w:val="single" w:sz="18" w:space="4" w:color="1E4620"/>
        </w:pBdr>
        <w:shd w:val="clear" w:fill="F2F5FA"/>
      </w:pPr>
      <w:r>
        <w:rPr>
          <w:b w:val="0"/>
        </w:rPr>
        <w:t>6. Ubhayapakkhasantīraņamukhena vicikicchā vañcetīti yujjati. 「疑能以调查双方为借口来欺骗」[此说]是合理的</w:t>
      </w:r>
    </w:p>
    <w:p>
      <w:pPr>
        <w:ind w:left="170"/>
        <w:pBdr>
          <w:left w:val="single" w:sz="18" w:space="4" w:color="1E4620"/>
        </w:pBdr>
        <w:shd w:val="clear" w:fill="F2F5FA"/>
      </w:pPr>
      <w:r>
        <w:rPr>
          <w:b w:val="0"/>
        </w:rPr>
        <w:t># 痴根不善(1)心所</w:t>
      </w:r>
    </w:p>
    <w:p>
      <w:pPr>
        <w:ind w:left="170"/>
        <w:pBdr>
          <w:left w:val="single" w:sz="18" w:space="4" w:color="1E4620"/>
        </w:pBdr>
        <w:shd w:val="clear" w:fill="F2F5FA"/>
      </w:pPr>
      <w:r>
        <w:rPr>
          <w:b w:val="0"/>
        </w:rPr>
        <w:t># 触 | 受 | 想</w:t>
      </w:r>
    </w:p>
    <w:p>
      <w:pPr>
        <w:ind w:left="170"/>
        <w:pBdr>
          <w:left w:val="single" w:sz="18" w:space="4" w:color="1E4620"/>
        </w:pBdr>
        <w:shd w:val="clear" w:fill="F2F5FA"/>
      </w:pPr>
      <w:r>
        <w:rPr>
          <w:b w:val="0"/>
        </w:rPr>
        <w:t>Vigata cikicchati viciccha.</w:t>
      </w:r>
    </w:p>
    <w:p>
      <w:pPr>
        <w:ind w:left="170"/>
        <w:pBdr>
          <w:left w:val="single" w:sz="18" w:space="4" w:color="1E4620"/>
        </w:pBdr>
        <w:shd w:val="clear" w:fill="F2F5FA"/>
      </w:pPr>
      <w:r>
        <w:rPr>
          <w:b w:val="0"/>
        </w:rPr>
        <w:t>Sabhavam va vicinanto etaya</w:t>
      </w:r>
    </w:p>
    <w:p>
      <w:pPr>
        <w:ind w:left="170"/>
        <w:pBdr>
          <w:left w:val="single" w:sz="18" w:space="4" w:color="1E4620"/>
        </w:pBdr>
        <w:shd w:val="clear" w:fill="F2F5FA"/>
      </w:pPr>
      <w:r>
        <w:rPr>
          <w:b w:val="0"/>
        </w:rPr>
        <w:t>kicchati kilamatiti viciccha.</w:t>
      </w:r>
    </w:p>
    <w:p>
      <w:pPr>
        <w:ind w:left="170"/>
        <w:pBdr>
          <w:left w:val="single" w:sz="18" w:space="4" w:color="1E4620"/>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E4620"/>
        </w:pBdr>
        <w:shd w:val="clear" w:fill="F2F5FA"/>
      </w:pPr>
      <w:r>
        <w:rPr>
          <w:b w:val="0"/>
        </w:rPr>
        <w:t># 怀疑(对八事怀疑)</w:t>
      </w:r>
    </w:p>
    <w:p>
      <w:pPr>
        <w:ind w:left="170"/>
        <w:pBdr>
          <w:left w:val="single" w:sz="18" w:space="4" w:color="1E4620"/>
        </w:pBdr>
        <w:shd w:val="clear" w:fill="F2F5FA"/>
      </w:pPr>
      <w:r>
        <w:rPr>
          <w:b w:val="0"/>
        </w:rPr>
        <w:t>(对八事)起动摇</w:t>
      </w:r>
    </w:p>
    <w:p>
      <w:pPr>
        <w:ind w:left="170"/>
        <w:pBdr>
          <w:left w:val="single" w:sz="18" w:space="4" w:color="1E4620"/>
        </w:pBdr>
        <w:shd w:val="clear" w:fill="F2F5FA"/>
      </w:pPr>
      <w:r>
        <w:rPr>
          <w:b w:val="0"/>
        </w:rPr>
        <w:t>①导致(对八事)犹豫不决</w:t>
      </w:r>
    </w:p>
    <w:p>
      <w:pPr>
        <w:ind w:left="170"/>
        <w:pBdr>
          <w:left w:val="single" w:sz="18" w:space="4" w:color="1E4620"/>
        </w:pBdr>
        <w:shd w:val="clear" w:fill="F2F5FA"/>
      </w:pPr>
      <w:r>
        <w:rPr>
          <w:b w:val="0"/>
        </w:rPr>
        <w:t>②有多种立场</w:t>
      </w:r>
    </w:p>
    <w:p>
      <w:pPr>
        <w:ind w:left="170"/>
        <w:pBdr>
          <w:left w:val="single" w:sz="18" w:space="4" w:color="1E4620"/>
        </w:pBdr>
        <w:shd w:val="clear" w:fill="F2F5FA"/>
      </w:pPr>
      <w:r>
        <w:rPr>
          <w:b w:val="0"/>
        </w:rPr>
        <w:t>对怀疑八事起不如理作意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不信因果/三宝</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 探究与臆测之别</w:t>
      </w:r>
    </w:p>
    <w:p>
      <w:pPr>
        <w:ind w:left="170"/>
        <w:pBdr>
          <w:left w:val="single" w:sz="18" w:space="4" w:color="1E4620"/>
        </w:pBdr>
        <w:shd w:val="clear" w:fill="F2F5FA"/>
      </w:pPr>
      <w:r>
        <w:rPr>
          <w:b w:val="0"/>
        </w:rPr>
        <w:t># 总体欺骗机制与内在逻辑迷失于模糊的考察</w:t>
      </w:r>
    </w:p>
    <w:p>
      <w:pPr>
        <w:ind w:left="170"/>
        <w:pBdr>
          <w:left w:val="single" w:sz="18" w:space="4" w:color="1E4620"/>
        </w:pBdr>
        <w:shd w:val="clear" w:fill="F2F5FA"/>
      </w:pPr>
      <w:r>
        <w:rPr>
          <w:b w:val="0"/>
        </w:rPr>
        <w:t># 举例</w:t>
      </w:r>
    </w:p>
    <w:p>
      <w:pPr>
        <w:ind w:left="170"/>
        <w:pBdr>
          <w:left w:val="single" w:sz="18" w:space="4" w:color="1E4620"/>
        </w:pBdr>
        <w:shd w:val="clear" w:fill="F2F5FA"/>
      </w:pPr>
      <w:r>
        <w:rPr>
          <w:b w:val="0"/>
        </w:rPr>
        <w:t># 1. 禅修领域</w:t>
      </w:r>
    </w:p>
    <w:p>
      <w:pPr>
        <w:ind w:left="170"/>
        <w:pBdr>
          <w:left w:val="single" w:sz="18" w:space="4" w:color="1E4620"/>
        </w:pBdr>
        <w:shd w:val="clear" w:fill="F2F5FA"/>
      </w:pPr>
      <w:r>
        <w:rPr>
          <w:b w:val="0"/>
        </w:rPr>
        <w:t># 2. 教理领域</w:t>
      </w:r>
    </w:p>
    <w:p>
      <w:pPr>
        <w:ind w:left="170"/>
        <w:pBdr>
          <w:left w:val="single" w:sz="18" w:space="4" w:color="1E4620"/>
        </w:pBdr>
        <w:shd w:val="clear" w:fill="F2F5FA"/>
      </w:pPr>
      <w:r>
        <w:rPr>
          <w:b w:val="0"/>
        </w:rPr>
        <w:t># 3. 烦恼对治</w:t>
      </w:r>
    </w:p>
    <w:p>
      <w:pPr>
        <w:ind w:left="170"/>
        <w:pBdr>
          <w:left w:val="single" w:sz="18" w:space="4" w:color="1E4620"/>
        </w:pBdr>
        <w:shd w:val="clear" w:fill="F2F5FA"/>
      </w:pPr>
      <w:r>
        <w:rPr>
          <w:b w:val="0"/>
        </w:rPr>
        <w:t>(戒律/道德抉择)</w:t>
      </w:r>
    </w:p>
    <w:p>
      <w:pPr>
        <w:ind w:left="170"/>
        <w:pBdr>
          <w:left w:val="single" w:sz="18" w:space="4" w:color="1E4620"/>
        </w:pBdr>
        <w:shd w:val="clear" w:fill="F2F5FA"/>
      </w:pPr>
      <w:r>
        <w:rPr>
          <w:b w:val="0"/>
        </w:rPr>
        <w:t># 4. 亲密关系</w:t>
      </w:r>
    </w:p>
    <w:p>
      <w:pPr>
        <w:ind w:left="170"/>
        <w:pBdr>
          <w:left w:val="single" w:sz="18" w:space="4" w:color="1E4620"/>
        </w:pBdr>
        <w:shd w:val="clear" w:fill="F2F5FA"/>
      </w:pPr>
      <w:r>
        <w:rPr>
          <w:b w:val="0"/>
        </w:rPr>
        <w:t># 5. 亲子关系</w:t>
      </w:r>
    </w:p>
    <w:p>
      <w:pPr>
        <w:ind w:left="170"/>
        <w:pBdr>
          <w:left w:val="single" w:sz="18" w:space="4" w:color="1E4620"/>
        </w:pBdr>
        <w:shd w:val="clear" w:fill="F2F5FA"/>
      </w:pPr>
      <w:r>
        <w:rPr>
          <w:b w:val="0"/>
        </w:rPr>
        <w:t># 6. 工作/事业抉择</w:t>
      </w:r>
    </w:p>
    <w:p>
      <w:pPr>
        <w:ind w:left="170"/>
        <w:pBdr>
          <w:left w:val="single" w:sz="18" w:space="4" w:color="1E4620"/>
        </w:pBdr>
        <w:shd w:val="clear" w:fill="F2F5FA"/>
      </w:pPr>
      <w:r>
        <w:rPr>
          <w:b w:val="0"/>
        </w:rPr>
        <w:t># 防护</w:t>
      </w:r>
    </w:p>
    <w:p>
      <w:pPr>
        <w:ind w:left="170"/>
        <w:pBdr>
          <w:left w:val="single" w:sz="18" w:space="4" w:color="1E4620"/>
        </w:pBdr>
        <w:shd w:val="clear" w:fill="F2F5FA"/>
      </w:pPr>
      <w:r>
        <w:rPr>
          <w:b w:val="0"/>
        </w:rPr>
        <w:t># 根本对治之道</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r>
        <w:rPr>
          <w:b/>
        </w:rPr>
        <w:t>照录（逐字·[00:00:01.280]–[00:29:38.920] 全段，朗读时按上述四段择要）：</w:t>
      </w:r>
    </w:p>
    <w:p>
      <w:pPr>
        <w:ind w:left="170"/>
        <w:pBdr>
          <w:left w:val="single" w:sz="18" w:space="4" w:color="1E4620"/>
        </w:pBdr>
        <w:shd w:val="clear" w:fill="F2F5FA"/>
      </w:pPr>
      <w:r>
        <w:rPr>
          <w:b w:val="0"/>
        </w:rPr>
        <w:t>[00:00:01.280] 好，大家请喝茶，跟我们一起来敬佛。Namo tassa bhagavato arahato sammā-sambuddhassa。礼敬那位世尊、阿拉汉、正自觉者。</w:t>
      </w:r>
    </w:p>
    <w:p>
      <w:pPr>
        <w:ind w:left="170"/>
        <w:pBdr>
          <w:left w:val="single" w:sz="18" w:space="4" w:color="1E4620"/>
        </w:pBdr>
        <w:shd w:val="clear" w:fill="F2F5FA"/>
      </w:pPr>
      <w:r>
        <w:rPr>
          <w:b w:val="0"/>
        </w:rPr>
        <w:t>[00:00:47.800] 啊，各位尊者，各位法师，各位贤友，来看吉祥。</w:t>
      </w:r>
    </w:p>
    <w:p>
      <w:pPr>
        <w:ind w:left="170"/>
        <w:pBdr>
          <w:left w:val="single" w:sz="18" w:space="4" w:color="1E4620"/>
        </w:pBdr>
        <w:shd w:val="clear" w:fill="F2F5FA"/>
      </w:pPr>
      <w:r>
        <w:rPr>
          <w:b w:val="0"/>
        </w:rPr>
        <w:t>[00:01:06.960] 啊，</w:t>
      </w:r>
    </w:p>
    <w:p>
      <w:pPr>
        <w:ind w:left="170"/>
        <w:pBdr>
          <w:left w:val="single" w:sz="18" w:space="4" w:color="1E4620"/>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E4620"/>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E4620"/>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E4620"/>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E4620"/>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E4620"/>
        </w:pBdr>
        <w:shd w:val="clear" w:fill="F2F5FA"/>
      </w:pPr>
      <w:r>
        <w:rPr>
          <w:b w:val="0"/>
        </w:rPr>
        <w:t>[00:03:53.540] 那么从教理的角度上来讲，我们真正的 upekkhā（舍）就是这个舍了。它跟愚痴是有很大的区别的。</w:t>
      </w:r>
    </w:p>
    <w:p>
      <w:pPr>
        <w:ind w:left="170"/>
        <w:pBdr>
          <w:left w:val="single" w:sz="18" w:space="4" w:color="1E4620"/>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支什么意思呢？觉支就是觉悟的支分。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E4620"/>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E4620"/>
        </w:pBdr>
        <w:shd w:val="clear" w:fill="F2F5FA"/>
      </w:pPr>
      <w:r>
        <w:rPr>
          <w:b w:val="0"/>
        </w:rPr>
        <w:t>[00:05:30.520] 我们有个同学我说我说你从开始跟我谈禅修报告，他说22年，22年到现在，所有的禅修报告把它编出来给我，</w:t>
      </w:r>
    </w:p>
    <w:p>
      <w:pPr>
        <w:ind w:left="170"/>
        <w:pBdr>
          <w:left w:val="single" w:sz="18" w:space="4" w:color="1E4620"/>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E4620"/>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E4620"/>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E4620"/>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E4620"/>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E4620"/>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E4620"/>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E4620"/>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E4620"/>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E4620"/>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E4620"/>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E4620"/>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E4620"/>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E4620"/>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E4620"/>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E4620"/>
        </w:pBdr>
        <w:shd w:val="clear" w:fill="F2F5FA"/>
      </w:pPr>
      <w:r>
        <w:rPr>
          <w:b w:val="0"/>
        </w:rPr>
        <w:t>[00:14:31.800] 所以那这个我们在讲什么是无明啊啊义注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E4620"/>
        </w:pBdr>
        <w:shd w:val="clear" w:fill="F2F5FA"/>
      </w:pPr>
      <w:r>
        <w:rPr>
          <w:b w:val="0"/>
        </w:rPr>
        <w:t>[00:15:33.120] 我们学了佛了也知道一切因缘法都是无常苦无我不净呢。</w:t>
      </w:r>
    </w:p>
    <w:p>
      <w:pPr>
        <w:ind w:left="170"/>
        <w:pBdr>
          <w:left w:val="single" w:sz="18" w:space="4" w:color="1E4620"/>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E4620"/>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E4620"/>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E4620"/>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E4620"/>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E4620"/>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E4620"/>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E4620"/>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E4620"/>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E4620"/>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E4620"/>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E4620"/>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E4620"/>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E4620"/>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E4620"/>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E4620"/>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E4620"/>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E4620"/>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E4620"/>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E4620"/>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E4620"/>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E4620"/>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E4620"/>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E4620"/>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E4620"/>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E4620"/>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E4620"/>
        </w:pBdr>
        <w:shd w:val="clear" w:fill="F2F5FA"/>
      </w:pPr>
      <w:r>
        <w:rPr>
          <w:b w:val="0"/>
        </w:rPr>
        <w:t>[00:29:23.900] 所以这个时候呢，他就是这个愚痴披着舍的外衣啊，然后让我们错认为我们修行成熟啊啊。</w:t>
      </w:r>
    </w:p>
    <w:p>
      <w:pPr>
        <w:ind w:left="170"/>
        <w:pBdr>
          <w:left w:val="single" w:sz="18" w:space="4" w:color="1E4620"/>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三十八种欺骗（七）</w:t>
      </w:r>
    </w:p>
    <w:p>
      <w:pPr>
        <w:ind w:left="170"/>
        <w:pBdr>
          <w:left w:val="single" w:sz="18" w:space="4" w:color="1E4620"/>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E4620"/>
        </w:pBdr>
        <w:shd w:val="clear" w:fill="F2F5FA"/>
      </w:pPr>
      <w:r>
        <w:rPr>
          <w:b w:val="0"/>
        </w:rPr>
        <w:t># 教义背景：中舍与愚痴之别</w:t>
      </w:r>
    </w:p>
    <w:p>
      <w:pPr>
        <w:ind w:left="170"/>
        <w:pBdr>
          <w:left w:val="single" w:sz="18" w:space="4" w:color="1E4620"/>
        </w:pBdr>
        <w:shd w:val="clear" w:fill="F2F5FA"/>
      </w:pPr>
      <w:r>
        <w:rPr>
          <w:b w:val="0"/>
        </w:rPr>
        <w:t># 遍一切不善(4)心所</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平衡心与心所。</w:t>
      </w:r>
    </w:p>
    <w:p>
      <w:pPr>
        <w:ind w:left="170"/>
        <w:pBdr>
          <w:left w:val="single" w:sz="18" w:space="4" w:color="1E4620"/>
        </w:pBdr>
        <w:shd w:val="clear" w:fill="F2F5FA"/>
      </w:pPr>
      <w:r>
        <w:rPr>
          <w:b w:val="0"/>
        </w:rPr>
        <w:t>①防止过多或不足。</w:t>
      </w:r>
    </w:p>
    <w:p>
      <w:pPr>
        <w:ind w:left="170"/>
        <w:pBdr>
          <w:left w:val="single" w:sz="18" w:space="4" w:color="1E4620"/>
        </w:pBdr>
        <w:shd w:val="clear" w:fill="F2F5FA"/>
      </w:pPr>
      <w:r>
        <w:rPr>
          <w:b w:val="0"/>
        </w:rPr>
        <w:t>②去除偏差。</w:t>
      </w:r>
    </w:p>
    <w:p>
      <w:pPr>
        <w:ind w:left="170"/>
        <w:pBdr>
          <w:left w:val="single" w:sz="18" w:space="4" w:color="1E4620"/>
        </w:pBdr>
        <w:shd w:val="clear" w:fill="F2F5FA"/>
      </w:pPr>
      <w:r>
        <w:rPr>
          <w:b w:val="0"/>
        </w:rPr>
        <w:t>(防止心倾向昏沉睡眠或我慢)</w:t>
      </w:r>
    </w:p>
    <w:p>
      <w:pPr>
        <w:ind w:left="170"/>
        <w:pBdr>
          <w:left w:val="single" w:sz="18" w:space="4" w:color="1E4620"/>
        </w:pBdr>
        <w:shd w:val="clear" w:fill="F2F5FA"/>
      </w:pPr>
      <w:r>
        <w:rPr>
          <w:b w:val="0"/>
        </w:rPr>
        <w:t>中舍。</w:t>
      </w:r>
    </w:p>
    <w:p>
      <w:pPr>
        <w:ind w:left="170"/>
        <w:pBdr>
          <w:left w:val="single" w:sz="18" w:space="4" w:color="1E4620"/>
        </w:pBdr>
        <w:shd w:val="clear" w:fill="F2F5FA"/>
      </w:pPr>
      <w:r>
        <w:rPr>
          <w:b w:val="0"/>
        </w:rPr>
        <w:t>相应名法（或依处+目标+触）</w:t>
      </w:r>
    </w:p>
    <w:p>
      <w:pPr>
        <w:ind w:left="170"/>
        <w:pBdr>
          <w:left w:val="single" w:sz="18" w:space="4" w:color="1E4620"/>
        </w:pBdr>
        <w:shd w:val="clear" w:fill="F2F5FA"/>
      </w:pPr>
      <w:r>
        <w:rPr>
          <w:b w:val="0"/>
        </w:rPr>
        <w:t>或如理作意。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 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 近因</w:t>
      </w:r>
    </w:p>
    <w:p>
      <w:pPr>
        <w:ind w:left="170"/>
        <w:pBdr>
          <w:left w:val="single" w:sz="18" w:space="4" w:color="1E4620"/>
        </w:pBdr>
        <w:shd w:val="clear" w:fill="F2F5FA"/>
      </w:pPr>
      <w:r>
        <w:rPr>
          <w:b w:val="0"/>
        </w:rPr>
        <w:t># 慧根</w:t>
      </w:r>
    </w:p>
    <w:p>
      <w:pPr>
        <w:ind w:left="170"/>
        <w:pBdr>
          <w:left w:val="single" w:sz="18" w:space="4" w:color="1E4620"/>
        </w:pBdr>
        <w:shd w:val="clear" w:fill="F2F5FA"/>
      </w:pPr>
      <w:r>
        <w:rPr>
          <w:b w:val="0"/>
        </w:rPr>
        <w:t># 正语</w:t>
      </w:r>
    </w:p>
    <w:p>
      <w:pPr>
        <w:ind w:left="170"/>
        <w:pBdr>
          <w:left w:val="single" w:sz="18" w:space="4" w:color="1E4620"/>
        </w:pBdr>
        <w:shd w:val="clear" w:fill="F2F5FA"/>
      </w:pPr>
      <w:r>
        <w:rPr>
          <w:b w:val="0"/>
        </w:rPr>
        <w:t>11-11</w:t>
      </w:r>
    </w:p>
    <w:p>
      <w:pPr>
        <w:ind w:left="170"/>
        <w:pBdr>
          <w:left w:val="single" w:sz="18" w:space="4" w:color="1E4620"/>
        </w:pBdr>
        <w:shd w:val="clear" w:fill="F2F5FA"/>
      </w:pPr>
      <w:r>
        <w:rPr>
          <w:b w:val="0"/>
        </w:rPr>
        <w:t>卖部信息</w:t>
      </w:r>
    </w:p>
    <w:p>
      <w:pPr>
        <w:ind w:left="170"/>
        <w:pBdr>
          <w:left w:val="single" w:sz="18" w:space="4" w:color="1E4620"/>
        </w:pBdr>
        <w:shd w:val="clear" w:fill="F2F5FA"/>
      </w:pPr>
      <w:r>
        <w:rPr>
          <w:b w:val="0"/>
        </w:rPr>
        <w:t># 中舍性</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upekkhā</w:t>
      </w:r>
    </w:p>
    <w:p>
      <w:pPr>
        <w:ind w:left="170"/>
        <w:pBdr>
          <w:left w:val="single" w:sz="18" w:space="4" w:color="1E4620"/>
        </w:pBdr>
        <w:shd w:val="clear" w:fill="F2F5FA"/>
      </w:pPr>
      <w:r>
        <w:rPr>
          <w:b w:val="0"/>
        </w:rPr>
        <w:t>· 151</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轻快性</w:t>
      </w:r>
    </w:p>
    <w:p>
      <w:pPr>
        <w:ind w:left="170"/>
        <w:pBdr>
          <w:left w:val="single" w:sz="18" w:space="4" w:color="1E4620"/>
        </w:pBdr>
        <w:shd w:val="clear" w:fill="F2F5FA"/>
      </w:pPr>
      <w:r>
        <w:rPr>
          <w:b w:val="0"/>
        </w:rPr>
        <w:t>高亚合</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高</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陆奇</w:t>
      </w:r>
    </w:p>
    <w:p>
      <w:pPr>
        <w:ind w:left="170"/>
        <w:pBdr>
          <w:left w:val="single" w:sz="18" w:space="4" w:color="1E4620"/>
        </w:pBdr>
        <w:shd w:val="clear" w:fill="F2F5FA"/>
      </w:pPr>
      <w:r>
        <w:rPr>
          <w:b w:val="0"/>
        </w:rPr>
        <w:t># 欺骗机制：</w:t>
      </w:r>
    </w:p>
    <w:p>
      <w:pPr>
        <w:ind w:left="170"/>
        <w:pBdr>
          <w:left w:val="single" w:sz="18" w:space="4" w:color="1E4620"/>
        </w:pBdr>
        <w:shd w:val="clear" w:fill="F2F5FA"/>
      </w:pPr>
      <w:r>
        <w:rPr>
          <w:b w:val="0"/>
        </w:rPr>
        <w:t>将迷昧错认为成熟</w:t>
      </w:r>
    </w:p>
    <w:p>
      <w:pPr>
        <w:ind w:left="170"/>
        <w:pBdr>
          <w:left w:val="single" w:sz="18" w:space="4" w:color="1E4620"/>
        </w:pBdr>
        <w:shd w:val="clear" w:fill="F2F5FA"/>
      </w:pPr>
      <w:r>
        <w:rPr>
          <w:b w:val="0"/>
        </w:rPr>
        <w:t>将无知舍当成智慧中舍</w:t>
      </w:r>
    </w:p>
    <w:p>
      <w:pPr>
        <w:ind w:left="170"/>
        <w:pBdr>
          <w:left w:val="single" w:sz="18" w:space="4" w:color="1E4620"/>
        </w:pBdr>
        <w:shd w:val="clear" w:fill="F2F5FA"/>
      </w:pPr>
      <w:r>
        <w:rPr>
          <w:b w:val="0"/>
        </w:rPr>
        <w:t>1. 出家生活：把「懒得管」当成「行舍」</w:t>
      </w:r>
    </w:p>
    <w:p>
      <w:pPr>
        <w:ind w:left="170"/>
        <w:pBdr>
          <w:left w:val="single" w:sz="18" w:space="4" w:color="1E4620"/>
        </w:pBdr>
        <w:shd w:val="clear" w:fill="F2F5FA"/>
      </w:pPr>
      <w:r>
        <w:rPr>
          <w:b w:val="0"/>
        </w:rPr>
        <w:t>——「房间脏了？那是『地界』，随它去吧。」</w:t>
      </w:r>
    </w:p>
    <w:p>
      <w:pPr>
        <w:ind w:left="170"/>
        <w:pBdr>
          <w:left w:val="single" w:sz="18" w:space="4" w:color="1E4620"/>
        </w:pBdr>
        <w:shd w:val="clear" w:fill="F2F5FA"/>
      </w:pPr>
      <w:r>
        <w:rPr>
          <w:b w:val="0"/>
        </w:rPr>
        <w:t># 2. 在家生活：把「不负责任」当成「随缘」</w:t>
      </w:r>
    </w:p>
    <w:p>
      <w:pPr>
        <w:ind w:left="170"/>
        <w:pBdr>
          <w:left w:val="single" w:sz="18" w:space="4" w:color="1E4620"/>
        </w:pBdr>
        <w:shd w:val="clear" w:fill="F2F5FA"/>
      </w:pPr>
      <w:r>
        <w:rPr>
          <w:b w:val="0"/>
        </w:rPr>
        <w:t>——「孩子成绩不好？那是他的业，我不管了。」</w:t>
      </w:r>
    </w:p>
    <w:p>
      <w:pPr>
        <w:ind w:left="170"/>
        <w:pBdr>
          <w:left w:val="single" w:sz="18" w:space="4" w:color="1E4620"/>
        </w:pBdr>
        <w:shd w:val="clear" w:fill="F2F5FA"/>
      </w:pPr>
      <w:r>
        <w:rPr>
          <w:b w:val="0"/>
        </w:rPr>
        <w:t>3. 人际关系：把「冷暴力」当成「忍辱」——「你骂我？我把你当空气。」</w:t>
      </w:r>
    </w:p>
    <w:p>
      <w:pPr>
        <w:ind w:left="170"/>
        <w:pBdr>
          <w:left w:val="single" w:sz="18" w:space="4" w:color="1E4620"/>
        </w:pBdr>
        <w:shd w:val="clear" w:fill="F2F5FA"/>
      </w:pPr>
      <w:r>
        <w:rPr>
          <w:b w:val="0"/>
        </w:rPr>
        <w:t># 4. 做事与工作：把「混日子」当成「知足」</w:t>
      </w:r>
    </w:p>
    <w:p>
      <w:pPr>
        <w:ind w:left="170"/>
        <w:pBdr>
          <w:left w:val="single" w:sz="18" w:space="4" w:color="1E4620"/>
        </w:pBdr>
        <w:shd w:val="clear" w:fill="F2F5FA"/>
      </w:pPr>
      <w:r>
        <w:rPr>
          <w:b w:val="0"/>
        </w:rPr>
        <w:t>——「工资发多少都行，职位升不升无所谓。」</w:t>
      </w:r>
    </w:p>
    <w:p>
      <w:pPr>
        <w:ind w:left="170"/>
        <w:pBdr>
          <w:left w:val="single" w:sz="18" w:space="4" w:color="1E4620"/>
        </w:pBdr>
        <w:shd w:val="clear" w:fill="F2F5FA"/>
      </w:pPr>
      <w:r>
        <w:rPr>
          <w:b w:val="0"/>
        </w:rPr>
        <w:t># 5. 触动与反思：深度睡眠与入定</w:t>
      </w:r>
    </w:p>
    <w:p>
      <w:pPr>
        <w:ind w:left="170"/>
        <w:pBdr>
          <w:left w:val="single" w:sz="18" w:space="4" w:color="1E4620"/>
        </w:pBdr>
        <w:shd w:val="clear" w:fill="F2F5FA"/>
      </w:pPr>
      <w:r>
        <w:rPr>
          <w:b w:val="0"/>
        </w:rPr>
        <w:t>——「我刚才是不是入定了？</w:t>
      </w:r>
    </w:p>
    <w:p>
      <w:pPr>
        <w:ind w:left="170"/>
        <w:pBdr>
          <w:left w:val="single" w:sz="18" w:space="4" w:color="1E4620"/>
        </w:pBdr>
        <w:shd w:val="clear" w:fill="F2F5FA"/>
      </w:pPr>
      <w:r>
        <w:rPr>
          <w:b w:val="0"/>
        </w:rPr>
        <w:t>不，你只是断片了。」</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以慧辨境：</w:t>
      </w:r>
    </w:p>
    <w:p>
      <w:pPr>
        <w:ind w:left="170"/>
        <w:pBdr>
          <w:left w:val="single" w:sz="18" w:space="4" w:color="1E4620"/>
        </w:pBdr>
        <w:shd w:val="clear" w:fill="F2F5FA"/>
      </w:pPr>
      <w:r>
        <w:rPr>
          <w:b w:val="0"/>
        </w:rPr>
        <w:t>以念观心：</w:t>
      </w:r>
    </w:p>
    <w:p>
      <w:pPr>
        <w:ind w:left="170"/>
        <w:pBdr>
          <w:left w:val="single" w:sz="18" w:space="4" w:color="1E4620"/>
        </w:pBdr>
        <w:shd w:val="clear" w:fill="F2F5FA"/>
      </w:pPr>
      <w:r>
        <w:rPr>
          <w:b w:val="0"/>
        </w:rPr>
        <w:t>如理作意：</w:t>
      </w:r>
    </w:p>
    <w:p>
      <w:pPr>
        <w:ind w:left="170"/>
        <w:pBdr>
          <w:left w:val="single" w:sz="18" w:space="4" w:color="1E4620"/>
        </w:pBdr>
        <w:shd w:val="clear" w:fill="F2F5FA"/>
      </w:pPr>
      <w:r>
        <w:rPr>
          <w:b w:val="0"/>
        </w:rPr>
        <w:t>慈悲修习：</w:t>
      </w:r>
    </w:p>
    <w:p>
      <w:pPr>
        <w:ind w:left="170"/>
        <w:pBdr>
          <w:left w:val="single" w:sz="18" w:space="4" w:color="1E4620"/>
        </w:pBdr>
        <w:shd w:val="clear" w:fill="F2F5FA"/>
      </w:pPr>
      <w:r>
        <w:rPr>
          <w:b w:val="0"/>
        </w:rPr>
        <w:t>勇猛精进：</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r>
        <w:rPr>
          <w:b/>
        </w:rPr>
        <w:t>照录（逐字·[00:00:00.000]–[00:29:56.950] 全段，朗读时按上述四段择要）：</w:t>
      </w:r>
    </w:p>
    <w:p>
      <w:pPr>
        <w:ind w:left="170"/>
        <w:pBdr>
          <w:left w:val="single" w:sz="18" w:space="4" w:color="1E4620"/>
        </w:pBdr>
        <w:shd w:val="clear" w:fill="F2F5FA"/>
      </w:pPr>
      <w:r>
        <w:rPr>
          <w:b w:val="0"/>
        </w:rPr>
        <w:t>[00:00:00.000] 跟大家喝茶。包括。那么大。Namo tassa bhagavato arahato sammā-sambuddhassa。礼敬那位世尊、阿拉汉、正自觉者。啊，各位尊者，各位法师，各位贤友，善吉祥。啊？</w:t>
      </w:r>
    </w:p>
    <w:p>
      <w:pPr>
        <w:ind w:left="170"/>
        <w:pBdr>
          <w:left w:val="single" w:sz="18" w:space="4" w:color="1E4620"/>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E4620"/>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E4620"/>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E4620"/>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E4620"/>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E4620"/>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E4620"/>
        </w:pBdr>
        <w:shd w:val="clear" w:fill="F2F5FA"/>
      </w:pPr>
      <w:r>
        <w:rPr>
          <w:b w:val="0"/>
        </w:rPr>
        <w:t>[00:05:36.380] 所以那么。这个人为什么会有因缘生起这三种慢呢？</w:t>
      </w:r>
    </w:p>
    <w:p>
      <w:pPr>
        <w:ind w:left="170"/>
        <w:pBdr>
          <w:left w:val="single" w:sz="18" w:space="4" w:color="1E4620"/>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E4620"/>
        </w:pBdr>
        <w:shd w:val="clear" w:fill="F2F5FA"/>
      </w:pPr>
      <w:r>
        <w:rPr>
          <w:b w:val="0"/>
        </w:rPr>
        <w:t>[00:06:36.800] 是在阿拉汉道的时候才可以断掉的啊，就真的你确实是很牛啊，那这个没办法，阿拉汉道才能断。</w:t>
      </w:r>
    </w:p>
    <w:p>
      <w:pPr>
        <w:ind w:left="170"/>
        <w:pBdr>
          <w:left w:val="single" w:sz="18" w:space="4" w:color="1E4620"/>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E4620"/>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E4620"/>
        </w:pBdr>
        <w:shd w:val="clear" w:fill="F2F5FA"/>
      </w:pPr>
      <w:r>
        <w:rPr>
          <w:b w:val="0"/>
        </w:rPr>
        <w:t>[00:07:27.060] 我们讲的这个慢呢，它有很多类哈，就是有。</w:t>
      </w:r>
    </w:p>
    <w:p>
      <w:pPr>
        <w:ind w:left="170"/>
        <w:pBdr>
          <w:left w:val="single" w:sz="18" w:space="4" w:color="1E4620"/>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E4620"/>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E4620"/>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E4620"/>
        </w:pBdr>
        <w:shd w:val="clear" w:fill="F2F5FA"/>
      </w:pPr>
      <w:r>
        <w:rPr>
          <w:b w:val="0"/>
        </w:rPr>
        <w:t>[00:09:29.140] 所以，由于身份很低微啊，很多人都看不起他，他只能走他自己的路。</w:t>
      </w:r>
    </w:p>
    <w:p>
      <w:pPr>
        <w:ind w:left="170"/>
        <w:pBdr>
          <w:left w:val="single" w:sz="18" w:space="4" w:color="1E4620"/>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E4620"/>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E4620"/>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E4620"/>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E4620"/>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E4620"/>
        </w:pBdr>
        <w:shd w:val="clear" w:fill="F2F5FA"/>
      </w:pPr>
      <w:r>
        <w:rPr>
          <w:b w:val="0"/>
        </w:rPr>
        <w:t>[00:11:27.780] 很多人会问啊，这邪见也是我，傲慢也是我，</w:t>
      </w:r>
    </w:p>
    <w:p>
      <w:pPr>
        <w:ind w:left="170"/>
        <w:pBdr>
          <w:left w:val="single" w:sz="18" w:space="4" w:color="1E4620"/>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E4620"/>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E4620"/>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E4620"/>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E4620"/>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E4620"/>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E4620"/>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E4620"/>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E4620"/>
        </w:pBdr>
        <w:shd w:val="clear" w:fill="F2F5FA"/>
      </w:pPr>
      <w:r>
        <w:rPr>
          <w:b w:val="0"/>
        </w:rPr>
        <w:t>[00:16:17.260] 啊，就是我们很多人禅修的时候就是。就是不会，我没有什么错误的知见，我也知道，</w:t>
      </w:r>
    </w:p>
    <w:p>
      <w:pPr>
        <w:ind w:left="170"/>
        <w:pBdr>
          <w:left w:val="single" w:sz="18" w:space="4" w:color="1E4620"/>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E4620"/>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E4620"/>
        </w:pBdr>
        <w:shd w:val="clear" w:fill="F2F5FA"/>
      </w:pPr>
      <w:r>
        <w:rPr>
          <w:b w:val="0"/>
        </w:rPr>
        <w:t>[00:17:47.320] 这个时候呢，我们就可以看到一个身柔软性和心柔软性，就是三心所的，轻快轻安柔软，那个柔软性心所啊，kāya‑mudutā（身柔软性）。</w:t>
      </w:r>
    </w:p>
    <w:p>
      <w:pPr>
        <w:ind w:left="170"/>
        <w:pBdr>
          <w:left w:val="single" w:sz="18" w:space="4" w:color="1E4620"/>
        </w:pBdr>
        <w:shd w:val="clear" w:fill="F2F5FA"/>
      </w:pPr>
      <w:r>
        <w:rPr>
          <w:b w:val="0"/>
        </w:rPr>
        <w:t>[00:18:00.960] 啊，kāya-mudutā（身柔软性）、citta-mudutā（心柔软性）好，所以呢，我们这个这个是傲慢的特点啊。</w:t>
      </w:r>
    </w:p>
    <w:p>
      <w:pPr>
        <w:ind w:left="170"/>
        <w:pBdr>
          <w:left w:val="single" w:sz="18" w:space="4" w:color="1E4620"/>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E4620"/>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E4620"/>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E4620"/>
        </w:pBdr>
        <w:shd w:val="clear" w:fill="F2F5FA"/>
      </w:pPr>
      <w:r>
        <w:rPr>
          <w:b w:val="0"/>
        </w:rPr>
        <w:t>[00:19:29.320] 大家要了解。啊，</w:t>
      </w:r>
    </w:p>
    <w:p>
      <w:pPr>
        <w:ind w:left="170"/>
        <w:pBdr>
          <w:left w:val="single" w:sz="18" w:space="4" w:color="1E4620"/>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E4620"/>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E4620"/>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E4620"/>
        </w:pBdr>
        <w:shd w:val="clear" w:fill="F2F5FA"/>
      </w:pPr>
      <w:r>
        <w:rPr>
          <w:b w:val="0"/>
        </w:rPr>
        <w:t>[00:21:27.530] 这个事儿呢，这个真不应该发生啊。那第二个因素呢，就是增上的因素啊。</w:t>
      </w:r>
    </w:p>
    <w:p>
      <w:pPr>
        <w:ind w:left="170"/>
        <w:pBdr>
          <w:left w:val="single" w:sz="18" w:space="4" w:color="1E4620"/>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E4620"/>
        </w:pBdr>
        <w:shd w:val="clear" w:fill="F2F5FA"/>
      </w:pPr>
      <w:r>
        <w:rPr>
          <w:b w:val="0"/>
        </w:rPr>
        <w:t>[00:21:59.120] 啊，在这个社会里面啊啊，我作为一个出家人，做为一个居士啊，那这个我是要自尊自重的啊。</w:t>
      </w:r>
    </w:p>
    <w:p>
      <w:pPr>
        <w:ind w:left="170"/>
        <w:pBdr>
          <w:left w:val="single" w:sz="18" w:space="4" w:color="1E4620"/>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E4620"/>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E4620"/>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E4620"/>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E4620"/>
        </w:pBdr>
        <w:shd w:val="clear" w:fill="F2F5FA"/>
      </w:pPr>
      <w:r>
        <w:rPr>
          <w:b w:val="0"/>
        </w:rPr>
        <w:t>[00:24:10.120] 所以那么我们如果从这个平常来去看一个人有没有自知啊，他的特点是什么呢？</w:t>
      </w:r>
    </w:p>
    <w:p>
      <w:pPr>
        <w:ind w:left="170"/>
        <w:pBdr>
          <w:left w:val="single" w:sz="18" w:space="4" w:color="1E4620"/>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E4620"/>
        </w:pBdr>
        <w:shd w:val="clear" w:fill="F2F5FA"/>
      </w:pPr>
      <w:r>
        <w:rPr>
          <w:b w:val="0"/>
        </w:rPr>
        <w:t>[00:25:14.935] 所以惭它有顺从听话尊重的特点啊，那跟我们刚才那个慢它就是不一样的对吧，所以你的自知。</w:t>
      </w:r>
    </w:p>
    <w:p>
      <w:pPr>
        <w:ind w:left="170"/>
        <w:pBdr>
          <w:left w:val="single" w:sz="18" w:space="4" w:color="1E4620"/>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E4620"/>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E4620"/>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E4620"/>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E4620"/>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E4620"/>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E4620"/>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E4620"/>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E4620"/>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E4620"/>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三十八种欺骗（八）</w:t>
      </w:r>
    </w:p>
    <w:p>
      <w:pPr>
        <w:ind w:left="170"/>
        <w:pBdr>
          <w:left w:val="single" w:sz="18" w:space="4" w:color="1E4620"/>
        </w:pBdr>
        <w:shd w:val="clear" w:fill="F2F5FA"/>
      </w:pPr>
      <w:r>
        <w:rPr>
          <w:b w:val="0"/>
        </w:rPr>
        <w:t>8. Attaññutāmukhena attani aparibhavane māno vañcetīti yujjati. 「我慢能以不轻视自己的自知为借口来欺骗」[此说]是合理的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触受控触思一境作意引注寻伺专日专喜精进次水</w:t>
      </w:r>
    </w:p>
    <w:p>
      <w:pPr>
        <w:ind w:left="170"/>
        <w:pBdr>
          <w:left w:val="single" w:sz="18" w:space="4" w:color="1E4620"/>
        </w:pBdr>
        <w:shd w:val="clear" w:fill="F2F5FA"/>
      </w:pPr>
      <w:r>
        <w:rPr>
          <w:b w:val="0"/>
        </w:rPr>
        <w:t>骄傲</w:t>
      </w:r>
    </w:p>
    <w:p>
      <w:pPr>
        <w:ind w:left="170"/>
        <w:pBdr>
          <w:left w:val="single" w:sz="18" w:space="4" w:color="1E4620"/>
        </w:pBdr>
        <w:shd w:val="clear" w:fill="F2F5FA"/>
      </w:pPr>
      <w:r>
        <w:rPr>
          <w:b w:val="0"/>
        </w:rPr>
        <w:t>高举自己；</w:t>
      </w:r>
    </w:p>
    <w:p>
      <w:pPr>
        <w:ind w:left="170"/>
        <w:pBdr>
          <w:left w:val="single" w:sz="18" w:space="4" w:color="1E4620"/>
        </w:pBdr>
        <w:shd w:val="clear" w:fill="F2F5FA"/>
      </w:pPr>
      <w:r>
        <w:rPr>
          <w:b w:val="0"/>
        </w:rPr>
        <w:t>「称赞」、「奉承」相应名法</w:t>
      </w:r>
    </w:p>
    <w:p>
      <w:pPr>
        <w:ind w:left="170"/>
        <w:pBdr>
          <w:left w:val="single" w:sz="18" w:space="4" w:color="1E4620"/>
        </w:pBdr>
        <w:shd w:val="clear" w:fill="F2F5FA"/>
      </w:pPr>
      <w:r>
        <w:rPr>
          <w:b w:val="0"/>
        </w:rPr>
        <w:t>欲自我标榜</w:t>
      </w:r>
    </w:p>
    <w:p>
      <w:pPr>
        <w:ind w:left="170"/>
        <w:pBdr>
          <w:left w:val="single" w:sz="18" w:space="4" w:color="1E4620"/>
        </w:pBdr>
        <w:shd w:val="clear" w:fill="F2F5FA"/>
      </w:pPr>
      <w:r>
        <w:rPr>
          <w:b w:val="0"/>
        </w:rPr>
        <w:t>与见不相应的贪</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语言命令</w:t>
      </w:r>
    </w:p>
    <w:p>
      <w:pPr>
        <w:ind w:left="170"/>
        <w:pBdr>
          <w:left w:val="single" w:sz="18" w:space="4" w:color="1E4620"/>
        </w:pBdr>
        <w:shd w:val="clear" w:fill="F2F5FA"/>
      </w:pPr>
      <w:r>
        <w:rPr>
          <w:b w:val="0"/>
        </w:rPr>
        <w:t>痴</w:t>
      </w:r>
    </w:p>
    <w:p>
      <w:pPr>
        <w:ind w:left="170"/>
        <w:pBdr>
          <w:left w:val="single" w:sz="18" w:space="4" w:color="1E4620"/>
        </w:pBdr>
        <w:shd w:val="clear" w:fill="F2F5FA"/>
      </w:pPr>
      <w:r>
        <w:rPr>
          <w:b w:val="0"/>
        </w:rPr>
        <w:t>没智慧说</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寝/读</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赤志</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感/辰淙/鳀谥</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嫒妒</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苦溘</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安全保护</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 \frac{1}{2} \cdot \frac{1}{2} = \frac{1}{2} $$</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慢作</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欺骗的机制：慢 vs. 惭</w:t>
      </w:r>
    </w:p>
    <w:p>
      <w:pPr>
        <w:ind w:left="170"/>
        <w:pBdr>
          <w:left w:val="single" w:sz="18" w:space="4" w:color="1E4620"/>
        </w:pBdr>
        <w:shd w:val="clear" w:fill="F2F5FA"/>
      </w:pPr>
      <w:r>
        <w:rPr>
          <w:b w:val="0"/>
        </w:rPr>
        <w:t>（相似法辨析）</w:t>
      </w:r>
    </w:p>
    <w:p>
      <w:pPr>
        <w:ind w:left="170"/>
        <w:pBdr>
          <w:left w:val="single" w:sz="18" w:space="4" w:color="1E4620"/>
        </w:pBdr>
        <w:shd w:val="clear" w:fill="F2F5FA"/>
      </w:pPr>
      <w:r>
        <w:rPr>
          <w:b w:val="0"/>
        </w:rPr>
        <w:t>善法的「自知/自重」 (Hiri/Attādhipateyya)</w:t>
      </w:r>
    </w:p>
    <w:p>
      <w:pPr>
        <w:ind w:left="170"/>
        <w:pBdr>
          <w:left w:val="single" w:sz="18" w:space="4" w:color="1E4620"/>
        </w:pBdr>
        <w:shd w:val="clear" w:fill="F2F5FA"/>
      </w:pPr>
      <w:r>
        <w:rPr>
          <w:b w:val="0"/>
        </w:rPr>
        <w:t>慢法的「自知/不轻视」 (Māna/Unnati)</w:t>
      </w:r>
    </w:p>
    <w:p>
      <w:pPr>
        <w:ind w:left="170"/>
        <w:pBdr>
          <w:left w:val="single" w:sz="18" w:space="4" w:color="1E4620"/>
        </w:pBdr>
        <w:shd w:val="clear" w:fill="F2F5FA"/>
      </w:pPr>
      <w:r>
        <w:rPr>
          <w:b w:val="0"/>
        </w:rPr>
        <w:t># 经典例证：</w:t>
      </w:r>
    </w:p>
    <w:p>
      <w:pPr>
        <w:ind w:left="170"/>
        <w:pBdr>
          <w:left w:val="single" w:sz="18" w:space="4" w:color="1E4620"/>
        </w:pBdr>
        <w:shd w:val="clear" w:fill="F2F5FA"/>
      </w:pPr>
      <w:r>
        <w:rPr>
          <w:b w:val="0"/>
        </w:rPr>
        <w:t>阿那律尊者的困扰</w:t>
      </w:r>
    </w:p>
    <w:p>
      <w:pPr>
        <w:ind w:left="170"/>
        <w:pBdr>
          <w:left w:val="single" w:sz="18" w:space="4" w:color="1E4620"/>
        </w:pBdr>
        <w:shd w:val="clear" w:fill="F2F5FA"/>
      </w:pPr>
      <w:r>
        <w:rPr>
          <w:b w:val="0"/>
        </w:rPr>
        <w:t># 1. 出家生活：</w:t>
      </w:r>
    </w:p>
    <w:p>
      <w:pPr>
        <w:ind w:left="170"/>
        <w:pBdr>
          <w:left w:val="single" w:sz="18" w:space="4" w:color="1E4620"/>
        </w:pBdr>
        <w:shd w:val="clear" w:fill="F2F5FA"/>
      </w:pPr>
      <w:r>
        <w:rPr>
          <w:b w:val="0"/>
        </w:rPr>
        <w:t>把「摆架子」当成「护持威仪」——「我是上座，怎么能做这种事？」</w:t>
      </w:r>
    </w:p>
    <w:p>
      <w:pPr>
        <w:ind w:left="170"/>
        <w:pBdr>
          <w:left w:val="single" w:sz="18" w:space="4" w:color="1E4620"/>
        </w:pBdr>
        <w:shd w:val="clear" w:fill="F2F5FA"/>
      </w:pPr>
      <w:r>
        <w:rPr>
          <w:b w:val="0"/>
        </w:rPr>
        <w:t># 以「自知」为名的禅修者</w:t>
      </w:r>
    </w:p>
    <w:p>
      <w:pPr>
        <w:ind w:left="170"/>
        <w:pBdr>
          <w:left w:val="single" w:sz="18" w:space="4" w:color="1E4620"/>
        </w:pBdr>
        <w:shd w:val="clear" w:fill="F2F5FA"/>
      </w:pPr>
      <w:r>
        <w:rPr>
          <w:b w:val="0"/>
        </w:rPr>
        <w:t># 2. 在家生活：</w:t>
      </w:r>
    </w:p>
    <w:p>
      <w:pPr>
        <w:ind w:left="170"/>
        <w:pBdr>
          <w:left w:val="single" w:sz="18" w:space="4" w:color="1E4620"/>
        </w:pBdr>
        <w:shd w:val="clear" w:fill="F2F5FA"/>
      </w:pPr>
      <w:r>
        <w:rPr>
          <w:b w:val="0"/>
        </w:rPr>
        <w:t>把「放逸」当成「享受当下」</w:t>
      </w:r>
    </w:p>
    <w:p>
      <w:pPr>
        <w:ind w:left="170"/>
        <w:pBdr>
          <w:left w:val="single" w:sz="18" w:space="4" w:color="1E4620"/>
        </w:pBdr>
        <w:shd w:val="clear" w:fill="F2F5FA"/>
      </w:pPr>
      <w:r>
        <w:rPr>
          <w:b w:val="0"/>
        </w:rPr>
        <w:t>——「我这么年轻，正是应该玩时候」</w:t>
      </w:r>
    </w:p>
    <w:p>
      <w:pPr>
        <w:ind w:left="170"/>
        <w:pBdr>
          <w:left w:val="single" w:sz="18" w:space="4" w:color="1E4620"/>
        </w:pBdr>
        <w:shd w:val="clear" w:fill="F2F5FA"/>
      </w:pPr>
      <w:r>
        <w:rPr>
          <w:b w:val="0"/>
        </w:rPr>
        <w:t># 3. 人际关系：</w:t>
      </w:r>
    </w:p>
    <w:p>
      <w:pPr>
        <w:ind w:left="170"/>
        <w:pBdr>
          <w:left w:val="single" w:sz="18" w:space="4" w:color="1E4620"/>
        </w:pBdr>
        <w:shd w:val="clear" w:fill="F2F5FA"/>
      </w:pPr>
      <w:r>
        <w:rPr>
          <w:b w:val="0"/>
        </w:rPr>
        <w:t>把「固执己见」当成「坚持原则」</w:t>
      </w:r>
    </w:p>
    <w:p>
      <w:pPr>
        <w:ind w:left="170"/>
        <w:pBdr>
          <w:left w:val="single" w:sz="18" w:space="4" w:color="1E4620"/>
        </w:pBdr>
        <w:shd w:val="clear" w:fill="F2F5FA"/>
      </w:pPr>
      <w:r>
        <w:rPr>
          <w:b w:val="0"/>
        </w:rPr>
        <w:t>——「我读过很多书，你凭什么教我？」</w:t>
      </w:r>
    </w:p>
    <w:p>
      <w:pPr>
        <w:ind w:left="170"/>
        <w:pBdr>
          <w:left w:val="single" w:sz="18" w:space="4" w:color="1E4620"/>
        </w:pBdr>
        <w:shd w:val="clear" w:fill="F2F5FA"/>
      </w:pPr>
      <w:r>
        <w:rPr>
          <w:b w:val="0"/>
        </w:rPr>
        <w:t># 4. 做事与工作：</w:t>
      </w:r>
    </w:p>
    <w:p>
      <w:pPr>
        <w:ind w:left="170"/>
        <w:pBdr>
          <w:left w:val="single" w:sz="18" w:space="4" w:color="1E4620"/>
        </w:pBdr>
        <w:shd w:val="clear" w:fill="F2F5FA"/>
      </w:pPr>
      <w:r>
        <w:rPr>
          <w:b w:val="0"/>
        </w:rPr>
        <w:t>把「挑肥拣瘦」当成「人尽其才」</w:t>
      </w:r>
    </w:p>
    <w:p>
      <w:pPr>
        <w:ind w:left="170"/>
        <w:pBdr>
          <w:left w:val="single" w:sz="18" w:space="4" w:color="1E4620"/>
        </w:pBdr>
        <w:shd w:val="clear" w:fill="F2F5FA"/>
      </w:pPr>
      <w:r>
        <w:rPr>
          <w:b w:val="0"/>
        </w:rPr>
        <w:t>——「我是做大事的人，这种琐事我不做。」</w:t>
      </w:r>
    </w:p>
    <w:p>
      <w:pPr>
        <w:ind w:left="170"/>
        <w:pBdr>
          <w:left w:val="single" w:sz="18" w:space="4" w:color="1E4620"/>
        </w:pBdr>
        <w:shd w:val="clear" w:fill="F2F5FA"/>
      </w:pPr>
      <w:r>
        <w:rPr>
          <w:b w:val="0"/>
        </w:rPr>
        <w:t># 5. 触动与反思：</w:t>
      </w:r>
    </w:p>
    <w:p>
      <w:pPr>
        <w:ind w:left="170"/>
        <w:pBdr>
          <w:left w:val="single" w:sz="18" w:space="4" w:color="1E4620"/>
        </w:pBdr>
        <w:shd w:val="clear" w:fill="F2F5FA"/>
      </w:pPr>
      <w:r>
        <w:rPr>
          <w:b w:val="0"/>
        </w:rPr>
        <w:t>两种「自重」的分岔路</w:t>
      </w:r>
    </w:p>
    <w:p>
      <w:pPr>
        <w:ind w:left="170"/>
        <w:pBdr>
          <w:left w:val="single" w:sz="18" w:space="4" w:color="1E4620"/>
        </w:pBdr>
        <w:shd w:val="clear" w:fill="F2F5FA"/>
      </w:pPr>
      <w:r>
        <w:rPr>
          <w:b w:val="0"/>
        </w:rPr>
        <w:t>——你是真的尊重自己，还是在喂养毒蛇？</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 思维过患、谦卑、善友与无我抵御此欺骗</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E4620"/>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E4620"/>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【现象】「禅定」和「发懵」、「中舍」和「无所谓」，你觉得该怎么分？</w:t>
      </w:r>
    </w:p>
    <w:p>
      <w:pPr>
        <w:ind w:left="170"/>
        <w:pBdr>
          <w:left w:val="single" w:sz="18" w:space="4" w:color="1E4620"/>
        </w:pBdr>
        <w:shd w:val="clear" w:fill="F2F5FA"/>
      </w:pPr>
      <w:r>
        <w:rPr>
          <w:b w:val="0"/>
        </w:rPr>
        <w:t>- 【影响】把昏沉当成功夫、把冷漠当成平等，会走多远？</w:t>
      </w:r>
    </w:p>
    <w:p>
      <w:pPr>
        <w:ind w:left="170"/>
        <w:pBdr>
          <w:left w:val="single" w:sz="18" w:space="4" w:color="1E4620"/>
        </w:pBdr>
        <w:shd w:val="clear" w:fill="F2F5FA"/>
      </w:pPr>
      <w:r>
        <w:rPr>
          <w:b w:val="0"/>
        </w:rPr>
        <w:t>- 【应对】这周你愿意怎么给自己加一盏灯——多问一句「我现在是清明的吗」？</w:t>
      </w:r>
    </w:p>
    <w:p>
      <w:r>
        <w:rPr>
          <w:b/>
          <w:color w:val="1E4620"/>
          <w:sz w:val="26"/>
        </w:rPr>
        <w:t>📚 扩展内容包（时间富余时使用）</w:t>
      </w:r>
    </w:p>
    <w:p>
      <w:r>
        <w:rPr>
          <w:b/>
          <w:color w:val="1E4620"/>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E4620"/>
        </w:pBdr>
        <w:shd w:val="clear" w:fill="F2F5FA"/>
      </w:pPr>
      <w:r>
        <w:rPr>
          <w:b w:val="0"/>
        </w:rPr>
        <w:t>打开方式：ima知识库搜索对应标题即可。相关教理框架（戒定慧三学）详见读书会19；心所分类详见读书会14，本讲不展开。</w:t>
      </w:r>
    </w:p>
    <w:p>
      <w:r>
        <w:rPr>
          <w:b/>
          <w:color w:val="1E4620"/>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现起</w:t>
            </w:r>
          </w:p>
        </w:tc>
        <w:tc>
          <w:tcPr>
            <w:tcW w:type="dxa" w:w="2409"/>
            <w:shd w:val="clear" w:fill="1E4620"/>
          </w:tcPr>
          <w:p>
            <w:r>
              <w:rPr>
                <w:sz w:val="18"/>
              </w:rPr>
            </w:r>
            <w:r>
              <w:rPr>
                <w:b w:val="0"/>
                <w:color w:val="FFFFFF"/>
                <w:sz w:val="18"/>
              </w:rPr>
              <w:t>语言里的样子</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E4620"/>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E4620"/>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各位法友，我们用一个下午，走了一条很少有人愿意走的窄路——去看「痴」。</w:t>
      </w:r>
    </w:p>
    <w:p>
      <w:pPr>
        <w:ind w:left="170"/>
        <w:pBdr>
          <w:left w:val="single" w:sz="18" w:space="4" w:color="1E4620"/>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E4620"/>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E4620"/>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愿我们以清明照见自心，不以觉察责备自己；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E4620"/>
        </w:pBdr>
        <w:shd w:val="clear" w:fill="F2F5FA"/>
      </w:pPr>
      <w:r>
        <w:rPr>
          <w:b w:val="0"/>
        </w:rPr>
        <w:t>打开方式：ima知识库搜索表格中的书名／标题。教理框架参见读书会19（戒定慧三学）、读书会14（心所分类），本讲不展开。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E4620"/>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