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同音讹字校订对照表（读书会21 · 破妄显真 · 4周版 · 第三轮）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目标</w:t>
      </w:r>
      <w:r>
        <w:rPr>
          <w:sz w:val="20"/>
        </w:rPr>
        <w:t>：把《共读原文》（`第*周_*主持人版.md`、`第*周_*学员版.md`、`原文全集.md` 的</w:t>
      </w:r>
      <w:r>
        <w:rPr>
          <w:b/>
          <w:sz w:val="20"/>
        </w:rPr>
        <w:t>共读原文正文</w:t>
      </w:r>
      <w:r>
        <w:rPr>
          <w:sz w:val="20"/>
        </w:rPr>
        <w:t>＝带时间码的正文行）中的</w:t>
      </w:r>
      <w:r>
        <w:rPr>
          <w:b/>
          <w:sz w:val="20"/>
        </w:rPr>
        <w:t>同音/形近 ASR 讹字</w:t>
      </w:r>
      <w:r>
        <w:rPr>
          <w:sz w:val="20"/>
        </w:rPr>
        <w:t>统一改正为</w:t>
      </w:r>
      <w:r>
        <w:rPr>
          <w:b/>
          <w:sz w:val="20"/>
        </w:rPr>
        <w:t>正文直用正字</w:t>
      </w:r>
      <w:r>
        <w:rPr>
          <w:sz w:val="20"/>
        </w:rPr>
        <w:t xml:space="preserve">；原括注体例（如「正字（音译）」）统一改为正文直用正字。 </w:t>
      </w:r>
      <w:r>
        <w:rPr>
          <w:b/>
          <w:sz w:val="20"/>
        </w:rPr>
        <w:t>范围红线</w:t>
      </w:r>
      <w:r>
        <w:rPr>
          <w:sz w:val="20"/>
        </w:rPr>
        <w:t>：</w:t>
      </w:r>
      <w:r>
        <w:rPr>
          <w:b/>
          <w:sz w:val="20"/>
        </w:rPr>
        <w:t>仅改正文行</w:t>
      </w:r>
      <w:r>
        <w:rPr>
          <w:sz w:val="20"/>
        </w:rPr>
        <w:t>（`&gt; [hh:mm:ss.mmm] …`／`[hh:mm:ss.mmm] …`）；</w:t>
      </w:r>
      <w:r>
        <w:rPr>
          <w:b/>
          <w:sz w:val="20"/>
        </w:rPr>
        <w:t>时间码、段落结构、图注/附录、主持人操作注记、校注行一律不动</w:t>
      </w:r>
      <w:r>
        <w:rPr>
          <w:sz w:val="20"/>
        </w:rPr>
        <w:t xml:space="preserve">（校注行中的「原词→正字」对照为校对参考，照旧保留）。上座部惯用译名（比库、阿拉汉、西亚多、尊者、沙利子、帕奥、古源等）保留；口语/重复/语气词保留。 </w:t>
      </w:r>
      <w:r>
        <w:rPr>
          <w:b/>
          <w:sz w:val="20"/>
        </w:rPr>
        <w:t>依据</w:t>
      </w:r>
      <w:r>
        <w:rPr>
          <w:sz w:val="20"/>
        </w:rPr>
        <w:t xml:space="preserve">：《录音转写存疑核对表_读书会21_20260923.md》（高2／中4／低4）＋各周校注「主要校正」声明 ＋《提示词典》。 </w:t>
      </w:r>
      <w:r>
        <w:rPr>
          <w:b/>
          <w:sz w:val="20"/>
        </w:rPr>
        <w:t>成果</w:t>
      </w:r>
      <w:r>
        <w:rPr>
          <w:sz w:val="20"/>
        </w:rPr>
        <w:t>：</w:t>
      </w:r>
      <w:r>
        <w:rPr>
          <w:b/>
          <w:sz w:val="20"/>
        </w:rPr>
        <w:t>校订条目 68 条</w:t>
      </w:r>
      <w:r>
        <w:rPr>
          <w:sz w:val="20"/>
        </w:rPr>
        <w:t>；</w:t>
      </w:r>
      <w:r>
        <w:rPr>
          <w:b/>
          <w:sz w:val="20"/>
        </w:rPr>
        <w:t>替换 70 次/册</w:t>
      </w:r>
      <w:r>
        <w:rPr>
          <w:sz w:val="20"/>
        </w:rPr>
        <w:t>（主持人版 70、学员版 70、原文全集 70，</w:t>
      </w:r>
      <w:r>
        <w:rPr>
          <w:b/>
          <w:sz w:val="20"/>
        </w:rPr>
        <w:t>合计 210 次</w:t>
      </w:r>
      <w:r>
        <w:rPr>
          <w:sz w:val="20"/>
        </w:rPr>
        <w:t>）。</w:t>
      </w:r>
      <w:r>
        <w:rPr>
          <w:b/>
          <w:sz w:val="20"/>
        </w:rPr>
        <w:t>待裁定 7 条</w:t>
      </w:r>
      <w:r>
        <w:rPr>
          <w:sz w:val="20"/>
        </w:rPr>
        <w:t xml:space="preserve">（见末表）。 </w:t>
      </w:r>
      <w:r>
        <w:rPr>
          <w:b/>
          <w:sz w:val="20"/>
        </w:rPr>
        <w:t>生成时间</w:t>
      </w:r>
      <w:r>
        <w:rPr>
          <w:sz w:val="20"/>
        </w:rPr>
        <w:t>：2026-09-23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一、校订明细（按 4 周版各册）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第1周《自欺总论与贪之伪装》（6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南无达巴嘎瓦多，南无拉嘎瓦。南无拉、巴嘎瓦阿三，以及那位世尊阿拉善，正是学者。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Namo tassa bhagavato arahato sammā-sambuddhassa。礼敬那位世尊、阿拉汉、正自觉者。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礼敬语讹字（同册其余材料已还原，此处残留）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共读1·材料③ `[00:00:03.680]`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校注「开头礼敬语…已还原」声明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巴利的句式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巴利句式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同音/衍字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校注第3周口径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挖这个挖掘地地啊又加地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vañcetīti yujjati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巴利语音译讹字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批判性思维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批判性思察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同音讹字（vīmaṃsā）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共读1·材料① `[00:13:21.350]`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我们北传一这样翻译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我们北传这样翻译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衍字讹误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共读1·材料① `[00:49:26.635]`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校注第4周「北传一→北传」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它就会继付我们的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它就会系缚我们的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同音讹字（系缚）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共读2·材料②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校注第4周「继付→系缚」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第2周《嗔与痴之伪装》（11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南无拉巴嘎多萨，南无拉萨巴嘎瓦阿三。以及那位世尊阿拉汉正自觉者。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Namo tassa bhagavato arahato sammā-sambuddhassa。礼敬那位世尊、阿拉汉、正自觉者。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共读1·材料① `[00:00:04.260]`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校注礼敬语声明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南无三。以及那位至尊，他判正自抉择。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Namo tassa bhagavato arahato sammā-sambuddhassa。礼敬那位世尊、阿拉汉、正自觉者。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共读1·材料④ `[00:00:00.000]`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南无 tassa bhagavato arahato sammā-sambuddhassa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Namo tassa bhagavato arahato sammā-sambuddhassa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共读2·材料① `[00:00:00.940]`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南无，南无 tassa…。南与世尊阿拉汉正自觉者。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Namo tassa bhagavato arahato sammā-sambuddhassa。礼敬那位世尊、阿拉汉、正自觉者。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共读2·材料③ `[00:00:01.280]`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南无。南无 tassa…。今来位世尊阿拉汉正自觉者。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Namo tassa bhagavato arahato sammā-sambuddhassa。礼敬那位世尊、阿拉汉、正自觉者。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共读2·材料⑤ `[00:00:00.000]`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在真治部第10集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在增支部第10集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专名讹字（增支部）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共读1·材料① `[01:01:50.120]`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核对表 M3（中）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对结果的直取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对结果的执取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同音讹字（upādāna）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共读2·材料① `[00:09:01.290]`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校注「直取→执取」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它现体是什么呢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它现起是什么呢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同音讹字（paccupaṭṭhāna）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校注「现体→现起」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那么它的现体呢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那么它的现起呢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同音讹字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合计 11 次（上表 9 条 ＋ 第3、5 条各另含 1 处前置「南无」剔补）。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第3周《邪见与我慢之伪装》（7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这个茉莉皇后呢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这个茉莉王后呢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专名讹字（Mallikā）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共读1·材料② `[00:46:36.600]`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校注「茉莉皇后→茉莉王后」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茉莉皇后已经投生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茉莉王后已经投生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专名讹字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共读1·材料② `[00:47:10.595]`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巴利的句式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巴利句式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同音/衍字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共读1·材料④（回扣自欺1）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校注口径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挖这个挖掘地地啊又加地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vañcetīti yujjati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巴利语音译讹字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共读1·材料④（回扣自欺1）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邪见就直取所缘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邪见就执取所缘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同音讹字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共读2·材料① `[00:14:00.760]`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校注「直取→执取」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就是直取所缘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就是执取所缘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共读2·材料① `[00:14:42.655]`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这个慢性和直取呢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这个慢性和执取呢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同音讹字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共读2·材料③ `[00:58:59.780]`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第4周《悭吝之伪装与总摄对治》（46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原文讹字（正文）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改正为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论语。洋货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论语·阳货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篇名讹字（《论语·阳货》）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共读1·材料① `[00:04:23.020]`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语境/《论语》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乡愿得之，贼也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乡愿，德之贼也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引文讹字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共读1·材料① `[00:04:23.020]`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核对表 M4（中）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以证件来辨明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以正见来辨明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同音讹字（正见）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共读1·材料① `[00:21:35.140]`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核对表 M1（高）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真实叫萨迦嘛，哈撒迦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真实叫 sacca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音译残留（sacca）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共读1·材料① `[00:28:08.620]`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核对表 M5（中）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它叫皮苏纳瓦加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它叫 pisuṇāvācā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音译残留（pisuṇāvācā）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共读1·材料① `[00:29:49.900]`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核对表 M5（中）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所以这个P数那瓦加呢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所以这个 pisuṇāvācā 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就是所谓的P索拿瓦加呢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就是所谓的 pisuṇāvācā 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就皮索那瓦加呢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 pisuṇāvācā 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共读1·材料① `[00:31:20.880]`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阿比苏那瓦家。阿比苏男玩家，他本来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apisuṇavāditā。apisuṇavāditā，他本来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音译残留（apisunavāditā）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共读1·材料③ `[00:00:59.520]`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核对表 M8（低）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叫白呀大啊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 byāpāda 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音译残留（byāpāda）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共读1·材料③ `[00:08:11.120]`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或者是一闪就是嫉妒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或者是 issā 就是嫉妒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音译残留（issā）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或者伊撒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或者 issā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音译残留（issā）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共读1·材料③ `[00:10:22.260]`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别阿巴达和伊撒哦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byāpāda 和 issā 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共读1·材料③ `[00:15:17.420]`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这个此界啊啊界相的这个名称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这个概念法啊啊概念法的这个名称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音译残留（paññatti）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共读1·材料③ `[00:16:54.700]`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是比尔反大还是嫉妒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是 byāpāda 还是嫉妒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音译残留（byāpāda）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共读1·材料③ `[00:35:54.000]`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叫比亚瓦加啊，叫比亚瓦加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 piyavācā 啊，叫 piyavācā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音译残留（piyavācā）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共读1·材料③ `[00:40:55.640]`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就叫图卡马图卡啊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就叫 cāṭukamyatā 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音译残留（cāṭukamyatā）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共读1·材料③ `[00:42:03.120]`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的利达巴利达啊，这个利达巴利达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的 mitabhāṇitā 啊，这个 mitabhāṇitā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音译残留（mitabhāṇitā）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共读1·材料⑤ `[00:01:53.940]`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核对表 M10（低）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这个阿萨摩达纳啊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这个 asammodana 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音译残留（asammodana）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共读1·材料⑤ `[00:03:53.080]`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核对表 M10（低）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叫萨摩达纳哦，友善是萨摩达纳啊，萨摩达那那就是缺乏友善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叫 sammodana 哦，友善是 sammodana 啊，sammodana 那就是缺乏友善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音译残留（sammodana）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它是一种圣语啊，这种圣语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它是一种 mitabhāṇitā 啊，这种 mitabhāṇitā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音译残留（mitabhāṇitā）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共读1·材料⑤ `[00:06:46.210]`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持慎语或者是说圣语的这个修行者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持慎语或者是说 mitabhāṇitā 的这个修行者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共读1·材料⑤ `[00:08:13.720]`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就是这个圣语啊啊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就是这个 mitabhāṇitā 啊啊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共读1·材料⑤ `[00:21:50.360]`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在巴利语叫玛雅啊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在巴利语叫 māyā 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音译残留（māyā）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共读1·材料⑤ `[00:47:57.625]`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称为叫萨提亚好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称为叫 sāṭheyya 好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音译残留（sāṭheyya）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它这个虚伪呢就叫玛雅，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它这个虚伪呢就叫 māyā，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玛雅呢我们后面会再讲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māyā 呢我们后面会再讲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共读1·材料⑤ `[00:48:52.150]`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虚伪谄曲呢叫萨提亚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虚伪谄曲呢叫 sāṭheyya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内心是玛雅萨提亚的时候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内心是 māyā sāṭheyya 的时候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萨摩达纳啊是指建立和谐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sammodana 啊是指建立和谐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共读1·材料⑤ `[00:49:36.140]`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那玛雅呢，就是隐瞒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那 māyā 呢，就是隐瞒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那萨提亚呢，就是说去彰显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 sāṭheyya 呢，就是说去彰显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我们讲的玛雅萨提亚啊。玛雅的虚伪，萨提亚呢就是诡诈欺骗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我们讲的 māyā sāṭheyya 啊。māyā 的虚伪，sāṭheyya 呢就是诡诈欺骗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共读1·材料⑤ `[00:51:17.310]`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就是米恰里亚啊，米恰里亚就古拉马里亚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就是 macchariya 啊，macchariya 就 kulamacchariya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音译残留（macchariya／kulamacchariya）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共读2·材料① `[00:01:23.640]`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核对表 M9（低）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古拉鲁达亚的这个是护持家族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kulānuddhayatā 的这个是护持家族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音译残留（kulānuddhayatā）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我们巴利叫米切里亚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我们巴利叫 macchariya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共读2·材料① `[00:08:13.690]`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撒开天帝去问佛陀说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沙格天帝去问佛陀说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专名讹字（沙格天帝）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共读2·材料① `[00:08:50.160]`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阿瓦萨它是住所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āvāsa 它是住所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音译残留（āvāsa）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共读2·材料① `[00:47:03.940]`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我们叫 kusala（古萨拉）啊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我们叫 kusala 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括注体例→正文直用正字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共读2·材料④ `[00:14:42.560]`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校注口径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三。南无大嘎瓦多阿多三三。以及那位世尊阿拉汗政治抉择。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Namo tassa bhagavato arahato sammā-sambuddhassa。礼敬那位世尊、阿拉汉、正自觉者。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共读1·材料① `[00:00:00.000]`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校注礼敬语声明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啊，大家请喝下，我们一起来礼敬客户。南无三。南无拉巴嘎瓦多、阿拉多3马3。南无大萨多阿那多3藐3。你今乃为世尊，他当正治抉择。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啊，大家请合掌，我们一起来礼敬佛陀。Namo tassa…。礼敬那位世尊、阿拉汉、正自觉者。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共读1·材料③ `[00:00:00.760]`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南无三。南无多，阿拉多，三八三。南无那、巴嘎瓦多、阿拉多三。以今乃位世尊阿汉正自觉者。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Namo tassa…。礼敬那位世尊、阿拉汉、正自觉者。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共读1·材料⑤ `[00:00:29.560]`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好，大家请合掌，我们一起来聆听佛陀。南无。南无拉多，阿多三三。南无那巴嘎瓦多，阿拉哈多三三。以及那位世尊阿拉汉正是学者。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好，大家请合掌，我们一起来礼敬佛陀。Namo tassa…。礼敬那位世尊、阿拉汉、正自觉者。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礼敬语讹字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共读2·材料① `[00:00:21.680]`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这称心呢，就是乐于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这嗔心呢，就是乐于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同音讹字（嗔心）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共读1·材料① `[00:41:55.270]`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从阿里达摩角度上来讲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从阿毗达摩角度上来讲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同音讹字（阿毗达摩）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共读1·材料① `[00:42:37.505]`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核对表 M2（高）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二、统一体例说明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括注体例 → 正文直用正字</w:t>
      </w:r>
      <w:r>
        <w:rPr>
          <w:sz w:val="21"/>
        </w:rPr>
        <w:t>：正文中「正字（音译）」式的括注，统一删除括注、只留正字（如「kusala（古萨拉）」→「kusala」）；「nibbidā——nibbida，尼比达」「萨迦耶见（sakkāya-diṭṭhi）」等「正字＋音译/释义」属口语讲解保留。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音译残留 → 巴利正字</w:t>
      </w:r>
      <w:r>
        <w:rPr>
          <w:sz w:val="21"/>
        </w:rPr>
        <w:t>：同一材料内同一术语的多处讹形（如 皮苏纳瓦加／P数那瓦加／皮索那瓦加 → `pisuṇāvācā`）统一回填为同一正字，实现「一词一形」。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礼敬语</w:t>
      </w:r>
      <w:r>
        <w:rPr>
          <w:sz w:val="21"/>
        </w:rPr>
        <w:t>：全部 ASR 讹形（南无大嘎瓦多阿多三三／阿拉汗政治抉择／南无拉巴嘎多萨／南无三 等）统一还原为 `Namo tassa bhagavato arahato sammā-sambuddhassa。礼敬那位世尊、阿拉汉、正自觉者。`（与同册已还原材料一致）。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子串防护</w:t>
      </w:r>
      <w:r>
        <w:rPr>
          <w:sz w:val="21"/>
        </w:rPr>
        <w:t>：按语境判定，避免误伤——如「萨迦</w:t>
      </w:r>
      <w:r>
        <w:rPr>
          <w:b/>
          <w:sz w:val="21"/>
        </w:rPr>
        <w:t>耶见</w:t>
      </w:r>
      <w:r>
        <w:rPr>
          <w:sz w:val="21"/>
        </w:rPr>
        <w:t>」「称心</w:t>
      </w:r>
      <w:r>
        <w:rPr>
          <w:b/>
          <w:sz w:val="21"/>
        </w:rPr>
        <w:t>如意</w:t>
      </w:r>
      <w:r>
        <w:rPr>
          <w:sz w:val="21"/>
        </w:rPr>
        <w:t>」（第3周 3 处）、「时</w:t>
      </w:r>
      <w:r>
        <w:rPr>
          <w:b/>
          <w:sz w:val="21"/>
        </w:rPr>
        <w:t>节生</w:t>
      </w:r>
      <w:r>
        <w:rPr>
          <w:sz w:val="21"/>
        </w:rPr>
        <w:t>色」（本册无）、「礼</w:t>
      </w:r>
      <w:r>
        <w:rPr>
          <w:b/>
          <w:sz w:val="21"/>
        </w:rPr>
        <w:t>敬佛</w:t>
      </w:r>
      <w:r>
        <w:rPr>
          <w:sz w:val="21"/>
        </w:rPr>
        <w:t>陀」「正常来／平常来」（保留）。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三、待裁定（7 条，一律暂不改动）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位置（4周版）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拟正字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第4周·共读1·材料③ `[00:00:59.520]`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那比如说</w:t>
            </w:r>
            <w:r>
              <w:rPr>
                <w:b/>
                <w:sz w:val="19"/>
              </w:rPr>
              <w:t>哪玩家</w:t>
            </w:r>
            <w:r>
              <w:rPr>
                <w:sz w:val="19"/>
              </w:rPr>
              <w:t>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vañcanā ／ apisuṇavāditā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核对表 M7 判 vañcanā；校注判 apisuṇavāditā；语境（「非离间语」）二者皆可通，暂留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第4周·共读1·材料⑤ `[00:12:23.600]`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佛陀在</w:t>
            </w:r>
            <w:r>
              <w:rPr>
                <w:b/>
                <w:sz w:val="19"/>
              </w:rPr>
              <w:t>佛命辩境界</w:t>
            </w:r>
            <w:r>
              <w:rPr>
                <w:sz w:val="19"/>
              </w:rPr>
              <w:t>里就是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未明（疑佛音/觉音论师律注或某律典）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校注称转写不明，照录保留并标存疑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第4周·共读1·材料⑤（多处）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无道喜习惯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asammodanasīlatā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系课件译名（校注：课件译『无道喜习惯』），属</w:t>
            </w:r>
            <w:r>
              <w:rPr>
                <w:b/>
                <w:sz w:val="19"/>
              </w:rPr>
              <w:t>有意保留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第1周·共读2·材料②③／第4周·材料①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著书／译著</w:t>
            </w:r>
            <w:r>
              <w:rPr>
                <w:sz w:val="19"/>
              </w:rPr>
              <w:t>（如「律藏的著书」「律藏的译著」）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义注（aṭṭhakathā）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第4周校注曾声明「译著→义注」；但语境可两读、第1周未列，暂留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第1周·共读2·材料③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这个悭的</w:t>
            </w:r>
            <w:r>
              <w:rPr>
                <w:b/>
                <w:sz w:val="19"/>
              </w:rPr>
              <w:t>称谓</w:t>
            </w:r>
            <w:r>
              <w:rPr>
                <w:sz w:val="19"/>
              </w:rPr>
              <w:t>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名称／称呼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语义可通，非明显讹字，暂留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第4周·共读2·材料④ `[00:49:26.635]`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法身渐</w:t>
            </w:r>
            <w:r>
              <w:rPr>
                <w:b/>
                <w:sz w:val="19"/>
              </w:rPr>
              <w:t>肥</w:t>
            </w:r>
            <w:r>
              <w:rPr>
                <w:sz w:val="19"/>
              </w:rPr>
              <w:t>／言身语意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法身渐慧／身语意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未列校注，属 ASR 疑似，暂留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第4周·共读1·材料⑤ `[00:03:53.080]`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阿萨摩的纳</w:t>
            </w:r>
            <w:r>
              <w:rPr>
                <w:sz w:val="19"/>
              </w:rPr>
              <w:t>啊西了的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asammodana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同句首词已回填 asammodana；此处为口语重复的另一次讹读，暂留</w:t>
            </w:r>
          </w:p>
        </w:tc>
      </w:tr>
    </w:tbl>
    <w:p>
      <w:r>
        <w:rPr>
          <w:sz w:val="21"/>
        </w:rPr>
        <w:t>*（本表由第三轮「统一校订」流程生成；所有改动均限定在共读原文正文行，可逐条回源 `media_id` 复核。）*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依据《`_pending_kb/读书会21_检索.md`》（读书会21 知识库检索定字）之</w:t>
      </w:r>
      <w:r>
        <w:rPr>
          <w:b/>
          <w:sz w:val="20"/>
        </w:rPr>
        <w:t>高置信／含中置信</w:t>
      </w:r>
      <w:r>
        <w:rPr>
          <w:sz w:val="20"/>
        </w:rPr>
        <w:t>项，落实到</w:t>
      </w:r>
      <w:r>
        <w:rPr>
          <w:b/>
          <w:sz w:val="20"/>
        </w:rPr>
        <w:t>三处正文</w:t>
      </w:r>
      <w:r>
        <w:rPr>
          <w:sz w:val="20"/>
        </w:rPr>
        <w:t>（各周《主持人版》《学员版》＋《原文全集.md》，共 9 份）。逐处采「唯一上下文＋期望命中计数（`assert count==1`）」单进程替换，三处同改；正字取最简写法。</w:t>
      </w:r>
      <w:r>
        <w:rPr>
          <w:b/>
          <w:sz w:val="20"/>
        </w:rPr>
        <w:t>时间码、结构标记、注记／校注行一律不动。</w:t>
      </w:r>
      <w:r>
        <w:rPr>
          <w:sz w:val="20"/>
        </w:rPr>
        <w:t>逐处明细见《本轮落实清单_读书会21.md》。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一、已改（本轮落实）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 → 正字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处数（主持／学员／全集）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依据（知识库）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哪玩家 → </w:t>
            </w:r>
            <w:r>
              <w:rPr>
                <w:b/>
                <w:sz w:val="19"/>
              </w:rPr>
              <w:t>不离间语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中—高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巴利 `apisuṇavāditā`（＝「不离间语」）；正文为汉语口语，依</w:t>
            </w:r>
            <w:r>
              <w:rPr>
                <w:b/>
                <w:sz w:val="19"/>
              </w:rPr>
              <w:t>落实规则①</w:t>
            </w:r>
            <w:r>
              <w:rPr>
                <w:sz w:val="19"/>
              </w:rPr>
              <w:t>径用其规范汉语、不加括注。课件《19_破妄显真…自欺18》原句 `Apisunavāditāpatirūpatāya anatthakāmatā vañcetīti yujjati`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著书／译著 → </w:t>
            </w:r>
            <w:r>
              <w:rPr>
                <w:b/>
                <w:sz w:val="19"/>
              </w:rPr>
              <w:t>义注</w:t>
            </w:r>
            <w:r>
              <w:rPr>
                <w:sz w:val="19"/>
              </w:rPr>
              <w:t>（aṭṭhakathā）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19／19／19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上座部佛教名称勘误表.md》本库统一写作「义注（aṭṭhakathā）」；《佛音与义注.pdf》「义注（aṭṭhakathā）和复注（tīkā）」；第4周校注「译著→义注」。库内统一，正文残留归零（范围说明见清单第五节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阿萨摩的纳啊西了的 → </w:t>
            </w:r>
            <w:r>
              <w:rPr>
                <w:b/>
                <w:sz w:val="19"/>
              </w:rPr>
              <w:t>无道喜习惯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课件《20_破妄显真…自欺19》原句 `Mitabhāṇitāpatirūpatāya asammodanasīlatā vañcetīti yujjati`；`asammodanasīlatā` 之规范汉语（课件译名，参 #3），依规则①径用规范汉语</w:t>
            </w:r>
          </w:p>
        </w:tc>
      </w:tr>
    </w:tbl>
    <w:p>
      <w:r>
        <w:rPr>
          <w:b/>
          <w:sz w:val="21"/>
        </w:rPr>
        <w:t>小计</w:t>
      </w:r>
      <w:r>
        <w:rPr>
          <w:sz w:val="21"/>
        </w:rPr>
        <w:t xml:space="preserve">：主持人版 4 册共 </w:t>
      </w:r>
      <w:r>
        <w:rPr>
          <w:b/>
          <w:sz w:val="21"/>
        </w:rPr>
        <w:t>21 处</w:t>
      </w:r>
      <w:r>
        <w:rPr>
          <w:sz w:val="21"/>
        </w:rPr>
        <w:t xml:space="preserve">、学员版 4 册共 </w:t>
      </w:r>
      <w:r>
        <w:rPr>
          <w:b/>
          <w:sz w:val="21"/>
        </w:rPr>
        <w:t>21 处</w:t>
      </w:r>
      <w:r>
        <w:rPr>
          <w:sz w:val="21"/>
        </w:rPr>
        <w:t xml:space="preserve">、原文全集 </w:t>
      </w:r>
      <w:r>
        <w:rPr>
          <w:b/>
          <w:sz w:val="21"/>
        </w:rPr>
        <w:t>21 处</w:t>
      </w:r>
      <w:r>
        <w:rPr>
          <w:sz w:val="21"/>
        </w:rPr>
        <w:t xml:space="preserve"> → </w:t>
      </w:r>
      <w:r>
        <w:rPr>
          <w:b/>
          <w:sz w:val="21"/>
        </w:rPr>
        <w:t>合计 63 处</w:t>
      </w:r>
      <w:r>
        <w:rPr>
          <w:sz w:val="21"/>
        </w:rPr>
        <w:t>（涉及讹形 4 类／正字 3 项）。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二、应落实而无需改动（已核对）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核查结论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无道喜习惯（＝`asammodanasīlatā`）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无道喜习惯</w:t>
            </w:r>
            <w:r>
              <w:rPr>
                <w:sz w:val="19"/>
              </w:rPr>
              <w:t>（课件译名，有意保留）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 份正文均已是正字（主持人版 L569/L573/L593/L619…；学员版 L531/L535/L555/L581…；原文全集 L5816/L5820/L5840/L5866…）；异写「无倒喜」仅见于</w:t>
            </w:r>
            <w:r>
              <w:rPr>
                <w:b/>
                <w:sz w:val="19"/>
              </w:rPr>
              <w:t>校注行</w:t>
            </w:r>
            <w:r>
              <w:rPr>
                <w:sz w:val="19"/>
              </w:rPr>
              <w:t xml:space="preserve">（L559／L522／L5806，注记不动），「无倒性／无道体／吴道喜／无道系」正文 </w:t>
            </w:r>
            <w:r>
              <w:rPr>
                <w:b/>
                <w:sz w:val="19"/>
              </w:rPr>
              <w:t>0 见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三、仍待回听 / 未获证据（未改，保留原样）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现状（定位）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佛命辩境界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第4周主持 L673／学员 L635／全集 L5920（校注行 L559／L522／L5806）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，保留（回听后再定）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第1周主持 L1528／学员 L1445／全集 L1285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，保留（语义可通）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法身渐肥／言身语意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第1周主持 L348／学员 L277／全集 L6499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，保留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四、本轮校验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讹形清零（正文，9 份）</w:t>
      </w:r>
      <w:r>
        <w:rPr>
          <w:sz w:val="21"/>
        </w:rPr>
        <w:t xml:space="preserve">：`哪玩家／阿萨摩的纳／著书／译著` 逐词 grep → </w:t>
      </w:r>
      <w:r>
        <w:rPr>
          <w:b/>
          <w:sz w:val="21"/>
        </w:rPr>
        <w:t>正文残留 0</w:t>
      </w:r>
      <w:r>
        <w:rPr>
          <w:sz w:val="21"/>
        </w:rPr>
        <w:t>；`著书／译著` 仅余</w:t>
      </w:r>
      <w:r>
        <w:rPr>
          <w:b/>
          <w:sz w:val="21"/>
        </w:rPr>
        <w:t>校注／注记行</w:t>
      </w:r>
      <w:r>
        <w:rPr>
          <w:sz w:val="21"/>
        </w:rPr>
        <w:t>（第4周主持 L311、第4周学员 L276、原文全集 L3299/L4963/L5554，按「注记不动」保留）。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双版本逐字一致</w:t>
      </w:r>
      <w:r>
        <w:rPr>
          <w:sz w:val="21"/>
        </w:rPr>
        <w:t xml:space="preserve">：主持人版受影响 8/2/2/9 行，改后逐字均可在对应学员版中找到（不一致 </w:t>
      </w:r>
      <w:r>
        <w:rPr>
          <w:b/>
          <w:sz w:val="21"/>
        </w:rPr>
        <w:t>0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行数不变</w:t>
      </w:r>
      <w:r>
        <w:rPr>
          <w:sz w:val="21"/>
        </w:rPr>
        <w:t>：9 份文件行数改前／改后完全一致（主持 2191/2258/2179/1765；学员 2040/2116/2029/1665；全集 6589）。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基线与回读</w:t>
      </w:r>
      <w:r>
        <w:rPr>
          <w:sz w:val="21"/>
        </w:rPr>
        <w:t>：改前对照本包 `…_v3.2.zip` 基线一致；改后逐行 diff 确认</w:t>
      </w:r>
      <w:r>
        <w:rPr>
          <w:b/>
          <w:sz w:val="21"/>
        </w:rPr>
        <w:t>仅目标行变化</w:t>
      </w:r>
      <w:r>
        <w:rPr>
          <w:sz w:val="21"/>
        </w:rPr>
        <w:t>（无内容错位）。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未触及</w:t>
      </w:r>
      <w:r>
        <w:rPr>
          <w:sz w:val="21"/>
        </w:rPr>
        <w:t>：`课件原图/`、`Word版/`、任何 `*.zip`。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读书会21·主持人总指南（朗读优化版）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