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同音讹字校订对照表（读书会22 ·《四预流支》· 4周版 · 第三版修订）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对象</w:t>
      </w:r>
      <w:r>
        <w:rPr>
          <w:sz w:val="20"/>
        </w:rPr>
        <w:t>：《读书会22_四预流支_4周资料包（第三版修订）》内 4 份《第X周_…_主持人版.md》、4 份《第X周_…_学员版.md》与《原文全集.md》之</w:t>
      </w:r>
      <w:r>
        <w:rPr>
          <w:b/>
          <w:sz w:val="20"/>
        </w:rPr>
        <w:t>共读原文（音声材料撰写稿）正文</w:t>
      </w:r>
      <w:r>
        <w:rPr>
          <w:sz w:val="20"/>
        </w:rPr>
        <w:t xml:space="preserve">。 </w:t>
      </w:r>
      <w:r>
        <w:rPr>
          <w:b/>
          <w:sz w:val="20"/>
        </w:rPr>
        <w:t>依据</w:t>
      </w:r>
      <w:r>
        <w:rPr>
          <w:sz w:val="20"/>
        </w:rPr>
        <w:t>：《录音转写存疑核对表_读书会22_20260923.md》「三·文字对账」所列讹字 ＋ 各周校注「同音字」声明 ＋ 全局提示词典（</w:t>
      </w:r>
      <w:r>
        <w:rPr>
          <w:b/>
          <w:sz w:val="20"/>
        </w:rPr>
        <w:t>逐处核语境</w:t>
      </w:r>
      <w:r>
        <w:rPr>
          <w:sz w:val="20"/>
        </w:rPr>
        <w:t xml:space="preserve">）。 </w:t>
      </w:r>
      <w:r>
        <w:rPr>
          <w:b/>
          <w:sz w:val="20"/>
        </w:rPr>
        <w:t>原则（统一为「正文直用正字」）</w:t>
      </w:r>
      <w:r>
        <w:rPr>
          <w:sz w:val="20"/>
        </w:rPr>
        <w:t>：只改同音/形近 ASR 讹字；语音的重复、口语、语气词一律保留；</w:t>
      </w:r>
      <w:r>
        <w:rPr>
          <w:b/>
          <w:sz w:val="20"/>
        </w:rPr>
        <w:t>时间码、段落结构、图注／附录、「⚠️ 主持人操作」等注记、校注行一律不动</w:t>
      </w:r>
      <w:r>
        <w:rPr>
          <w:sz w:val="20"/>
        </w:rPr>
        <w:t>（注记内引述的「讹形／正字」对照字样</w:t>
      </w:r>
      <w:r>
        <w:rPr>
          <w:b/>
          <w:sz w:val="20"/>
        </w:rPr>
        <w:t>保留</w:t>
      </w:r>
      <w:r>
        <w:rPr>
          <w:sz w:val="20"/>
        </w:rPr>
        <w:t>，其本义即记录讹形→正字）；</w:t>
      </w:r>
      <w:r>
        <w:rPr>
          <w:b/>
          <w:sz w:val="20"/>
        </w:rPr>
        <w:t>上座部惯用译名</w:t>
      </w:r>
      <w:r>
        <w:rPr>
          <w:sz w:val="20"/>
        </w:rPr>
        <w:t>（比库、阿拉汉、西亚多、尊者、沙利子、帕奥、古源等）一律保留；子串误伤处逐处保护未改（</w:t>
      </w:r>
      <w:r>
        <w:rPr>
          <w:b/>
          <w:sz w:val="20"/>
        </w:rPr>
        <w:t>「时【节生】色」＝时节生色、「肉【眼】」＝肉眼、「亲近善知【识】」＝亲近善知识、「戒【定慧三学】」＝戒定慧三学、「直观呈现」＝主持人操作内实义</w:t>
      </w:r>
      <w:r>
        <w:rPr>
          <w:sz w:val="20"/>
        </w:rPr>
        <w:t>）。</w:t>
      </w:r>
      <w:r>
        <w:rPr>
          <w:b/>
          <w:sz w:val="20"/>
        </w:rPr>
        <w:t>原括注体例一律改为正文直书正字，未新增任何括注。</w:t>
      </w:r>
      <w:r>
        <w:rPr>
          <w:sz w:val="20"/>
        </w:rPr>
        <w:t xml:space="preserve"> </w:t>
      </w:r>
      <w:r>
        <w:rPr>
          <w:b/>
          <w:sz w:val="20"/>
        </w:rPr>
        <w:t>校验</w:t>
      </w:r>
      <w:r>
        <w:rPr>
          <w:sz w:val="20"/>
        </w:rPr>
        <w:t>：Python(utf-8) 逐文件写入并</w:t>
      </w:r>
      <w:r>
        <w:rPr>
          <w:b/>
          <w:sz w:val="20"/>
        </w:rPr>
        <w:t>回读 diff</w:t>
      </w:r>
      <w:r>
        <w:rPr>
          <w:sz w:val="20"/>
        </w:rPr>
        <w:t>，确认文件行数、结构标记（`##`／`</w:t>
      </w:r>
      <w:r>
        <w:rPr>
          <w:b/>
          <w:sz w:val="20"/>
        </w:rPr>
        <w:t xml:space="preserve">`／`|`／`![]()`）、时间码串均不变，除目标替换外无误伤。 </w:t>
      </w:r>
      <w:r>
        <w:rPr>
          <w:sz w:val="20"/>
        </w:rPr>
        <w:t>成果</w:t>
      </w:r>
      <w:r>
        <w:rPr>
          <w:b/>
          <w:sz w:val="20"/>
        </w:rPr>
        <w:t>：</w:t>
      </w:r>
      <w:r>
        <w:rPr>
          <w:sz w:val="20"/>
        </w:rPr>
        <w:t>校订 64 类，替换 1111 处</w:t>
      </w:r>
      <w:r>
        <w:rPr>
          <w:b/>
          <w:sz w:val="20"/>
        </w:rPr>
        <w:t>（主持人版 371 ／ 学员版 371 ／《原文全集》369）。</w:t>
      </w:r>
      <w:r>
        <w:rPr>
          <w:sz w:val="20"/>
        </w:rPr>
        <w:t>待裁定 20 条</w:t>
      </w:r>
      <w:r>
        <w:rPr>
          <w:b/>
          <w:sz w:val="20"/>
        </w:rPr>
        <w:t xml:space="preserve">（见末节）。 </w:t>
      </w:r>
      <w:r>
        <w:rPr>
          <w:sz w:val="20"/>
        </w:rPr>
        <w:t>生成时间**：2026-09-23（北京时间）。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一、讹字校订对照表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次数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【四预流支（catvāri sotāpattiyaṅgāni）族】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四欲流之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四预留之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四与流之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四支名（核对表例）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四意如之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是欲留之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四入流之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四六支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四支名（核对表例）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色欲如之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四支名（核对表例）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四种入流之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四意流之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似欲流之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四欲流支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四支名（校注例）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四预流之中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是欲如之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是旅游之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四溢流之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是欲如是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四支名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【亲近善士（kalyāṇamitta／善知识）族】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清净善知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清净善士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善士（校注／核对表例）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善事法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善士法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亲近善知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亲近善士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善士（负向前瞻保护「善知识」）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善治法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善士法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善士法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善司法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善士法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善士法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清净善是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清净善士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善士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【亲近上师（upajjhāya／ācariya）族】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上师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上师（校注「上市／上师」）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亲近上市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亲近上师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情景上市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亲近上师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上师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新进上市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亲近上师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上师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新近上市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亲近上师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上师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制成寻求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至诚寻求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至诚寻求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【比库（bhikkhu）族】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比库（校注「比哭／比库」）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猪比哭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诸比库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猪比库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诸比库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猪皮库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诸比库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比库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【诸漏（āsava）族】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诸漏（校注「猪肉／诸漏」；负向前瞻保护「肉眼」）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猪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诸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诸（「猪→诸」）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舍段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舍断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舍断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舍断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【速行（javana）族】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速行（校注「塑形／速行」）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书行作意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速行作意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塑行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书形作椅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速行作用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书形作意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速行作意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速行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【止观（samatha-vipassanā）】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直观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止观（校注／核对表例）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【人名／专名族】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阿萨蒂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阿说示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人名（Assaji）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玛哈嘎萨巴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马哈咖沙巴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人名（Mahākassapa）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阿比瓦萨纳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阿迪瓦萨纳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术语（adhivāsana／忍耐）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阿比瓦萨那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阿迪瓦萨纳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术语（adhivāsana／忍耐）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阿大汉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阿拉汉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人名（arahant）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【经名／术语族】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政治部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增支部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经名（Aṅguttara）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上座佛教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上座部佛教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术语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政治学者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正自觉者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术语（sammāsambuddha）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【其余】</w:t>
            </w: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  <w:tc>
          <w:tcPr>
            <w:tcW w:type="dxa" w:w="2409"/>
          </w:tcPr>
          <w:p>
            <w:pPr>
              <w:spacing w:after="20"/>
            </w:pP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作揖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作意（manasikāra）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出果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初果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初果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出国圣者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初果圣者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初果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出道出果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初道初果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初果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入出息（ānāpāna）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治疗汉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自了汉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自了汉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半涅槃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般涅槃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定慧三学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戒定慧三学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三学（负向环顾保护「戒定慧三学」）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称心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嗔心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 1. 上表「次数」为 9 份文件（4 主持＋4 学员＋《原文全集》）</w:t>
      </w:r>
      <w:r>
        <w:rPr>
          <w:b/>
          <w:sz w:val="20"/>
        </w:rPr>
        <w:t>合计</w:t>
      </w:r>
      <w:r>
        <w:rPr>
          <w:sz w:val="20"/>
        </w:rPr>
        <w:t xml:space="preserve">出现次数；多数长串变体在 3 份对应文件各 1 处（如「四六支」3 次＝3 文件各 1 次）。 2. </w:t>
      </w:r>
      <w:r>
        <w:rPr>
          <w:b/>
          <w:sz w:val="20"/>
        </w:rPr>
        <w:t>注记引述讹形一律保留</w:t>
      </w:r>
      <w:r>
        <w:rPr>
          <w:sz w:val="20"/>
        </w:rPr>
        <w:t>：第1周主持人版 L84／L1291 及《原文全集》L28 等「照录说明」注记内引述的「清净善知／清净善士」「四欲流支／四预流支」「直观／止观」字样，第3周主持人版 L1148「音声材料照读提示」内引述的「猪肉／诸漏」「塑形／速行」「上市／上师」「比哭／比库」字样，以及第2周主持人版「阿萨蒂长老」等</w:t>
      </w:r>
      <w:r>
        <w:rPr>
          <w:b/>
          <w:sz w:val="20"/>
        </w:rPr>
        <w:t>主持人操作注记</w:t>
      </w:r>
      <w:r>
        <w:rPr>
          <w:sz w:val="20"/>
        </w:rPr>
        <w:t>内引述，</w:t>
      </w:r>
      <w:r>
        <w:rPr>
          <w:b/>
          <w:sz w:val="20"/>
        </w:rPr>
        <w:t>均未改</w:t>
      </w:r>
      <w:r>
        <w:rPr>
          <w:sz w:val="20"/>
        </w:rPr>
        <w:t xml:space="preserve">（其本义即记录讹形→正字）。残留计数（四欲流支4＝注记：四欲流支4、四溢流之2、清净善知4、上市1、直观6、塑形1、比哭1、猪1、阿萨蒂1）皆属此类。 3. </w:t>
      </w:r>
      <w:r>
        <w:rPr>
          <w:b/>
          <w:sz w:val="20"/>
        </w:rPr>
        <w:t>保护未改</w:t>
      </w:r>
      <w:r>
        <w:rPr>
          <w:sz w:val="20"/>
        </w:rPr>
        <w:t>：「时</w:t>
      </w:r>
      <w:r>
        <w:rPr>
          <w:b/>
          <w:sz w:val="20"/>
        </w:rPr>
        <w:t>节生</w:t>
      </w:r>
      <w:r>
        <w:rPr>
          <w:sz w:val="20"/>
        </w:rPr>
        <w:t>色」（时节生色）、「</w:t>
      </w:r>
      <w:r>
        <w:rPr>
          <w:b/>
          <w:sz w:val="20"/>
        </w:rPr>
        <w:t>肉眼</w:t>
      </w:r>
      <w:r>
        <w:rPr>
          <w:sz w:val="20"/>
        </w:rPr>
        <w:t>」（6处）、「亲近</w:t>
      </w:r>
      <w:r>
        <w:rPr>
          <w:b/>
          <w:sz w:val="20"/>
        </w:rPr>
        <w:t>善知识</w:t>
      </w:r>
      <w:r>
        <w:rPr>
          <w:sz w:val="20"/>
        </w:rPr>
        <w:t>」（13处）、「戒</w:t>
      </w:r>
      <w:r>
        <w:rPr>
          <w:b/>
          <w:sz w:val="20"/>
        </w:rPr>
        <w:t>定慧三学</w:t>
      </w:r>
      <w:r>
        <w:rPr>
          <w:sz w:val="20"/>
        </w:rPr>
        <w:t xml:space="preserve">」（38处）、「直观呈现」（主持人操作内实义）——均逐处保护，未误伤。 4. </w:t>
      </w:r>
      <w:r>
        <w:rPr>
          <w:b/>
          <w:sz w:val="20"/>
        </w:rPr>
        <w:t>正文直用正字</w:t>
      </w:r>
      <w:r>
        <w:rPr>
          <w:sz w:val="20"/>
        </w:rPr>
        <w:t>：本册音声材料原即「无括注」体例（讹字直书），本次直接改为正字，未新增任何括注。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二、时间码回改（核对表确证 · 回改 · 三处文件同步）</w:t>
      </w:r>
    </w:p>
    <w:p>
      <w:r>
        <w:rPr>
          <w:sz w:val="21"/>
        </w:rPr>
        <w:t>《录音转写存疑核对表_读书会22_20260923.md》「二·四」确证：第3周共读2·④《四预流支15-如理作意-《一切漏经》4》（`…73842578`）</w:t>
      </w:r>
      <w:r>
        <w:rPr>
          <w:b/>
          <w:sz w:val="21"/>
        </w:rPr>
        <w:t>正文出现 3 处源稿不存在的时间码</w:t>
      </w:r>
      <w:r>
        <w:rPr>
          <w:sz w:val="21"/>
        </w:rPr>
        <w:t>（「不对应中」，等级：中）。经</w:t>
      </w:r>
      <w:r>
        <w:rPr>
          <w:b/>
          <w:sz w:val="21"/>
        </w:rPr>
        <w:t>回源 `fetch(media_id)` 逐码复核</w:t>
      </w:r>
      <w:r>
        <w:rPr>
          <w:sz w:val="21"/>
        </w:rPr>
        <w:t>，该 3 码之值</w:t>
      </w:r>
      <w:r>
        <w:rPr>
          <w:b/>
          <w:sz w:val="21"/>
        </w:rPr>
        <w:t>落入源稿某转写段之内</w:t>
      </w:r>
      <w:r>
        <w:rPr>
          <w:sz w:val="21"/>
        </w:rPr>
        <w:t>（其前后源码为核对表所载），故据实回改为</w:t>
      </w:r>
      <w:r>
        <w:rPr>
          <w:b/>
          <w:sz w:val="21"/>
        </w:rPr>
        <w:t>该段起始源码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原（源稿不存在）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回改为（源稿实际码）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第3周共读2·④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`[00:57:14.640]`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`[00:56:45.040]`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核对表 #1：源码同位置为 `[00:56:45.040]`–`[00:57:27.400]`，原码落入前者段内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第3周共读2·④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`[00:58:05.080]`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`[00:57:54.140]`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核对表 #2：源码 `[00:57:54.140]` 后为 `[00:58:32.200]`，原码落入前者段内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第3周共读2·④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`[01:00:16.560]`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`[01:00:12.320]`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核对表 #3：源码 `[01:00:12.320]` 后为 `[01:00:49.320]`；原码疑与紧随〔缺口 `[01:00:16]`–`[01:02:49]`〕标注相混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三处文件同步</w:t>
      </w:r>
      <w:r>
        <w:rPr>
          <w:sz w:val="21"/>
        </w:rPr>
        <w:t>：第3周主持人版（L967／L969／L971）／第3周学员版（L928／L930／L932）／《原文全集》（L2549／L2551；#3 该册未收录该段，故仅前二册含该码）。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回改数</w:t>
      </w:r>
      <w:r>
        <w:rPr>
          <w:sz w:val="21"/>
        </w:rPr>
        <w:t>：</w:t>
      </w:r>
      <w:r>
        <w:rPr>
          <w:b/>
          <w:sz w:val="21"/>
        </w:rPr>
        <w:t>3 条 × 3 处（#3 × 2 处）＝ 8 处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其余</w:t>
      </w:r>
      <w:r>
        <w:rPr>
          <w:b/>
          <w:sz w:val="21"/>
        </w:rPr>
        <w:t>时间码数值一概未改</w:t>
      </w:r>
      <w:r>
        <w:rPr>
          <w:sz w:val="21"/>
        </w:rPr>
        <w:t>：核对表「二·对账」确认资料包正文时间码与源稿</w:t>
      </w:r>
      <w:r>
        <w:rPr>
          <w:b/>
          <w:sz w:val="21"/>
        </w:rPr>
        <w:t>逐字一致（偏移 0.000s）</w:t>
      </w:r>
      <w:r>
        <w:rPr>
          <w:sz w:val="21"/>
        </w:rPr>
        <w:t>——全体比对 1397 码中 1374 码一致，无「轻微低／明显高／超源时长」。3 处缺口边界码 `00:00:00.000`、2 处跨材料引用码系</w:t>
      </w:r>
      <w:r>
        <w:rPr>
          <w:b/>
          <w:sz w:val="21"/>
        </w:rPr>
        <w:t>呈现口径</w:t>
      </w:r>
      <w:r>
        <w:rPr>
          <w:sz w:val="21"/>
        </w:rPr>
        <w:t>问题，正文文字未受影响，未改。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三、图形页收敛（🖼 课件原图 附录）</w:t>
      </w:r>
    </w:p>
    <w:p>
      <w:r>
        <w:rPr>
          <w:sz w:val="21"/>
        </w:rPr>
        <w:t xml:space="preserve">按第三轮指令，各册「拼版总图＋图形页」合计应 </w:t>
      </w:r>
      <w:r>
        <w:rPr>
          <w:b/>
          <w:sz w:val="21"/>
        </w:rPr>
        <w:t>≤10 页</w:t>
      </w:r>
      <w:r>
        <w:rPr>
          <w:sz w:val="21"/>
        </w:rPr>
        <w:t>。本册源材料</w:t>
      </w:r>
      <w:r>
        <w:rPr>
          <w:b/>
          <w:sz w:val="21"/>
        </w:rPr>
        <w:t>绝大多数为音声（无 PDF 课件）</w:t>
      </w:r>
      <w:r>
        <w:rPr>
          <w:sz w:val="21"/>
        </w:rPr>
        <w:t>，仅第4周含 1 份 PDF（《第72课信心所3 共修版》）之图形页。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册（主持人版）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拼版总图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图形页（前 → 后）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合计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全音声材料，无 PDF／图形页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第2周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第3周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 → 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 → 1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 → 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《第72课信心所3 共修版》拼版＋p02（遍一切美心心所表）＋p17（图版·大字「佛」）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1 → 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2 → 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各册均 ≤10 页（本册原即合规，无需删减）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删多余引用与不再被引用的图片</w:t>
      </w:r>
      <w:r>
        <w:rPr>
          <w:sz w:val="21"/>
        </w:rPr>
        <w:t>：全册仅 3 张 PNG，</w:t>
      </w:r>
      <w:r>
        <w:rPr>
          <w:b/>
          <w:sz w:val="21"/>
        </w:rPr>
        <w:t>均被第4周附录引用</w:t>
      </w:r>
      <w:r>
        <w:rPr>
          <w:sz w:val="21"/>
        </w:rPr>
        <w:t>，无「不再被引用」之冗余图片，故</w:t>
      </w:r>
      <w:r>
        <w:rPr>
          <w:b/>
          <w:sz w:val="21"/>
        </w:rPr>
        <w:t>无删除</w:t>
      </w:r>
      <w:r>
        <w:rPr>
          <w:sz w:val="21"/>
        </w:rPr>
        <w:t>（图片文件数 3 → 3）。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课件原图/ 体积</w:t>
      </w:r>
      <w:r>
        <w:rPr>
          <w:sz w:val="21"/>
        </w:rPr>
        <w:t>：</w:t>
      </w:r>
      <w:r>
        <w:rPr>
          <w:b/>
          <w:sz w:val="21"/>
        </w:rPr>
        <w:t>≈ 2.06 MB</w:t>
      </w:r>
      <w:r>
        <w:rPr>
          <w:sz w:val="21"/>
        </w:rPr>
        <w:t>（`拼版_d0dd1c0c.png` 1.71 MB ＋ p02 0.20 MB ＋ p17 0.10 MB），收敛前后</w:t>
      </w:r>
      <w:r>
        <w:rPr>
          <w:b/>
          <w:sz w:val="21"/>
        </w:rPr>
        <w:t>持平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四、待裁定（逐处核语境仍不能确定，一律未改，请尊者／编者裁定）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下列均出现在本册音声材料</w:t>
      </w:r>
      <w:r>
        <w:rPr>
          <w:b/>
          <w:sz w:val="20"/>
        </w:rPr>
        <w:t>口语转写正文</w:t>
      </w:r>
      <w:r>
        <w:rPr>
          <w:sz w:val="20"/>
        </w:rPr>
        <w:t>中，属源固有、非本轮新增；因</w:t>
      </w:r>
      <w:r>
        <w:rPr>
          <w:b/>
          <w:sz w:val="20"/>
        </w:rPr>
        <w:t>无法据语境唯一确定正字</w:t>
      </w:r>
      <w:r>
        <w:rPr>
          <w:sz w:val="20"/>
        </w:rPr>
        <w:t>，遵「不确定者不改」列入待裁定。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现状（讹形）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拟定正字（待裁定）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座椅</w:t>
            </w:r>
            <w:r>
              <w:rPr>
                <w:sz w:val="19"/>
              </w:rPr>
              <w:t>／</w:t>
            </w:r>
            <w:r>
              <w:rPr>
                <w:b/>
                <w:sz w:val="19"/>
              </w:rPr>
              <w:t>作椅</w:t>
            </w:r>
            <w:r>
              <w:rPr>
                <w:sz w:val="19"/>
              </w:rPr>
              <w:t>（第3周，多现）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作用 或 作意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「作用」（作用心所）与「作意」（manasikāra）皆可通，随句而异，不可一律改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业出</w:t>
            </w:r>
            <w:r>
              <w:rPr>
                <w:sz w:val="19"/>
              </w:rPr>
              <w:t>（如「一切业出」「根本业出」「努力业出」）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业处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kammaṭṭhāna「业处」；然「业出」亦偶作动宾读，存疑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变长</w:t>
            </w:r>
            <w:r>
              <w:rPr>
                <w:sz w:val="19"/>
              </w:rPr>
              <w:t>（「佛随念啊或者变长啊光明变」）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遍（光明遍／遍禅？）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疑「遍」（kasiṇa），上下文不明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政治见解</w:t>
            </w:r>
            <w:r>
              <w:rPr>
                <w:sz w:val="19"/>
              </w:rPr>
              <w:t>（闻法五种利益之第四）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正直（己）见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疑「正见／正直己见」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妙事</w:t>
            </w:r>
            <w:r>
              <w:rPr>
                <w:sz w:val="19"/>
              </w:rPr>
              <w:t>（「故称为善事，或者称为妙事」）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妙士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与「善士」并列，疑「妙士」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手段</w:t>
            </w:r>
            <w:r>
              <w:rPr>
                <w:sz w:val="19"/>
              </w:rPr>
              <w:t>（「受用手段」）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舍断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与「防护」并列，疑「舍断」；然「手段」为常词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八地八</w:t>
            </w:r>
            <w:r>
              <w:rPr>
                <w:sz w:val="19"/>
              </w:rPr>
              <w:t>（「就说到八地八了」）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入流（果）？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义不明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撑</w:t>
            </w:r>
            <w:r>
              <w:rPr>
                <w:sz w:val="19"/>
              </w:rPr>
              <w:t>（「要么你是贪，要么你是撑」）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疑「嗔」（贪·嗔）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上司／上事</w:t>
            </w:r>
            <w:r>
              <w:rPr>
                <w:sz w:val="19"/>
              </w:rPr>
              <w:t>（「不同的上司」「寻找上事」）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上师／善士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随句而定，未径改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阿萨帝／萨帝</w:t>
            </w:r>
            <w:r>
              <w:rPr>
                <w:sz w:val="19"/>
              </w:rPr>
              <w:t>（第1周 L562）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阿说示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与「阿萨蒂→阿说示」同源；字面略异，待裁定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马胜</w:t>
            </w:r>
            <w:r>
              <w:rPr>
                <w:sz w:val="19"/>
              </w:rPr>
              <w:t>（「翻译成叫马胜尊者」）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马胜比丘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词典提示「译成叫马胜→马胜比丘」；然本处作「马胜尊者」，未径改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静音／近音</w:t>
            </w:r>
            <w:r>
              <w:rPr>
                <w:sz w:val="19"/>
              </w:rPr>
              <w:t>（「另外一个静音」「他的近音」）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近因（paccaya）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疑「近因」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明法／明色</w:t>
            </w:r>
            <w:r>
              <w:rPr>
                <w:sz w:val="19"/>
              </w:rPr>
              <w:t>（「果报明法」「缘色受字」）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名法／名色／缘摄受智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疑名色法术语，字面不可确考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锁源作意／锁阳作椅／新路座椅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所缘作意／所缘作用／心路作用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三种作意之名，随句而定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摔断</w:t>
            </w:r>
            <w:r>
              <w:rPr>
                <w:sz w:val="19"/>
              </w:rPr>
              <w:t>（「回避摔断之路」）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舍断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与「舍端」同段，疑「舍断」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大书操</w:t>
            </w:r>
            <w:r>
              <w:rPr>
                <w:sz w:val="19"/>
              </w:rPr>
              <w:t>（「在大书操中说」）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（大）疏钞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疑注释书名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马拉比卡拉／马拉西塔拉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manasikāra（作意）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巴利音译讹形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巴瓦纳／帕拉那</w:t>
            </w:r>
            <w:r>
              <w:rPr>
                <w:sz w:val="19"/>
              </w:rPr>
              <w:t>（「叫巴瓦纳啊…这个就叫帕拉那啊」）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bhāvanā（修习）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同段两写，疑同一巴利词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小须陀环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小须陀洹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疑「须陀洹」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无闻凡夫／善智</w:t>
            </w:r>
            <w:r>
              <w:rPr>
                <w:sz w:val="19"/>
              </w:rPr>
              <w:t>（「圣者和善智呢」）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无闻凡夫（ok）／善士？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「善智」疑「善士」；上下文含混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Python(utf-8) 逐文件写入并</w:t>
      </w:r>
      <w:r>
        <w:rPr>
          <w:b/>
          <w:sz w:val="21"/>
        </w:rPr>
        <w:t>回读</w:t>
      </w:r>
      <w:r>
        <w:rPr>
          <w:sz w:val="21"/>
        </w:rPr>
        <w:t>：8 份周文件＋《原文全集》均以 `utf-8` 打开→替换→写回→再读比对。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结构与时间码零破坏</w:t>
      </w:r>
      <w:r>
        <w:rPr>
          <w:sz w:val="21"/>
        </w:rPr>
        <w:t>：替换后各文件</w:t>
      </w:r>
      <w:r>
        <w:rPr>
          <w:b/>
          <w:sz w:val="21"/>
        </w:rPr>
        <w:t>行数不变</w:t>
      </w:r>
      <w:r>
        <w:rPr>
          <w:sz w:val="21"/>
        </w:rPr>
        <w:t>；时间码串</w:t>
      </w:r>
      <w:r>
        <w:rPr>
          <w:b/>
          <w:sz w:val="21"/>
        </w:rPr>
        <w:t>逐条未变</w:t>
      </w:r>
      <w:r>
        <w:rPr>
          <w:sz w:val="21"/>
        </w:rPr>
        <w:t>（除第二节据实回改的 3 处正文码）；`##`／`</w:t>
      </w:r>
      <w:r>
        <w:rPr>
          <w:b/>
          <w:sz w:val="21"/>
        </w:rPr>
        <w:t>`／`|`／`![]()`（图形页）等结构标记计数</w:t>
      </w:r>
      <w:r>
        <w:rPr>
          <w:sz w:val="21"/>
        </w:rPr>
        <w:t>完全一致**。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注记与括注零改动</w:t>
      </w:r>
      <w:r>
        <w:rPr>
          <w:sz w:val="21"/>
        </w:rPr>
        <w:t>：三处「照录说明／照读提示」注记、各处「⚠️ 主持人操作」注记内引述讹形</w:t>
      </w:r>
      <w:r>
        <w:rPr>
          <w:b/>
          <w:sz w:val="21"/>
        </w:rPr>
        <w:t>逐字保留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工作文件（原件备份 `_sc22_bak/`、逐类计数 `_sc22_bak/_counts.json`）未随包交付。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本轮（2026-09-24）落实（知识库检索定字 · 高／含中置信）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依据：`_pending_kb/读书会22_检索.md`（kb_id `gUS_F0u-c-s03vZz9iozILn4CNDWZ1X3ireb8fXHIRc=`，序号即该表 #）＋《上座部佛教名称勘误表.md》。本册《待裁定（第四节）》所列 20 条，经</w:t>
      </w:r>
      <w:r>
        <w:rPr>
          <w:b/>
          <w:sz w:val="20"/>
        </w:rPr>
        <w:t>回知识库检索定字</w:t>
      </w:r>
      <w:r>
        <w:rPr>
          <w:sz w:val="20"/>
        </w:rPr>
        <w:t>后，</w:t>
      </w:r>
      <w:r>
        <w:rPr>
          <w:b/>
          <w:sz w:val="20"/>
        </w:rPr>
        <w:t>高／含中置信 18 条予以落实</w:t>
      </w:r>
      <w:r>
        <w:rPr>
          <w:sz w:val="20"/>
        </w:rPr>
        <w:t>（#1–#4、#6、#8–#20）；</w:t>
      </w:r>
      <w:r>
        <w:rPr>
          <w:b/>
          <w:sz w:val="20"/>
        </w:rPr>
        <w:t>未获证据 3 条保留</w:t>
      </w:r>
      <w:r>
        <w:rPr>
          <w:sz w:val="20"/>
        </w:rPr>
        <w:t>（#5「妙事」、#7「八地八」、#18 半条「帕拉那」）。 落实对象：本册三处正文（4 份主持人版 ＋ 4 份学员版 ＋《原文全集》，共 9 份）。执行见本包《本轮落实清单_读书会22.md》。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逐条讹形 → 正字（本轮）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讹形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正字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座椅／作椅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作意</w:t>
            </w:r>
            <w:r>
              <w:rPr>
                <w:sz w:val="19"/>
              </w:rPr>
              <w:t>（manasikāra）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心所作意／入心作意；「作用」为常词，未动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业出／根本业主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业处</w:t>
            </w:r>
            <w:r>
              <w:rPr>
                <w:sz w:val="19"/>
              </w:rPr>
              <w:t>（kammaṭṭhāna／根本业处 mūla-kammaṭṭhāna）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《清净之道》讲要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变长／光明变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遍／光明遍</w:t>
            </w:r>
            <w:r>
              <w:rPr>
                <w:sz w:val="19"/>
              </w:rPr>
              <w:t>（kasiṇa）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与「入出息·佛随念」并列之业处名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政治见解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正直己见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闻法五种利益之第四；原讲双证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手段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舍断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七种舍断（防护／受用／忍耐／回避／去除舍断…）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瞋</w:t>
            </w:r>
            <w:r>
              <w:rPr>
                <w:sz w:val="19"/>
              </w:rPr>
              <w:t>（dosa，</w:t>
            </w:r>
            <w:r>
              <w:rPr>
                <w:b/>
                <w:sz w:val="19"/>
              </w:rPr>
              <w:t>非「嗔」</w:t>
            </w:r>
            <w:r>
              <w:rPr>
                <w:sz w:val="19"/>
              </w:rPr>
              <w:t>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「要么你是贪／瞋」；「支撑」真义保留未动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上司／上事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上师／善士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随句而定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阿萨帝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阿思基</w:t>
            </w:r>
            <w:r>
              <w:rPr>
                <w:sz w:val="19"/>
              </w:rPr>
              <w:t>（Assaji）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《勘误表》；「萨帝子」（＝沙利子）未列此条，保留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马胜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阿思基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旧译名统一为库规范名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静音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近因</w:t>
            </w:r>
            <w:r>
              <w:rPr>
                <w:sz w:val="19"/>
              </w:rPr>
              <w:t>（padatthāna）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「手机静音」及「⚠️ 主持人操作」注记内照录字样</w:t>
            </w:r>
            <w:r>
              <w:rPr>
                <w:b/>
                <w:sz w:val="19"/>
              </w:rPr>
              <w:t>保留</w:t>
            </w:r>
            <w:r>
              <w:rPr>
                <w:sz w:val="19"/>
              </w:rPr>
              <w:t>；「他的近音」正文 0 处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明法／明色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名法／名色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阿毗达摩名色法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锁源作意／锁阳作椅／新路座椅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所缘作意／心路（入心）作意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三种作意之名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摔断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舍断</w:t>
            </w:r>
            <w:r>
              <w:rPr>
                <w:sz w:val="19"/>
              </w:rPr>
              <w:t>（回避舍断）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原讲直接对应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大书操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疏钞</w:t>
            </w:r>
            <w:r>
              <w:rPr>
                <w:sz w:val="19"/>
              </w:rPr>
              <w:t>（清净道论大疏钞）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原讲「大疏抄」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马拉比卡拉／马拉西塔拉／马拉吉卡拉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作意</w:t>
            </w:r>
            <w:r>
              <w:rPr>
                <w:sz w:val="19"/>
              </w:rPr>
              <w:t>（manasikāra）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巴利音译讹形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巴瓦纳／巴瓦那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修习</w:t>
            </w:r>
            <w:r>
              <w:rPr>
                <w:sz w:val="19"/>
              </w:rPr>
              <w:t>（bhāvanā）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同条「帕拉那」未获证据，保留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#19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小须陀环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/>
                <w:sz w:val="19"/>
              </w:rPr>
              <w:t>小须陀洹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字形确；本库并注规范名「入流」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#20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善智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善士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原讲「不见诸善事〔善士〕」</w:t>
            </w:r>
          </w:p>
        </w:tc>
      </w:tr>
    </w:tbl>
    <w:p>
      <w:r>
        <w:rPr>
          <w:b/>
          <w:sz w:val="21"/>
        </w:rPr>
        <w:t>本轮合计：18 条 → 232 处</w:t>
      </w:r>
      <w:r>
        <w:rPr>
          <w:sz w:val="21"/>
        </w:rPr>
        <w:t>（第1周主 15／第1周学 15／第2周主 14／第2周学 14／第3周主 40／第3周学 40／第4周主 9／第4周学 9／《原文全集》76）。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校验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单进程 Python（唯一串＋命中数断言）；</w:t>
      </w:r>
      <w:r>
        <w:rPr>
          <w:b/>
          <w:sz w:val="21"/>
        </w:rPr>
        <w:t>未并行发多条编辑</w:t>
      </w:r>
      <w:r>
        <w:rPr>
          <w:sz w:val="21"/>
        </w:rPr>
        <w:t>。改前自 `*_v3.2.zip` 基线另存 `_bak22_kbkb_20260924/`。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逐行 diff：</w:t>
      </w:r>
      <w:r>
        <w:rPr>
          <w:b/>
          <w:sz w:val="21"/>
        </w:rPr>
        <w:t>行数不变</w:t>
      </w:r>
      <w:r>
        <w:rPr>
          <w:sz w:val="21"/>
        </w:rPr>
        <w:t>（1320／1246／1095／1016／1180／1101／986／905／3211）；除目标行外无误伤。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双版本逐字一致</w:t>
      </w:r>
      <w:r>
        <w:rPr>
          <w:sz w:val="21"/>
        </w:rPr>
        <w:t>：主持人版／学员版受影响句 diff 完全一致（各 9／14／31／9 行）。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讹形 grep：上述各讹形于三处正文</w:t>
      </w:r>
      <w:r>
        <w:rPr>
          <w:b/>
          <w:sz w:val="21"/>
        </w:rPr>
        <w:t>残留 0</w:t>
      </w:r>
      <w:r>
        <w:rPr>
          <w:sz w:val="21"/>
        </w:rPr>
        <w:t>。</w:t>
      </w:r>
      <w:r>
        <w:rPr>
          <w:b/>
          <w:sz w:val="21"/>
        </w:rPr>
        <w:t>保留未改</w:t>
      </w:r>
      <w:r>
        <w:rPr>
          <w:sz w:val="21"/>
        </w:rPr>
        <w:t>：#5 妙事／#7 八地八／#18 帕拉那（未获证据）；「萨帝子尊者」「静因」（本书另形，非本轮存疑词）。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子串保护</w:t>
      </w:r>
      <w:r>
        <w:rPr>
          <w:sz w:val="21"/>
        </w:rPr>
        <w:t>：「支撑」（无上福田之支撑 等）、「手机调成静音／手机静音」、「⚠️ 主持人操作」注记内引述讹形，均逐处保留。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`课件原图/`、`Word版/`、`*.zip` 未触碰。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