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第8周：受念处（二）——受与解脱及身受整合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受念处（二）——受与解脱及身受整合。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受是遍一切心的心所，</w:t>
      </w:r>
      <w:r>
        <w:rPr>
          <w:rFonts w:ascii="Times New Roman" w:hAnsi="Times New Roman" w:eastAsia="宋体"/>
          <w:b/>
          <w:color w:val="222222"/>
          <w:sz w:val="20"/>
        </w:rPr>
        <w:t>「受本身并没有善和不善」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——问题在于受被什么结缚。这一周，我们把「有物染／无物染」换成更贴切的译法：sāmisa＝</w:t>
      </w:r>
      <w:r>
        <w:rPr>
          <w:rFonts w:ascii="Times New Roman" w:hAnsi="Times New Roman" w:eastAsia="宋体"/>
          <w:b/>
          <w:color w:val="222222"/>
          <w:sz w:val="20"/>
        </w:rPr>
        <w:t>「有依靠欲爱结缚的受」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、nirāmisa＝</w:t>
      </w:r>
      <w:r>
        <w:rPr>
          <w:rFonts w:ascii="Times New Roman" w:hAnsi="Times New Roman" w:eastAsia="宋体"/>
          <w:b/>
          <w:color w:val="222222"/>
          <w:sz w:val="20"/>
        </w:rPr>
        <w:t>「没有依靠欲爱结缚的受」</w:t>
      </w:r>
      <w:r>
        <w:rPr>
          <w:rFonts w:ascii="Times New Roman" w:hAnsi="Times New Roman" w:eastAsia="宋体"/>
          <w:b w:val="0"/>
          <w:color w:val="222222"/>
          <w:sz w:val="20"/>
        </w:rPr>
        <w:t>；看清六种受（依欲爱／出离各三受）、应依靠与不应依靠的受；再借《长爪经》看「一个心识刹那只容一个受」，一路通向</w:t>
      </w:r>
      <w:r>
        <w:rPr>
          <w:rFonts w:ascii="Times New Roman" w:hAnsi="Times New Roman" w:eastAsia="宋体"/>
          <w:b/>
          <w:color w:val="222222"/>
          <w:sz w:val="20"/>
        </w:rPr>
        <w:t>厌离→远离欲染→解脱</w:t>
      </w:r>
      <w:r>
        <w:rPr>
          <w:rFonts w:ascii="Times New Roman" w:hAnsi="Times New Roman" w:eastAsia="宋体"/>
          <w:b w:val="0"/>
          <w:color w:val="222222"/>
          <w:sz w:val="20"/>
        </w:rPr>
        <w:t>。收官的一句是：</w:t>
      </w:r>
      <w:r>
        <w:rPr>
          <w:rFonts w:ascii="Times New Roman" w:hAnsi="Times New Roman" w:eastAsia="宋体"/>
          <w:b/>
          <w:color w:val="222222"/>
          <w:sz w:val="20"/>
        </w:rPr>
        <w:t>一切都要「从身念处练习开始」。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为什么说「受本身并没有善和不善」？sāmisa／nirāmisa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为什么译作「有／没有依靠欲爱结缚的受」？应依靠与不应依靠的受怎么分？《长爪经》怎么把受引向解脱？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朗读学习资料——受念处（二）受与解脱及身受整合（据知识库「古源尊者开示及上座部佛教资料」整理）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本周每天一次，在感受生起时问一句：这个受，是「有依靠欲爱结缚的」，还是「没有依靠欲爱结缚的」？它值得依靠吗？并记录一次「从身念处开始」的练习（走路、吃饭、洗碗时知道自己在做什么）。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一、受是遍一切心的心所，「受本身并没有善和不善」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受自身无善恶，问题在于它被什么「结缚」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二、译法：sāmisa＝「有依靠欲爱结缚的受」、nirāmisa＝「没有依靠欲爱结缚的受」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āmisa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字面「四资具」，此处借代「欲爱的结缚」＝pañcakāmaguṇā（色·声·香·味·触·法六所缘）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三、六种受：依欲爱／出离各三受（乐·苦·不苦不乐）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四、应依靠的受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不应依靠的受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不应依靠：依靠五欲结缚、依靠生起于六门的[感官渴爱的家]的悦受；应依靠：生起于六门的出离的悦受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五、该培育哪一种受：培育没有爱染的受（◈扩展）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六、《长爪经》：一个心识刹那只容一受；乐受是无常·有为·缘生·败坏法·坏灭法·衰离法·灭尽法→厌离→远离欲染→解脱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七、在哪里观察受：六门心路过程；先色业处、再名业处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八、「因受而爱」的链条，在「受」这一环止步（◈扩展）；一切都要「从身念处练习开始」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受是遍一切心的心所</w:t>
      </w:r>
      <w:r>
        <w:rPr>
          <w:rFonts w:ascii="Times New Roman" w:hAnsi="Times New Roman" w:eastAsia="宋体"/>
          <w:b w:val="0"/>
          <w:sz w:val="21"/>
        </w:rPr>
        <w:t>（触、受、想、思、一境性、名命根、作意），</w:t>
      </w:r>
      <w:r>
        <w:rPr>
          <w:rFonts w:ascii="Times New Roman" w:hAnsi="Times New Roman" w:eastAsia="宋体"/>
          <w:b/>
          <w:sz w:val="21"/>
        </w:rPr>
        <w:t>「受本身并没有善和不善」</w:t>
      </w:r>
      <w:r>
        <w:rPr>
          <w:rFonts w:ascii="Times New Roman" w:hAnsi="Times New Roman" w:eastAsia="宋体"/>
          <w:b w:val="0"/>
          <w:sz w:val="21"/>
        </w:rPr>
        <w:t>；问题在于受被什么「结缚」。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译法</w:t>
      </w:r>
      <w:r>
        <w:rPr>
          <w:rFonts w:ascii="Times New Roman" w:hAnsi="Times New Roman" w:eastAsia="宋体" w:cs="Times New Roman"/>
          <w:b w:val="0"/>
          <w:sz w:val="21"/>
        </w:rPr>
        <w:t>：sāmisa→</w:t>
      </w:r>
      <w:r>
        <w:rPr>
          <w:rFonts w:ascii="Times New Roman" w:hAnsi="Times New Roman" w:eastAsia="宋体"/>
          <w:b/>
          <w:sz w:val="21"/>
        </w:rPr>
        <w:t>「有依靠欲爱结缚的受」</w:t>
      </w:r>
      <w:r>
        <w:rPr>
          <w:rFonts w:ascii="Times New Roman" w:hAnsi="Times New Roman" w:eastAsia="宋体" w:cs="Times New Roman"/>
          <w:b w:val="0"/>
          <w:sz w:val="21"/>
        </w:rPr>
        <w:t>，nirāmisa→</w:t>
      </w:r>
      <w:r>
        <w:rPr>
          <w:rFonts w:ascii="Times New Roman" w:hAnsi="Times New Roman" w:eastAsia="宋体"/>
          <w:b/>
          <w:sz w:val="21"/>
        </w:rPr>
        <w:t>「没有依靠欲爱结缚的受」</w:t>
      </w:r>
      <w:r>
        <w:rPr>
          <w:rFonts w:ascii="Times New Roman" w:hAnsi="Times New Roman" w:eastAsia="宋体" w:cs="Times New Roman"/>
          <w:b w:val="0"/>
          <w:sz w:val="21"/>
        </w:rPr>
        <w:t>（有的译作「有物染/无物染」）；āmisa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字面为「四资具」，在此</w:t>
      </w:r>
      <w:r>
        <w:rPr>
          <w:rFonts w:ascii="Times New Roman" w:hAnsi="Times New Roman" w:eastAsia="宋体" w:cs="Times New Roman"/>
          <w:b/>
          <w:sz w:val="21"/>
        </w:rPr>
        <w:t>借代「欲爱的结缚」＝pañcakāmaguṇā（色·声·香·味·触·法六所缘）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六种受（依欲爱／出离，各三受）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有依靠欲爱结缚的乐受·苦受·不苦不乐受；没有依靠欲爱结缚的乐受·苦受·不苦不乐受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应依靠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不应依靠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依靠五欲结缚、依靠生起于六门的[感官渴爱的家]的悦受，是不应依靠的受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生起于六门的出离的悦受（以出离·观智·涅槃·初禅、一切善法而生起）才是应依靠的受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《长爪经》</w:t>
      </w:r>
      <w:r>
        <w:rPr>
          <w:rFonts w:ascii="Times New Roman" w:hAnsi="Times New Roman" w:eastAsia="宋体"/>
          <w:b w:val="0"/>
          <w:sz w:val="21"/>
        </w:rPr>
        <w:t>（佛陀为持断灭见的长爪梵志开示）：</w:t>
      </w:r>
      <w:r>
        <w:rPr>
          <w:rFonts w:ascii="Times New Roman" w:hAnsi="Times New Roman" w:eastAsia="宋体"/>
          <w:b/>
          <w:sz w:val="21"/>
        </w:rPr>
        <w:t>一个心识刹那里不可能有两个心、两个触、两个受同时生起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「乐受是无常的、有为的、缘生的、败坏法、坏灭法、衰离法、灭尽法」</w:t>
      </w:r>
      <w:r>
        <w:rPr>
          <w:rFonts w:ascii="Times New Roman" w:hAnsi="Times New Roman" w:eastAsia="宋体"/>
          <w:b w:val="0"/>
          <w:sz w:val="21"/>
        </w:rPr>
        <w:t>→厌离→远离欲染→解脱。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该培育哪一种受</w:t>
      </w:r>
      <w:r>
        <w:rPr>
          <w:rFonts w:ascii="Times New Roman" w:hAnsi="Times New Roman" w:eastAsia="宋体"/>
          <w:b w:val="0"/>
          <w:sz w:val="21"/>
        </w:rPr>
        <w:t>（◈扩展）：</w:t>
      </w:r>
      <w:r>
        <w:rPr>
          <w:rFonts w:ascii="Times New Roman" w:hAnsi="Times New Roman" w:eastAsia="宋体"/>
          <w:b/>
          <w:sz w:val="21"/>
        </w:rPr>
        <w:t>不管在什么时候，都应当去培育「没有爱染」的三种受</w:t>
      </w:r>
      <w:r>
        <w:rPr>
          <w:rFonts w:ascii="Times New Roman" w:hAnsi="Times New Roman" w:eastAsia="宋体"/>
          <w:b w:val="0"/>
          <w:sz w:val="21"/>
        </w:rPr>
        <w:t>——有爱染的受越接受越长，没有爱染的受才可依靠、可培育。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「因受而爱」的链条</w:t>
      </w:r>
      <w:r>
        <w:rPr>
          <w:rFonts w:ascii="Times New Roman" w:hAnsi="Times New Roman" w:eastAsia="宋体"/>
          <w:b w:val="0"/>
          <w:sz w:val="21"/>
        </w:rPr>
        <w:t>（◈扩展）：从受生出渴爱、从渴爱生出执取——</w:t>
      </w:r>
      <w:r>
        <w:rPr>
          <w:rFonts w:ascii="Times New Roman" w:hAnsi="Times New Roman" w:eastAsia="宋体"/>
          <w:b/>
          <w:sz w:val="21"/>
        </w:rPr>
        <w:t>在「受」这一环止步、「来什么就接什么」</w:t>
      </w:r>
      <w:r>
        <w:rPr>
          <w:rFonts w:ascii="Times New Roman" w:hAnsi="Times New Roman" w:eastAsia="宋体"/>
          <w:b w:val="0"/>
          <w:sz w:val="21"/>
        </w:rPr>
        <w:t>；修行落点＝</w:t>
      </w:r>
      <w:r>
        <w:rPr>
          <w:rFonts w:ascii="Times New Roman" w:hAnsi="Times New Roman" w:eastAsia="宋体"/>
          <w:b/>
          <w:sz w:val="21"/>
        </w:rPr>
        <w:t>「独立地安住，不执著世间的任何事物」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收官整合</w:t>
      </w:r>
      <w:r>
        <w:rPr>
          <w:rFonts w:ascii="Times New Roman" w:hAnsi="Times New Roman" w:eastAsia="宋体"/>
          <w:b w:val="0"/>
          <w:sz w:val="21"/>
        </w:rPr>
        <w:t>：以上一切都要</w:t>
      </w:r>
      <w:r>
        <w:rPr>
          <w:rFonts w:ascii="Times New Roman" w:hAnsi="Times New Roman" w:eastAsia="宋体"/>
          <w:b/>
          <w:sz w:val="21"/>
        </w:rPr>
        <w:t>「从身念处练习开始」</w:t>
      </w:r>
      <w:r>
        <w:rPr>
          <w:rFonts w:ascii="Times New Roman" w:hAnsi="Times New Roman" w:eastAsia="宋体"/>
          <w:b w:val="0"/>
          <w:sz w:val="21"/>
        </w:rPr>
        <w:t>——先修色业处、再修名业处；五周身念处与两周受念处在收官周合成一个整体来观察。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受念处（二）——受与解脱及身受整合」（脚本：全部取自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  <w:r>
        <w:rPr>
          <w:rFonts w:ascii="Times New Roman" w:hAnsi="Times New Roman" w:eastAsia="宋体"/>
          <w:b w:val="0"/>
          <w:color w:val="222222"/>
          <w:sz w:val="20"/>
        </w:rPr>
        <w:t>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好，现在让我们把心，从外面的忙碌里轻轻收回来。今天是受念处的第二站，也是本系列的收官——受与解脱及身受整合。请你带着两个问题坐在这里：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此刻这个感受，是被欲爱绑着的，还是自由的？我能不能，就在这一念受上，往后退一步？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我们不评比谁看得清，也不着急得到答案。就只是安静地坐一会儿，让心先沉下来。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：回想今天让你最舒服、或最不舒服的一刻——那一刻，你是「享受/抗拒」它，还是只是「知道」它？一句话说说，说完就放下。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主持人：本段是本周的共读原文——受念处（二）受与解脱及身受整合，也是本系列的最后一段。请大家留意三处：①受是遍一切心的心所、sāmisa／nirāmisa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的新译；②应依靠与不应依靠的受；③《长爪经》「一个心识刹那只容一个受」，以及「一切都要从身念处练习开始」。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，逐字逐句照录、无需解释。全篇共九节：①受是遍一切心的心所，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②译法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③六种受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④应依靠的受，与不应依靠的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⑤《长爪经》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⑥在哪里观察受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⑦该培育哪一种受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⑨收束。①「受本身并没有善和不善」、⑤「乐受是无常的、有为的、缘生的、败坏法」、⑨「从身念处练习开始」请念清楚。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原文材料①：★核心·朗读学习资料——受念处（二）受与解脱及身受整合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：《四念处（一）身念处与受念处·第8周·朗读学习资料——受念处（二）受与解脱及身受整合》（据知识库「古源尊者开示及上座部佛教资料」整理）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，我们把受分成了九种来看。这一篇，我们继续往下走两步：第一步，把「有物染／无物染」这个旧译，换成一个更贴切的译法——「有依靠欲爱结缚的受／没有依靠欲爱结缚的受」，看清「受」与「解脱」的关系；第二步，把「受」重新接回「身」——看一看，受念处与身念处，其实是同一件功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一、受是遍一切心的心所，「受本身并没有善和不善」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先说一个容易误解的地方。很多人觉得：乐受就是好的，苦受就是坏的。可从阿毗达摩看，</w:t>
      </w:r>
      <w:r>
        <w:rPr>
          <w:rFonts w:ascii="Times New Roman" w:hAnsi="Times New Roman" w:eastAsia="宋体"/>
          <w:b/>
          <w:sz w:val="21"/>
        </w:rPr>
        <w:t>受是遍一切心的心所</w:t>
      </w:r>
      <w:r>
        <w:rPr>
          <w:rFonts w:ascii="Times New Roman" w:hAnsi="Times New Roman" w:eastAsia="宋体"/>
          <w:b w:val="0"/>
          <w:sz w:val="21"/>
        </w:rPr>
        <w:t>——触、受、想、思、一境性、名命根、作意，一切心里都有受。而</w:t>
      </w:r>
      <w:r>
        <w:rPr>
          <w:rFonts w:ascii="Times New Roman" w:hAnsi="Times New Roman" w:eastAsia="宋体"/>
          <w:b/>
          <w:sz w:val="21"/>
        </w:rPr>
        <w:t>「受本身并没有善和不善」</w:t>
      </w:r>
      <w:r>
        <w:rPr>
          <w:rFonts w:ascii="Times New Roman" w:hAnsi="Times New Roman" w:eastAsia="宋体"/>
          <w:b w:val="0"/>
          <w:sz w:val="21"/>
        </w:rPr>
        <w:t>。所以，问题不在受的本身，而在受被什么「结缚」。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尊者才说，「应依靠」和「不应依靠」这两个词，从体会的角度，比「有物染／无物染」更容易接受、更容易理解。理解这一点，受念处才不会走偏：我们要看的，不是「怎样只要乐受、不要苦受」，而是「这个受，是被贪爱绑着，还是没被绑着」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F3864"/>
          <w:sz w:val="23"/>
        </w:rPr>
        <w:t>二、译法：sāmisa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与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Times New Roman" w:hAnsi="Times New Roman" w:eastAsia="微软雅黑" w:cs="Times New Roman"/>
          <w:b/>
          <w:color w:val="1F3864"/>
          <w:sz w:val="23"/>
        </w:rPr>
        <w:t>nirāmisa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上一篇我们把受分成「有物染」和「无物染」。这两个词，巴利语是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sāmisa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nirāmisa。查过《大念处经》的义注和复注之后，尊者给它换了一个更贴合法义的译法：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sāmisa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译为「有依靠欲爱结缚的受」；nirāmisa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译为「没有依靠欲爱结缚的受」。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āmisa，字面意思是「四资具」。但在《大念处经·受念处》的语境里，它是「借代」——借代什么呢？复注里说得很清楚：「因为能被烦恼把持，所以被叫做欲爱的结缚。」āmisa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在这里代表的，就是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pañcakāmaguṇā</w:t>
      </w:r>
      <w:r>
        <w:rPr>
          <w:rFonts w:ascii="Times New Roman" w:hAnsi="Times New Roman" w:eastAsia="宋体"/>
          <w:b w:val="0"/>
          <w:sz w:val="21"/>
        </w:rPr>
        <w:t>，也就是色、声、香、味、触、法这六种所缘，是感官的对象。所以，尊者把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āmisa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译为「欲爱的结缚」。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再补一个词：kāmaguṇa。在《戒蕴品义注》里解释为——能使人想要，叫做「欲」；以结缚为义，叫做「guṇa」。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于是，同一段经文就有了一种更容易体会的读法：感到依靠欲爱结缚的乐受时，了知「我感到有依靠欲爱结缚的乐受」；感到没有依靠欲爱结缚的乐受时，了知「我感到没有依靠欲爱结缚的乐受」。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三、六种受：依欲爱、出离，各三受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用这个新译法，六种受就可以这样来解释了：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第一，依靠五欲结缚、依靠生起于六门的[感官渴爱的家]的悦受，被称为</w:t>
      </w:r>
      <w:r>
        <w:rPr>
          <w:rFonts w:ascii="Times New Roman" w:hAnsi="Times New Roman" w:eastAsia="宋体"/>
          <w:b/>
          <w:sz w:val="21"/>
        </w:rPr>
        <w:t>有依靠欲爱结缚的乐受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第二，依靠生起于六门的出离的悦受，被称为</w:t>
      </w:r>
      <w:r>
        <w:rPr>
          <w:rFonts w:ascii="Times New Roman" w:hAnsi="Times New Roman" w:eastAsia="宋体"/>
          <w:b/>
          <w:sz w:val="21"/>
        </w:rPr>
        <w:t>没有依靠欲爱结缚的乐受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第三，依靠生起于六门的[感官渴爱的]家的忧受，被称为</w:t>
      </w:r>
      <w:r>
        <w:rPr>
          <w:rFonts w:ascii="Times New Roman" w:hAnsi="Times New Roman" w:eastAsia="宋体"/>
          <w:b/>
          <w:sz w:val="21"/>
        </w:rPr>
        <w:t>有依靠欲爱结缚的苦受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第四，依靠生起于六门的出离的忧受，被称为</w:t>
      </w:r>
      <w:r>
        <w:rPr>
          <w:rFonts w:ascii="Times New Roman" w:hAnsi="Times New Roman" w:eastAsia="宋体"/>
          <w:b/>
          <w:sz w:val="21"/>
        </w:rPr>
        <w:t>没有依靠欲爱结缚的苦受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第五，依靠生起于六门的[感官渴爱的]家（五欲之境）的舍受，被称为</w:t>
      </w:r>
      <w:r>
        <w:rPr>
          <w:rFonts w:ascii="Times New Roman" w:hAnsi="Times New Roman" w:eastAsia="宋体"/>
          <w:b/>
          <w:sz w:val="21"/>
        </w:rPr>
        <w:t>有依靠欲爱结缚的不苦不乐受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第六，依靠生起于六门的出离的舍受，被称为</w:t>
      </w:r>
      <w:r>
        <w:rPr>
          <w:rFonts w:ascii="Times New Roman" w:hAnsi="Times New Roman" w:eastAsia="宋体"/>
          <w:b/>
          <w:sz w:val="21"/>
        </w:rPr>
        <w:t>没有依靠欲爱结缚的不苦不乐受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这六种，加上前面的三种受，就是我们上一篇说的九种受。依欲爱、依出离，各三种——这就是六种受。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四、应依靠的受，与不应依靠的受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尊者又提出一个更容易上手的说法：把这六种受，分成「应依靠的受」和「不应依靠的受」。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不应依靠的受</w:t>
      </w:r>
      <w:r>
        <w:rPr>
          <w:rFonts w:ascii="Times New Roman" w:hAnsi="Times New Roman" w:eastAsia="宋体"/>
          <w:b w:val="0"/>
          <w:sz w:val="21"/>
        </w:rPr>
        <w:t>：依靠五欲结缚、依靠生起于六门的[感官渴爱的家]的悦受，是不应该依靠的。</w:t>
      </w:r>
      <w:r>
        <w:rPr>
          <w:rFonts w:ascii="Times New Roman" w:hAnsi="Times New Roman" w:eastAsia="宋体"/>
          <w:b/>
          <w:sz w:val="21"/>
        </w:rPr>
        <w:t>应依靠的受</w:t>
      </w:r>
      <w:r>
        <w:rPr>
          <w:rFonts w:ascii="Times New Roman" w:hAnsi="Times New Roman" w:eastAsia="宋体"/>
          <w:b w:val="0"/>
          <w:sz w:val="21"/>
        </w:rPr>
        <w:t>：生起于六门的出离的悦受——以出离·观智·涅槃·初禅、一切善法等方式而生起的悦受，被称为「应依靠」。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这样更准确、更好体会？因为当感受生起时，我们可以直接问自己：这个感受，是从哪一门来的？它是依靠着某一种期待，还是没依靠期待？感官的乐受、苦受生起时，它是不是被欲爱所结缚、所捆绑？——「感官渴爱的家」，就是欲爱感受的「家」。这两个词，对没有观智的人，也更容易理解和体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帝释所问经》的义注把这两种受讲得更清楚：依靠感官渴爱的家的悦受，是不应该被依靠的；而「应依靠的悦受」，指的是应依靠出离的悦受——以出离、观智、涅槃、初禅、一切善法等方式生起的悦受，被称为「应依靠」。了知色的无常性，变易、离贪、贪的灭尽；由于智见过去、现在、一切诸色都是无常、苦、变易法而生起的悦受，就是「依靠出离的悦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学过二十四缘，还可以从「亲依止缘」来印证：亲依止缘里有「前前诸无记法对后后诸善法以亲依止缘为缘」——身体的乐受、苦受，乃至时节、气候、食物、住所、坐卧处，都可以作为亲依止缘，支助我们对三宝生起信心，从而持戒、闻法、布施、修止观。尊者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Mahāsiva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长老为例：他每一年雨安居结束、发现还没证果，就忧伤地哭泣；这份忧受是依止于出离的、是可以依靠的，它促使他「明年还要继续努力」。注疏把这类「未证果而泣」归为不善法——但因为依止于出离，所以是可以依靠的。所以，不应依靠的受，是把你绑回五欲的受；应依靠的受，是推着你走向解脱的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五、《长爪经》：一个心识刹那里，只有一个受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佛陀为持断灭见的长爪梵志（火吠舍）说过一段开示：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火吠舍，当一个人感到乐受时，他不会感到苦受或不苦不乐受，只会感到乐受；当一个人感到苦受时，他不会感到乐受或不苦不乐受，只会感到苦受；当一个人感到不苦不乐受时，他不会感到乐受或苦受，只会感到不苦不乐受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</w:t>
      </w:r>
      <w:r>
        <w:rPr>
          <w:rFonts w:ascii="Times New Roman" w:hAnsi="Times New Roman" w:eastAsia="宋体"/>
          <w:b/>
          <w:sz w:val="21"/>
        </w:rPr>
        <w:t>因为在一个心识刹那里，不可能同时有两个心、两个触、两个受、两个想、两个思生起，只能有一个。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所以乐受生起的那一刹那，苦受和不苦不乐受生不起来；苦受生起的那一刹那，乐受和不苦不乐受生不起来。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佛陀接着说：「乐受，是无常的、有为的、缘生的、败坏法、坏灭法、衰离法、灭尽法。」「苦受、不苦不乐受，也是无常的、有为的、缘生的、败坏法、坏灭法、衰离法、灭尽法。」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可以补一种观察受的方式：借着「乐受生起时苦受不存在、乐受生起之前的时刻也没有乐受」，来了知「我正感受乐受」，并以此智慧观照受是无常的、短暂而变异的。讲记里有个通俗的说法——快乐，其实是苦的渐渐熄灭：就像打坐腿痛，一伸开腿就觉得舒服，那份「舒服」正是苦受暂时熄灭，并不是有一个实在的「乐」。说乐受「无常」，是观受为无常；说它「有为、缘生」，是修缘起法、观受的因、苦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「善学的圣弟子如此知见之后，厌离乐受、苦受与不苦不乐受；由于厌离，所以他远离欲染；由于远离欲染，所以他得到解脱；得到解脱之后，他如此了知：『生已灭尽，梵行已立，应做皆办，更无后有。』」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佛陀开示完这部经，长爪梵志证得入流果，沙利子尊者证得阿拉汉（阿拉汉）。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请注意这段开示的次第：先是「一个刹那只有一受」，再是「乐受是无常、有为、缘生的……」，一路到「厌离→远离欲染→解脱」。受念处走到这里，就从「看清受」，走到了「因受而解脱」。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六、在哪里观察受：从六门，也是从色法开始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受生起的门，有六个：眼门、耳门、鼻门、舌门、身门、意门。观察受，就是在这六门的心路过程里，看清「受」以及与之相应的名法——它是从哪一门生起的，它的所缘是什么，它一生起就坏灭。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从名法入手来观察，一般有三种方式：从「受」入手、从「处」入手、从「识」入手。而无论哪一种，帕奥西亚多都强调同一件事：</w:t>
      </w:r>
      <w:r>
        <w:rPr>
          <w:rFonts w:ascii="Times New Roman" w:hAnsi="Times New Roman" w:eastAsia="宋体"/>
          <w:b/>
          <w:sz w:val="21"/>
        </w:rPr>
        <w:t>要修受念处的人，首先应当修身念处。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因为修习的次第，是先修色业处、再修名业处——先观照究竟色法，然后才观察受（名法）。如果不先观照色法，而直接去看欲界六门的名法，是看不清楚的。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所以，「受」从来不是孤零零的。它总是和「身」连在一起：地、火、风的触尘，撞击身净色，受才生起。看清了这一点，就明白为什么说——受念处，也要从身体看起。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七、该培育哪一种受：培育没有爱染的受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那么，面对这九种受，我们该怎么办？尊者的嘱咐很直接：</w:t>
      </w:r>
      <w:r>
        <w:rPr>
          <w:rFonts w:ascii="Times New Roman" w:hAnsi="Times New Roman" w:eastAsia="宋体"/>
          <w:b/>
          <w:sz w:val="21"/>
        </w:rPr>
        <w:t>不管在什么时候，都应当去培育「没有爱染」的三种受。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因为人总是要靠感受活着的——你要么去培育没有爱染、可以依靠的受，要么就一定会掉进有爱染、不可依靠的受里，出不来。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可以依靠」是什么意思？是说：你可以借着这个受，继续走下去。比如修习中，因为定力或方式提升，生起了乐受——这是「证涅槃的资源」，应当一再地培育它，让它伴随你，你就能快乐地继续觉知所缘；没有这份「乐」，人是不愿意一直待在那里的。身体上的苦受也一样：若不去面对它、超越它，终其一生都超越不了它；而以精进、正念、正知去面对，它就成了修行进步的强有力的助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这里可以举几个具体的例子。</w:t>
      </w:r>
      <w:r>
        <w:rPr>
          <w:rFonts w:ascii="Times New Roman" w:hAnsi="Times New Roman" w:eastAsia="宋体"/>
          <w:b/>
          <w:sz w:val="21"/>
        </w:rPr>
        <w:t>乐受</w:t>
      </w:r>
      <w:r>
        <w:rPr>
          <w:rFonts w:ascii="Times New Roman" w:hAnsi="Times New Roman" w:eastAsia="宋体"/>
          <w:b w:val="0"/>
          <w:sz w:val="21"/>
        </w:rPr>
        <w:t>：修行要的乐，不是吃好穿好的乐——那是不可依靠的；而是「法在内心涌现」的乐，是透过清净快乐的修行、最终到达无忧无恼的至善快乐。定的近因就是乐，没有乐，人是不愿意一直待在那个所缘上的。</w:t>
      </w:r>
      <w:r>
        <w:rPr>
          <w:rFonts w:ascii="Times New Roman" w:hAnsi="Times New Roman" w:eastAsia="宋体"/>
          <w:b/>
          <w:sz w:val="21"/>
        </w:rPr>
        <w:t>苦受</w:t>
      </w:r>
      <w:r>
        <w:rPr>
          <w:rFonts w:ascii="Times New Roman" w:hAnsi="Times New Roman" w:eastAsia="宋体"/>
          <w:b w:val="0"/>
          <w:sz w:val="21"/>
        </w:rPr>
        <w:t>：没有爱染的苦受，同样应当培育。就像前面说的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Mahāsiva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长老，三十年没有证阿拉汉果，每年雨安居结束发现又没证果，就忧伤地哭泣——这份忧受依止于出离，是没有爱染、可以依靠的；禅修营里没窗户、气味重、嗓子疼这些苦受，克服了，就是可以被依靠、被依止的苦。反过来，整天想着家里事而生起的苦，是不可依靠的——一想就乱，坐都坐不住。</w:t>
      </w:r>
      <w:r>
        <w:rPr>
          <w:rFonts w:ascii="Times New Roman" w:hAnsi="Times New Roman" w:eastAsia="宋体"/>
          <w:b/>
          <w:sz w:val="21"/>
        </w:rPr>
        <w:t>不苦不乐受</w:t>
      </w:r>
      <w:r>
        <w:rPr>
          <w:rFonts w:ascii="Times New Roman" w:hAnsi="Times New Roman" w:eastAsia="宋体"/>
          <w:b w:val="0"/>
          <w:sz w:val="21"/>
        </w:rPr>
        <w:t>：也就是舍受，像四禅的舍受那样，寂静、长舍；涅槃也是完全没有负担的寂静，是最高的快乐——那不是激动跳跃的乐，而是彻底的寂静。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这里有个简单的分辨：有爱染的受，越接受它，它越会长；没有爱染的受，是可以依靠、可以培育的。所以修行不是「只要乐、不要苦」，而是学会分辨：哪一种受，值得依靠。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八、「因受而爱」：在「受」这一环止步（◈扩展）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最后，说一条每天都在发生的链条：</w:t>
      </w:r>
      <w:r>
        <w:rPr>
          <w:rFonts w:ascii="Times New Roman" w:hAnsi="Times New Roman" w:eastAsia="宋体"/>
          <w:b/>
          <w:sz w:val="21"/>
        </w:rPr>
        <w:t>因受而爱。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没有观智的人，在感受身体或心的乐受、苦受时，常常分不清这是「果报」。其实：苦受是不善果报，由过去的不善业造成；乐受是过去的善果报成熟，成熟以后就会灭去。业就是这样，所有感受也是这样——好的感受不要执取，不好的感受不要排斥，如实观察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键的，是果报之后的「取行动」：由于没有练习六支舍，我们对果报采取了行动——不是贪，就是瞋。这时，就表现为心的受：悦受或忧受。如理作意，善法就生起；不如理作意，速行（不善业）就已经在造业了。若按刹那的十二缘起支来看，这就进入了「业轮转」——无明、爱、取、行、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所以，修行的落点是：从受生出渴爱、从渴爱生出执取——我们要在「受」这一环止步，「来什么就接什么」。再往前一步，就是「独立地安住，不执著世间的任何事物」。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九、收束：一切都要「从身念处练习开始」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各位贤友，这一篇，我们把受念处和解脱的方向接上了：受是遍一切心的心所，受本身没有善和不善；sāmisa＝有依靠欲爱结缚的受、nirāmisa＝没有依靠欲爱结缚的受；六种受，依欲爱、出离各三受；应依靠的，是生起于六门的出离的悦受；《长爪经》说一个心识刹那只容一个受，乐受是无常、有为、缘生的，一路通向厌离、解脱；而观察受，要从六门心路看，更要从色法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重复一次这个次第：受本身没有善和不善，关键是它有没有被欲爱结缚；我们要培育的，是没有爱染的受。而无论有爱染、无爱染，九种受都是观智的目标，都要如实观照——看清它只是受，看清它的因，看清它的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最后，请记住收官的这一句：</w:t>
      </w:r>
      <w:r>
        <w:rPr>
          <w:rFonts w:ascii="Times New Roman" w:hAnsi="Times New Roman" w:eastAsia="宋体"/>
          <w:b/>
          <w:sz w:val="21"/>
        </w:rPr>
        <w:t>以上这一切，都要「从身念处练习开始」。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因为睁眼的四圣谛、睁眼的受念处，都要从对身体的观察开始：走路时知道在走路，吃饭时知道在吃饭，洗碗时知道在洗碗。如果对每一个身心的当下都不能觉知，却想清晰地观察身体的受、心的受，并提升正念正知，是很难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到这里，五周身念处、两周受念处，合成了一件功课：先把「身」看清，再把「受」看清。感受会生起，也一定会消失；不用赶走它，也不用抓住它——只需知道它，看清它不是我。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「受本身并没有善和不善」——这句话，和你平时「求乐避苦」的习惯冲突吗？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请用一两句话说说你的体会。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「应依靠的受」与「不应依靠的受」——你能从自己的日常里，各举一个例子吗？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只说自己的。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听到《长爪经》说「一个心识刹那里只有一个受」，你最先想到什么？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说说你此刻的念头。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。若有人说「分不清哪个是可依靠的」，温和回应：「分不清就先停一秒，问一句『这个受，会不会把我绑得更紧』。」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引导问题一（由浅入深·第1层）：为什么说「受本身并没有善和不善」，问题在于「被什么结缚」？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提示：先请大家谈谈最初的理解，再一起读材料①第一、二节。请讨论：如果受本身没有善恶，那我们修行的着力点在哪里？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着力点不在「只要乐、不要苦」，而在「这个受有没有被欲爱绑住」。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引导问题二（第2层）：sāmisa／nirāmisa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译作「有／没有依靠欲爱结缚的受」，和旧译「有物染／无物染」比，你觉得哪一种更好用？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提示：带大家回到材料①第二、三、四节，落到「感受生起时，问自己：这个受可以依靠吗？」。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好用的译法，是能在当下用起来、当下分得出的译法。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引导问题三（第3层）：《长爪经》说「一个心识刹那只容一个受」。这个事实，对「受→爱」的链条意味着什么？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提示：联系材料①第五节与第七节。请讨论：既然一刹那只有一个受，那我们能不能就在这一念受上「止步」？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苦受乐受都是「一个一个」的，能在受这一环止步，就不会走到「爱、取」。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引导问题四（第4层·指向实修）：为什么说「一切都要从身念处练习开始」？本周我可以从哪里开始？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提示：落到具体的一件小事（走路、吃饭、洗碗时知道自己在做什么）。请每位成员说出一件可执行的小事，主持人记录关键词（不必点评）。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先把身看清，再把受看清——功课从脚下这一步开始。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各位法友，今天我们一起走到了受念处的第二站，也是本系列的收官——受与解脱及身受整合。请记住几句最朴素的话：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，受是遍一切心的心所，</w:t>
      </w:r>
      <w:r>
        <w:rPr>
          <w:rFonts w:ascii="Times New Roman" w:hAnsi="Times New Roman" w:eastAsia="宋体"/>
          <w:b/>
          <w:color w:val="222222"/>
          <w:sz w:val="20"/>
        </w:rPr>
        <w:t>「受本身并没有善和不善」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；问题在于它被什么结缚。sāmisa＝「有依靠欲爱结缚的受」，nirāmisa＝「没有依靠欲爱结缚的受」。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，六种受，依欲爱／出离各三受；</w:t>
      </w:r>
      <w:r>
        <w:rPr>
          <w:rFonts w:ascii="Times New Roman" w:hAnsi="Times New Roman" w:eastAsia="宋体"/>
          <w:b/>
          <w:color w:val="222222"/>
          <w:sz w:val="20"/>
        </w:rPr>
        <w:t>应依靠的，是生起于六门的出离的悦受</w:t>
      </w:r>
      <w:r>
        <w:rPr>
          <w:rFonts w:ascii="Times New Roman" w:hAnsi="Times New Roman" w:eastAsia="宋体"/>
          <w:b w:val="0"/>
          <w:color w:val="222222"/>
          <w:sz w:val="20"/>
        </w:rPr>
        <w:t>；不应依靠的，是依靠五欲结缚、依靠生起于六门的[感官渴爱的家]的悦受。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，《长爪经》说：</w:t>
      </w:r>
      <w:r>
        <w:rPr>
          <w:rFonts w:ascii="Times New Roman" w:hAnsi="Times New Roman" w:eastAsia="宋体"/>
          <w:b/>
          <w:color w:val="222222"/>
          <w:sz w:val="20"/>
        </w:rPr>
        <w:t>一个心识刹那里只有一个受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乐受是无常·有为·缘生·败坏法、坏灭法、衰离法、灭尽法</w:t>
      </w:r>
      <w:r>
        <w:rPr>
          <w:rFonts w:ascii="Times New Roman" w:hAnsi="Times New Roman" w:eastAsia="宋体"/>
          <w:b w:val="0"/>
          <w:color w:val="222222"/>
          <w:sz w:val="20"/>
        </w:rPr>
        <w:t>——如此知见，则厌离→远离欲染→解脱。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，收官的一句：</w:t>
      </w:r>
      <w:r>
        <w:rPr>
          <w:rFonts w:ascii="Times New Roman" w:hAnsi="Times New Roman" w:eastAsia="宋体"/>
          <w:b/>
          <w:color w:val="222222"/>
          <w:sz w:val="20"/>
        </w:rPr>
        <w:t>一切都要「从身念处练习开始」。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感受会生起，也一定会消失；不用赶走它，也不用抓住它——只需知道它。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这一周结束，也意味着八周共读的结束。请把今天的一个小发现带回去，让它陪着你回到日常：走路时知道在走路，吃饭时知道在吃饭，感受生起时知道它在。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：本讲涉及「分辨自己感受里的贪爱」，容易引发自我评判。请始终提醒大家——</w:t>
      </w:r>
      <w:r>
        <w:rPr>
          <w:rFonts w:ascii="Times New Roman" w:hAnsi="Times New Roman" w:eastAsia="宋体"/>
          <w:b/>
          <w:sz w:val="21"/>
        </w:rPr>
        <w:t>看清是为了放下，不是为了给自己打分</w:t>
      </w:r>
      <w:r>
        <w:rPr>
          <w:rFonts w:ascii="Times New Roman" w:hAnsi="Times New Roman" w:eastAsia="宋体"/>
          <w:b w:val="0"/>
          <w:sz w:val="21"/>
        </w:rPr>
        <w:t>。不比较、不评判、不自卑、不自满。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 w:cs="Times New Roman"/>
          <w:b w:val="0"/>
          <w:sz w:val="21"/>
        </w:rPr>
        <w:t>：sāmisa／nirāmisa、六种受、应依靠／不应依靠等，先给白话再给名相；巴利读音不必强求。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不做「名词考核」</w:t>
      </w:r>
      <w:r>
        <w:rPr>
          <w:rFonts w:ascii="Times New Roman" w:hAnsi="Times New Roman" w:eastAsia="宋体"/>
          <w:b w:val="0"/>
          <w:sz w:val="21"/>
        </w:rPr>
        <w:t>：六种受不必人人背得下来；能记住「依欲爱、依出离，各三受」，会用一句「这个受可以依靠吗」，就很好。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禅修练习不设「标准答案」</w:t>
      </w:r>
      <w:r>
        <w:rPr>
          <w:rFonts w:ascii="Times New Roman" w:hAnsi="Times New Roman" w:eastAsia="宋体"/>
          <w:b w:val="0"/>
          <w:sz w:val="21"/>
        </w:rPr>
        <w:t>：有人会说「我分辨不出来」。请重申：分辨不出来，就先知道它；能问出这一句，就已经在练习了。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 w:cs="Times New Roman"/>
          <w:b w:val="0"/>
          <w:sz w:val="21"/>
        </w:rPr>
        <w:t>：共读25分钟若吃紧，优先保第二节「sāmisa／nirāmisa」、第五节「《长爪经》」、第九节「从身念处练习开始」；宁可少读，不可赶场。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收官收束</w:t>
      </w:r>
      <w:r>
        <w:rPr>
          <w:rFonts w:ascii="Times New Roman" w:hAnsi="Times New Roman" w:eastAsia="宋体"/>
          <w:b w:val="0"/>
          <w:sz w:val="21"/>
        </w:rPr>
        <w:t>：这是本系列最后一次共读，可留两三分钟，请大家各说一句「这一系列，我带走的一句话」。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《四念处（一）身念处与受念处·W8·朗读学习资料——受念处（二）受与解脱及身受整合》——本周共读正文，据知识库「古源尊者开示及上座部佛教资料」整理。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33)：三十七道品╱苦之集［受念处(二)］》《185讲-摄集-摄菩提分-受念处2-古源尊者-20211214》《长爪经》——sāmisa／nirāmisa、六种受、应依靠与不应依靠、《长爪经》。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《2024百花古寺禅修营21-《大念处经》（受缘起）》《第77讲-摄缘-十二缘起与二十四缘-受缘爱&amp;爱缘取1》——因受而爱、受缘爱与爱缘取的链条。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读书会06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