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第2周：苦圣谛（一）——世俗谛之苦的十一项观察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你不是老师，是"共学同行者"。你不需要懂佛教义理，只需要按流程走。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17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4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477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2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7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17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7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7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17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7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7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min（省去「回顾苦受」一步，只带呼吸放松＋慈心）</w:t>
            </w:r>
          </w:p>
        </w:tc>
        <w:tc>
          <w:tcPr>
            <w:tcW w:type="dxa" w:w="25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min（慈心散播加满）</w:t>
            </w:r>
          </w:p>
        </w:tc>
      </w:tr>
      <w:tr>
        <w:tc>
          <w:tcPr>
            <w:tcW w:type="dxa" w:w="117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7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确保人人发言——但本周分享以</w:t>
      </w:r>
      <w:r>
        <w:rPr>
          <w:rFonts w:ascii="Times New Roman" w:hAnsi="Times New Roman" w:eastAsia="宋体"/>
          <w:b/>
          <w:color w:val="222222"/>
          <w:sz w:val="20"/>
        </w:rPr>
        <w:t>自愿</w:t>
      </w:r>
      <w:r>
        <w:rPr>
          <w:rFonts w:ascii="Times New Roman" w:hAnsi="Times New Roman" w:eastAsia="宋体"/>
          <w:b w:val="0"/>
          <w:color w:val="222222"/>
          <w:sz w:val="20"/>
        </w:rPr>
        <w:t>为限，不想说的人一句"我听"就通过；⑦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苦圣谛（一）——世俗谛之苦的十一项观察。一句话：佛陀把「苦」掰开揉碎，讲成十一项能在自己生命里逐一对上号的具体经验——生、老、死、愁、悲、苦、忧、恼、怨憎会、爱别离、所求不得；看清它们不是悲观，而是「如实知苦是为了离苦，不是沉溺苦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为什么要把「苦」讲得这么细——细到生、老、死、愁、悲、苦、忧、恼、怨憎会、爱别离、所求不得，每一项都能在生活里认出来？这十一项里，哪一项是你最近真实遇到的？看清苦，和消极悲观有什么不同？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朗读学习资料——苦圣谛（一）：世俗谛之苦的十一项观察（据知识库「古源尊者开示及上座部佛教资料」整理）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每天睡前从十一项苦中挑</w:t>
            </w:r>
            <w:r>
              <w:rPr>
                <w:rFonts w:ascii="Times New Roman" w:hAnsi="Times New Roman" w:eastAsia="宋体"/>
                <w:b/>
                <w:sz w:val="19"/>
              </w:rPr>
              <w:t>一项今天真实遇到的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（十一选一即可），用一两句话如实记下（事实＋身体、心的感受），不分析对错；再记一件今天真实的小乐事，给自己一个平衡。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记录格式就三格：今天遇到的一项（一个词即可）｜身体和心的感觉（一句话）｜一件小乐事（一句话）。忘了就跳过，不补记——尊者说，想起来一下，都是练习。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《四圣谛（一）——苦与集》·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一、苦的定位：四圣谛随观下的苦圣谛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先如实看清「这是苦」——不是口号，是能对上号的经验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十一项观察（世俗谛之苦）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生·老·死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愁·悲·苦·忧·恼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怨憎会·爱别离·所求不得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生老死：世俗谛＋究竟谛两法并观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世俗谛：一生第一刹那为生、末刹那为死、中间为老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究竟谛：每一色法／心识刹那的生·住·灭＝生·老·死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愁·悲·忧·恼＝心的苦受（瞋组）；「苦」＝身识相应的苦受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观照时按心路过程观（与相应名法一起观）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五、怨憎会·爱别离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怨憎会＝与不可喜、不可爱、不可意之六境（或意图不利者）相遇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爱别离＝与可喜、可爱、可意者（父母兄弟亲友）分离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都生起与瞋俱的苦受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六、所求不得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有生（老病……愁悲苦忧恼）法者起「愿不生」之欲求而不能得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无法藉愿望达成，唯修八圣道分可达成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简而言之：五取蕴即苦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五取蕴＝色·受·想·行·识取蕴＝观智的目标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十一种五蕴＝过去·现在·未来／内·外／粗·细／低劣·优胜／远·近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能观照这十一种五蕴，就是了知苦谛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「苦」＝十一项能在自己生命里逐一对上号的具体经验</w:t>
      </w:r>
      <w:r>
        <w:rPr>
          <w:rFonts w:ascii="Times New Roman" w:hAnsi="Times New Roman" w:eastAsia="宋体"/>
          <w:b w:val="0"/>
          <w:sz w:val="21"/>
        </w:rPr>
        <w:t>：生·老·死／愁·悲·苦·忧·恼／怨憎会·爱别离·所求不得。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生·老·死各有定义</w:t>
      </w:r>
      <w:r>
        <w:rPr>
          <w:rFonts w:ascii="Times New Roman" w:hAnsi="Times New Roman" w:eastAsia="宋体"/>
          <w:b w:val="0"/>
          <w:sz w:val="21"/>
        </w:rPr>
        <w:t>；概念法（世俗谛）与究竟法（究竟谛）双层观察——观照生老死须两种方法并观。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生是很多苦的基础</w:t>
      </w:r>
      <w:r>
        <w:rPr>
          <w:rFonts w:ascii="Times New Roman" w:hAnsi="Times New Roman" w:eastAsia="宋体"/>
          <w:b w:val="0"/>
          <w:sz w:val="21"/>
        </w:rPr>
        <w:t>（入胎有七种苦相，《清净之道》说苦有十二种）；</w:t>
      </w:r>
      <w:r>
        <w:rPr>
          <w:rFonts w:ascii="Times New Roman" w:hAnsi="Times New Roman" w:eastAsia="宋体"/>
          <w:b/>
          <w:sz w:val="21"/>
        </w:rPr>
        <w:t>愁·悲·忧·恼是「心的苦受」，属瞋组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「苦」是身门心路过程中与身识相应的苦受</w:t>
      </w:r>
      <w:r>
        <w:rPr>
          <w:rFonts w:ascii="Times New Roman" w:hAnsi="Times New Roman" w:eastAsia="宋体"/>
          <w:b w:val="0"/>
          <w:sz w:val="21"/>
        </w:rPr>
        <w:t>——观照时按心路过程观。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怨憎会</w:t>
      </w:r>
      <w:r>
        <w:rPr>
          <w:rFonts w:ascii="Times New Roman" w:hAnsi="Times New Roman" w:eastAsia="宋体"/>
          <w:b w:val="0"/>
          <w:sz w:val="21"/>
        </w:rPr>
        <w:t>＝与不可喜、不可爱、不可意之六境或「意图不利者」相遇；</w:t>
      </w:r>
      <w:r>
        <w:rPr>
          <w:rFonts w:ascii="Times New Roman" w:hAnsi="Times New Roman" w:eastAsia="宋体"/>
          <w:b/>
          <w:sz w:val="21"/>
        </w:rPr>
        <w:t>爱别离</w:t>
      </w:r>
      <w:r>
        <w:rPr>
          <w:rFonts w:ascii="Times New Roman" w:hAnsi="Times New Roman" w:eastAsia="宋体"/>
          <w:b w:val="0"/>
          <w:sz w:val="21"/>
        </w:rPr>
        <w:t>＝与可喜、可爱、可意者（父母兄弟亲友）分离——都生起与瞋俱的苦受。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所求不得</w:t>
      </w:r>
      <w:r>
        <w:rPr>
          <w:rFonts w:ascii="Times New Roman" w:hAnsi="Times New Roman" w:eastAsia="宋体"/>
          <w:b w:val="0"/>
          <w:sz w:val="21"/>
        </w:rPr>
        <w:t>：有生（老病……愁悲苦忧恼）法者起「愿不生」之欲求而不能得；</w:t>
      </w:r>
      <w:r>
        <w:rPr>
          <w:rFonts w:ascii="Times New Roman" w:hAnsi="Times New Roman" w:eastAsia="宋体"/>
          <w:b/>
          <w:sz w:val="21"/>
        </w:rPr>
        <w:t>这些无法藉愿望达成，但可藉有系统地修习八支圣道达成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「简而言之，五取蕴即苦」</w:t>
      </w:r>
      <w:r>
        <w:rPr>
          <w:rFonts w:ascii="Times New Roman" w:hAnsi="Times New Roman" w:eastAsia="宋体"/>
          <w:b w:val="0"/>
          <w:sz w:val="21"/>
        </w:rPr>
        <w:t>——五取蕴是观智的目标，先观十一种五蕴（过去·现在·未来／内·外／粗·细／低劣·优胜／远·近）；能观这十一种五蕴，就是了知苦谛。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看清苦≠悲观</w:t>
      </w:r>
      <w:r>
        <w:rPr>
          <w:rFonts w:ascii="Times New Roman" w:hAnsi="Times New Roman" w:eastAsia="宋体"/>
          <w:b w:val="0"/>
          <w:sz w:val="21"/>
        </w:rPr>
        <w:t>：乐受变易即苦、苦受如刺、不苦不乐受无常——「凡所有受皆是苦」；如实知苦是为离苦，不是沉溺苦。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来源：知识框架与要点/读书会08_四圣谛（一）——苦与集_知识框架与要点.md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苦圣谛（一）——世俗谛之苦的十一项观察」（脚本：全部取自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《四圣谛（一）——苦与集》的第二讲：苦圣谛。上一周我们整体认识了四圣谛，本周进入第一谛，把「苦」一项一项地看。一听「苦」这个字，有人可能觉得沉重，或者担心今天的聚会会很压抑。先把话说清楚：今天我们不是来「比谁更苦」，也不是来否定生活里的快乐——恰恰相反，佛陀把苦讲得这么细，是为了让我们看清它、然后超越它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这十一项里，哪一项，是我最近真实遇到的？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我们不评比谁走得远，也不挖伤口，只是安静地坐一会儿。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「苦」十一项——生、老、死、愁、悲、苦、忧、恼、怨憎会、爱别离、所求不得。它们都是每个人生命里真实发生过的事，谁都不例外。请记得：拿一盏灯把「苦」照一照，不是为了难过，而是为了看清它到底长什么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：这个星期，有没有哪件小事让你心里「卡」了一下？说说那一下就好。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接着往前看，把「苦」一项一项地落到自己身上。请大家留意三处：①十一项分别是什么、各自怎么定义；②生老死须以世俗谛＋究竟谛两法并观；③愁·悲·忧·恼是心的苦受，「苦」是身识相应的苦受；「所求不得」无法藉愿望达成，唯修八圣道分可达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，逐字照录、无需解释。全篇共九节：①为什么要把一项一项地看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⑥怨憎会，与爱别离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⑦所求不得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⑧简而言之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⑨收束。⑤「愁悲忧恼是心苦受、苦是身识苦受」与⑧「十一种五蕴」是本周最容易被轻轻带过的两处，请念得慢一点；②经文段（「诸比库，什么是生呢？」等）适合齐读。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原文材料①：★核心·朗读学习资料——苦圣谛（一）：世俗谛之苦的十一项观察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：《四圣谛（一）——苦与集·第2周·朗读学习资料》（据知识库「古源尊者开示及上座部佛教资料」整理）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，我们把四圣谛整体看了一遍。这一周，我们进入第一谛——苦圣谛，把「苦」一项一项地看。佛陀很慈悲，他没有只说一句「人生是苦」，而是把苦掰开来讲成十一件事：生、老、死、愁、悲、苦、忧、恼、怨憎会、爱别离、所求不得。这十一件事，每一件都能在我们自己的生命里对上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一、为什么要把「苦」一项一项地看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圣谛的法随观里，佛陀先让我们看清「这是苦」。经中这样说：在此，诸比库，比丘如实地了知「这是苦」，如实地了知「这是苦的原因」，如实地了知「这是苦的息灭」，如实地了知「这是导致苦息灭的修行方法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看得这么细？因为「苦」这个字，如果只是笼统地听，人很容易把它当成一句悲观的口号，或者觉得与自己无关。可一旦把它拆成十一项，我们就会发现：生、老、死，谁都躲不过；愁、悲、苦、忧、恼，天天都在心里起起落落；怨憎会，是遇到你不想遇的人；爱别离，是与你在乎的人分开；所求不得，是想要却得不到。看清了，才知道说的就是自己。换句话说，苦圣谛不是要我们悲观，而是要我们看清楚：苦在哪儿、长什么样，又从哪里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诸比库，什么是生呢？无论任何的有情，即于其有情的部类中，诞生、出生、入胎、再生、诸蕴的显现、诸处的获得。诸比库，这称为生。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生」要分两层来看。世俗谛上，「诞生、出生、出现、现起」，是我们能看见的；究竟谛上，「诸蕴的显现、诸处的获得」，是观智里才看得见的。生苦，其实很多人都忘了——我们记得的，往往是两三岁以后的事。有些禅修者修到缘起，一直追溯回入胎，才清楚地感觉到：在母胎里非常难受，阴暗、腐臭、动荡不安；母亲若生气，感觉进入脐带的东西像刀割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「生是苦」，为什么？因为生是很多苦的基础——没有生，就没有后面那些苦。所以，生被称为「种种苦的基地」，属于间接苦；而身体的苦、心的忧恼，才是直接的苦。讲到生，就绕不开入胎的苦。依论书的说明，入胎有七种苦相：一、入胎苦——生于母胎之中，胃之下、直肠之上，狭窄黑暗，充满臭气，如腐鱼烂乳污石中的蛆虫，备尝诸苦，肢体不能屈伸；二、怀胎苦——母亲颠簸、步行、坐下起立时，胎儿随之受苦，如醉者手中的小羊、玩蛇者手中的小蛇；三、堕胎苦——母亲怀孕不正常，受割切手术等苦；四、分娩苦——母亲生产时，胎儿随业风倒转，如堕地狱，从产道而出如箭筒拉大龙；五、出胎苦——初生嫩芽般的身体，被手取、洗浴、拭物时，如受针刺及剃刀割裂；六、自己所起苦——维持生活中有自杀、肉体暴晒火烧、因愤怒绝食等苦；七、他人所起苦——受别人谋杀、捆缚等苦。如是，此生是一切苦的基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把苦再分一分，共有三种：身心的苦受，因自性及名称就是苦，称为「苦苦」；感官的快乐，因会变坏而生起苦，称为「坏苦」；舍受以及其余诸行，因生灭逼迫，称为「行苦」。前面说生是「种种苦的基地」，正是从这三层上说的。还有一点值得留意：入胎七苦里的「怀胎苦」，不只是母亲颠簸、坐立时所受的苦——母亲饮冷水时，胎儿如堕八寒地狱；喝热粥时，如落火雨；吃咸酸时，如虎伤处撒盐。这些都不是渲染，而是如实。看清这些，才明白「生」为什么被列为第一项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诸比库，什么是老呢？无论任何的有情，即于其有情的部类中，年老、衰老、牙齿损坏、头发斑白、皮肤变皱、寿命减损、诸根成熟。诸比库，这称为老。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老」同样有两层。依世俗谛而言，一生中第一个刹那称为生，最后一个刹那称为死，在这两者之间，都称为老——从一出生，就在不断地老，一直到奔向死亡。依究竟谛而言，在每一个色法刹那与每一个心识刹那中，都有三个小刹那：其中生时小刹那称为生，住时称为老，灭时称为死。换句话说，「老」不是「到了某岁才算」的阶段，而是一生都在进行、每一刹那都在进行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诸比库，什么是死呢？无论任何的有情，即于其有情的部类中，死亡、灭殁、破坏、消失、逝世、命终、诸蕴的分离、身体的舍弃、命根的断绝。诸比库，这称为死。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死这一项里，「诸蕴的分离」是依究竟谛而作的解释，其余是依世俗谛而作的解释。所以在观照生、老、死的时候，必须依照两种方法来观察：先看世俗谛，再看究竟谛。同一件事，两种看法：一种看的是「一个人从出生到死亡」的整段故事，另一种看的是「每一个刹那里都在生、住、灭」的实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五、愁、悲、苦、忧、恼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接着是五样痛——心的痛，与身的痛。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诸比库，什么是愁呢？诸比库，若是由于具有任何一种的不幸、遭遇任何一种的苦法而愁虑、忧愁、哀愁、内心忧愁、内心悲哀。诸比库，这称为愁。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诸比库，什么是悲呢？诸比库，若是由于具有任何一种的不幸、遭遇任何一种的苦法而哭泣、悲叹、悲泣、悲哀、哀号、悲痛。诸比库，这称为悲。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诸比库，什么是苦呢？诸比库，身体的不适，由身触而产生的痛苦、不适的感受。诸比库，这称为苦。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诸比库，什么是忧呢？诸比库，心的苦，心的不愉快，由意触而产生的痛苦、不适感受。诸比库，这称为忧。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诸比库，什么是恼呢？诸比库，若是由于具足任何一种不幸、遭遇任何一种苦法而郁恼、忧恼、憔悴、绝望。诸比库，这称为恼。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阿毗达摩上一个关键：愁、悲、忧、恼，是心的苦受，包含在瞋组里；而「苦」，是身门心路过程中、与身识相应的苦受。所以，观照这些不善名法的时候，必须依照心路过程来观照——愁、悲、忧、恼，与它们各自的相应名法一起被观照；而身体的苦受，也应当与它相应的名法一起被观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补一层，是观照受时的口诀：应当观乐受是苦，因为它一生起就会立刻坏灭；应当观苦受如刺，因为它会带来损害、刺穿入骨；应当观不苦不乐受为无常，因为它不能自主。阿拉汉比丘尼法施对维沙卡说得更直白：乐受存在的时候是乐的，转变的时候是苦的；苦受存在的时候是苦的，转变的时候是乐的。所以，世尊说：「凡所有受皆是苦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依论书补一句它们各自的相貌：愁，是丧失亲友等事时心的热恼，以心中炎热为特性、令心燃烧为作用、忧愁为现状；悲，是失去亲友等时心的嚎哭，以哀哭为特性、叙述功德过失为作用、烦乱为现状；苦（身苦），以生的逼迫为特性、令无慧者起忧为作用、身的病苦为现状；忧，是意的苦，以心的病恼为特性、恼乱于心为作用、意的病痛为现状；恼，是丧失亲友等时过度心痛的过失，以心的燃烧为特性、呻吟为作用、憔悴为现状。这样一分，就知道这五项各有各的相貌，却都归在「心的苦受」与「身的苦受」这两类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六、怨憎会，与爱别离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怨憎会苦呢？于此，凡是那些不可喜的、不可爱的、不可意的色、声、香、味、触、法，或者那些意图不利者、意图无益者、意图不安乐者、意图不安稳者，若与他们一起交往、会合、共聚、结合。诸比库，这称为怨憎会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怨憎会苦，从世俗谛讲，就是遇到你厌恶、排斥的对象，而生起内心痛苦的感受；它与瞋同时存在。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爱别离苦呢？于此，凡是那些可喜的、可爱的、可意的色、声、香、味、触、法，或者那些希望有利者、希望有益者、希望安乐者、希望安稳者，母亲、父亲、兄弟、姐妹、朋友、同事或血亲，若不能与他们一起交往、会合、共聚、结合。诸比库，这称为爱别离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与所爱的对象分离时，会生起心里的苦受，它同样与瞋同时存在。怨憎会与爱别离，一个是一头撞上不想要的，一个是眼睁睁看着想要的离开——这两件事，几乎是我们一生里最常遇到的痛。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处看，怨憎会与爱别离，其实是同一件事的两面：根尘相触而生起的苦受。六根对六尘，生起六识、六触、六受，接着就有六种想、六种思、六种爱、六种寻、六种伺。怨憎会，是遇到厌恶的对象，在根尘相触的那一刻就生起与瞋俱的苦受；爱别离，是与所爱分离，同样在那一刻生起与瞋俱的苦受。修行要做的，不是躲开人、躲开境，而是在根尘相触、苦受刚起的那一点上，如实见到它的生起与坏灭——见到它原来是因缘所生，才谈得上不被它牵着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七、所求不得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诸比库，什么是所求不得苦呢？诸比库，有生法的诸有情生起如此的欲求：「啊！愿我们将没有生法，希望生不要到来！」然而却不能达成这样的欲求，这是所求不得苦。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老、病、死，对愁、悲、苦、忧、恼，也是一样的：有情生起「愿它不要来」的欲求，然而却不能达成。这就是所求不得苦。佛陀给了我们一个很重要的提醒：这些无法藉着愿望而达成，但可以藉着有系统地修习八圣道分而达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一件事：我们要灭的，是苦的因，不是对着苦本身要求它不再生起。只是想让它消失，是无有是处的；把那个因——「想要」——看断，苦才不会再生。在禅修里，也有一种很典型的「所求不得」——想开悟、想快点有境界、想让苦受赶快消失。越是用力去求，越是不得。这也正是集谛的现场：那份「求」，本身就是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把这十组再点一遍：内六处、外六处、六识、六触、六受、六想、六思、六爱、六寻、六伺——爱就在这十组相应的处所生起，苦也就在这十组相应的处所止息。所求不得，说到底，是在这十处里「想要」；要松开的，也正是这十处里的「想要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八、简而言之：五取蕴即苦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讲了这十一项，佛陀最后把它收归一句：简而言之，五取蕴就是苦。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诸比库，何谓「简而言之：五取蕴即苦」呢？这就是：色取蕴、受取蕴、想取蕴、行取蕴、识取蕴。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一句是「究竟谛」的总结？因为五取蕴是观智的目标，是想修行观禅的人首先必须观照的。为什么称它们为「蕴」呢？因为它们个别是十一种法的集合——过去、现在、未来，内在、外在，粗、细，低劣、优胜，远、近。能够观照这十一种五蕴，就是了知苦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：身、受、心、法，说到底是名色法，换句话说就是五蕴。所以，修行的第一种观智，叫做「名色分别智」——先分辨色法与名法，再观它们为无常、苦、无我。只观色或只观名，都不足以证悟涅槃；能观照这十一种五蕴，就是了知苦谛。这十一项概念上的苦，说到底，都要落到五取蕴上，才真正地发生；而下一步，就是把这台「机器」看清楚——那是下一周的主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分清一个词：五取蕴与五蕴，不完全一样。五取蕴，是「会被执取」的那一份五蕴——无论哪一类与漏相应、会被执取的色、受、想、行、识，纵是过去、未来、现在等十一种，都叫做取蕴。能被哪种「取」所取呢？共四种取：欲取、见取、戒禁取、我语取（又称我论取）。凡能被这四种取所执取的五蕴成分，都名为取蕴。这里有个细致的分别：即使是佛陀或阿拉汉的色蕴，也仍属于取蕴——不是他们自己会执取，而是凡夫会执取它；而不属取蕴的，只有出世间的四名蕴（佛陀与阿拉汉的世间四名蕴，同样属于取蕴），因为那些已经完全超越了执取的范畴，不会成为贪或邪见的目标。五取蕴「可被执取」这一点，正是苦的开关——这也是下一周要接着看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九、收束：看清苦，是为了离苦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各位贤友，这一篇，我们把苦圣谛一项一项看完了：生、老、死、愁、悲、苦、忧、恼、怨憎会、爱别离、所求不得，以及它们共同的底——五取蕴即苦。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得：佛教谈苦，从来不是要我们悲观。恰恰相反，佛陀把苦讲得这么细，是为了让我们看清它、然后超越它。如实知苦，是为了离苦，不是沉溺苦。这一周回去，不妨从这十一项里挑出真实遇到的那一项，诚实地记一记——看清它，就已经是在朝离苦的方向走了。也请记得：看清这十一项，不是要我们认命，而是要认得出、看得清——认得出，才谈得上放下；看得清，才走得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说「我跳过」完全没问题；听到别人的分享，只回应「谢谢」，不做评判、不给建议；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主持人负责计时与串场，不点评内容的「高下」；</w:t>
      </w:r>
      <w:r>
        <w:rPr>
          <w:rFonts w:ascii="Times New Roman" w:hAnsi="Times New Roman" w:eastAsia="宋体"/>
          <w:b/>
          <w:sz w:val="21"/>
        </w:rPr>
        <w:t>本周分享一律自愿，不想说的人一句「我听」就通过。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十一项里，哪一项是你最近真实遇到的？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说一个词、一句话都可以——只说你自己的。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听到「愁、悲、忧、恼是心的苦受」这一句，你想到了哪一次？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说多少算多少，不想说也没关系。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「所求不得」你有过吗？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那份「想要它怎样」的力，当时是什么样的？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主持人提示：本周话题较沉，</w:t>
      </w:r>
      <w:r>
        <w:rPr>
          <w:rFonts w:ascii="Times New Roman" w:hAnsi="Times New Roman" w:eastAsia="宋体"/>
          <w:b/>
          <w:color w:val="222222"/>
          <w:sz w:val="20"/>
        </w:rPr>
        <w:t>不逼问个人丧失经历、不追问细节</w:t>
      </w:r>
      <w:r>
        <w:rPr>
          <w:rFonts w:ascii="Times New Roman" w:hAnsi="Times New Roman" w:eastAsia="宋体"/>
          <w:b w:val="0"/>
          <w:color w:val="222222"/>
          <w:sz w:val="20"/>
        </w:rPr>
        <w:t>；有人情绪波动时，随时可以用「呼吸三次／暂离」的方式停一停。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引导问题一（由浅入深·第1层）：佛陀为什么要把「苦」讲得这么细——细到十一项？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提示：先请大家说说，听到「十一项」时的第一反应；再一起读材料①第一节。请讨论：如果佛陀只说一句「人生是苦」，和一项一项地讲「生、老、死、愁、悲、苦、忧、恼……」，对你会有什么不同？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落点：让大家看见——</w:t>
      </w:r>
      <w:r>
        <w:rPr>
          <w:rFonts w:ascii="Times New Roman" w:hAnsi="Times New Roman" w:eastAsia="宋体"/>
          <w:b/>
          <w:color w:val="222222"/>
          <w:sz w:val="20"/>
        </w:rPr>
        <w:t>讲得细，是为了让它「对得上号」</w:t>
      </w:r>
      <w:r>
        <w:rPr>
          <w:rFonts w:ascii="Times New Roman" w:hAnsi="Times New Roman" w:eastAsia="宋体"/>
          <w:b w:val="0"/>
          <w:color w:val="222222"/>
          <w:sz w:val="20"/>
        </w:rPr>
        <w:t>，苦不再是口号，而是自己生命里能认出来的事。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引导问题二（第2层）：生、老、死，为什么要用「世俗谛」和「究竟谛」两种方法一起看？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材料①第二、三、四节——世俗谛上，一生第一刹那为生、末刹那为死、中间为老；究竟谛上，每个色法／心识刹那的生、住、灭，就是生、老、死。请讨论：同一件事，两种看法，各让我们看到什么？为什么必须「并观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看得见的叫故事，看得细的叫真相</w:t>
      </w:r>
      <w:r>
        <w:rPr>
          <w:rFonts w:ascii="Times New Roman" w:hAnsi="Times New Roman" w:eastAsia="宋体"/>
          <w:b w:val="0"/>
          <w:color w:val="222222"/>
          <w:sz w:val="20"/>
        </w:rPr>
        <w:t>——两法并观，才不落在概念里。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引导问题三（第3层·指向实修）：「看苦」和「悲观」，差在哪里？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先各自读一遍材料①第五节与第九节，再讨论：材料①说「愁、悲、忧、恼是心的苦受」，「苦」是身识相应的苦受；又说「凡所有受皆是苦」——这是「如实」，不是「渲染」。那么，怎么才能看清苦而不被苦拖走？这周的作业（记一项、再记一件小乐事），为什么要把「一件小乐事」也写进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如实知苦，是为了离苦，不是沉溺苦</w:t>
      </w:r>
      <w:r>
        <w:rPr>
          <w:rFonts w:ascii="Times New Roman" w:hAnsi="Times New Roman" w:eastAsia="宋体"/>
          <w:b w:val="0"/>
          <w:color w:val="222222"/>
          <w:sz w:val="20"/>
        </w:rPr>
        <w:t>——看清，是第一步；方向，永远是解脱。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主持人收束一句（照读即可）：请带着这句离场——</w:t>
      </w:r>
      <w:r>
        <w:rPr>
          <w:rFonts w:ascii="Times New Roman" w:hAnsi="Times New Roman" w:eastAsia="宋体"/>
          <w:b/>
          <w:color w:val="222222"/>
          <w:sz w:val="20"/>
        </w:rPr>
        <w:t>看清它，就已经在朝离苦的方向走了。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【现象】十一项里，你觉得最难诚实面对的是哪一项？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【影响】若把「苦」当成悲观，修行会停下来还是往前？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【应对】这周你愿意从哪一项开始，如实记下来？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周我们进入「苦圣谛（二）——五取蕴即苦与十一类五蕴」：本周先把苦「看全」，下周就往下钻，看清「简而言之，五取蕴即苦」里的那一句究竟是什么意思——蕴为什么叫「一堆、一组」，五取蕴与五蕴差别在哪，十一种维度怎么遍观，以及「可被执取」为什么就是苦的开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每天睡前从十一项苦里挑</w:t>
      </w:r>
      <w:r>
        <w:rPr>
          <w:rFonts w:ascii="Times New Roman" w:hAnsi="Times New Roman" w:eastAsia="宋体"/>
          <w:b/>
          <w:sz w:val="21"/>
        </w:rPr>
        <w:t>一项今天真实遇到的</w:t>
      </w:r>
      <w:r>
        <w:rPr>
          <w:rFonts w:ascii="Times New Roman" w:hAnsi="Times New Roman" w:eastAsia="宋体"/>
          <w:b w:val="0"/>
          <w:sz w:val="21"/>
        </w:rPr>
        <w:t>，用一两句话如实记下（事实＋身体、心的感受），不分析对错；再记一件今天真实的小乐事，给自己一个平衡。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小提示：记录格式就三格——今天遇到的一项（一个词即可）｜身体和心的感觉（一句话）｜一件小乐事（一句话）。忘了就跳过，不补记。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（一起念）：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：本讲涉及生、老、死、愁悲苦忧恼、爱别离等沉重话题——</w:t>
      </w:r>
      <w:r>
        <w:rPr>
          <w:rFonts w:ascii="Times New Roman" w:hAnsi="Times New Roman" w:eastAsia="宋体"/>
          <w:b/>
          <w:sz w:val="21"/>
        </w:rPr>
        <w:t>分享一律自愿、不评判、不逼问个人丧失经历</w:t>
      </w:r>
      <w:r>
        <w:rPr>
          <w:rFonts w:ascii="Times New Roman" w:hAnsi="Times New Roman" w:eastAsia="宋体"/>
          <w:b w:val="0"/>
          <w:sz w:val="21"/>
        </w:rPr>
        <w:t>；有成员情绪波动时，提供「停止讨论改修慈心／呼吸放松、允许静坐或暂离」选项；</w:t>
      </w:r>
      <w:r>
        <w:rPr>
          <w:rFonts w:ascii="Times New Roman" w:hAnsi="Times New Roman" w:eastAsia="宋体"/>
          <w:b/>
          <w:sz w:val="21"/>
        </w:rPr>
        <w:t>不得以「苦谛」否定他人的正常悲伤</w:t>
      </w:r>
      <w:r>
        <w:rPr>
          <w:rFonts w:ascii="Times New Roman" w:hAnsi="Times New Roman" w:eastAsia="宋体"/>
          <w:b w:val="0"/>
          <w:sz w:val="21"/>
        </w:rPr>
        <w:t>——如实知苦是为了离苦，不是沉溺苦。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不比较苦、不诊断</w:t>
      </w:r>
      <w:r>
        <w:rPr>
          <w:rFonts w:ascii="Times New Roman" w:hAnsi="Times New Roman" w:eastAsia="宋体"/>
          <w:b w:val="0"/>
          <w:sz w:val="21"/>
        </w:rPr>
        <w:t>：谈苦时，避免变成「谁更苦」；也不给人贴心理学标签。重点是</w:t>
      </w:r>
      <w:r>
        <w:rPr>
          <w:rFonts w:ascii="Times New Roman" w:hAnsi="Times New Roman" w:eastAsia="宋体"/>
          <w:b/>
          <w:sz w:val="21"/>
        </w:rPr>
        <w:t>看清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定罪</w:t>
      </w:r>
      <w:r>
        <w:rPr>
          <w:rFonts w:ascii="Times New Roman" w:hAnsi="Times New Roman" w:eastAsia="宋体"/>
          <w:b w:val="0"/>
          <w:sz w:val="21"/>
        </w:rPr>
        <w:t>；谴责与愧疚不是本讲的语言。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：十一项、世俗谛／究竟谛、瞋组、身识、五取蕴、名色分别智等术语，先给白话，再给原名；有人听不懂就说：「跟着原文读，读几周自然就熟了。」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分钟若吃紧，优先保「十一项逐项定义」与「愁悲忧恼是心苦受、苦是身识苦受」；宁可少读，不可赶场。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：有人谈到「我是不是永远做不到」「我这样还有希望吗」这类自我否定时，提供「呼吸三次／暂离」选项，并把话题引回「如实看清，方向就是离苦」，不制造「苦」的压力。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散场照护</w:t>
      </w:r>
      <w:r>
        <w:rPr>
          <w:rFonts w:ascii="Times New Roman" w:hAnsi="Times New Roman" w:eastAsia="宋体"/>
          <w:b w:val="0"/>
          <w:sz w:val="21"/>
        </w:rPr>
        <w:t>：散会后可留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10–15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分钟不清场，纸巾备在不显眼处；群里跟进不点名、不追问。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《四圣谛（一）——苦与集·第2周·朗读学习资料——苦圣谛（一）：世俗谛之苦的十一项观察》——本周共读正文，据知识库「古源尊者开示及上座部佛教资料」整理。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《正念之道》（帕奥西亚多）——苦圣谛十一项逐项定义、世俗谛与究竟谛双层解读、「简而言之，五取蕴即苦」的析解。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《第80讲：有缘生·生缘老死——十二缘起与二十四缘·离路心的缘》——生是一切苦的基地、入胎七种苦相、苦的十二种分类。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《〈大念处经〉析解》——苦谛经文原文与逐段析解（生·老·死·愁·悲·苦·忧·恼·怨憎会·爱别离·求不得）。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读书会08 · 第2周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