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第2周：第一支——无明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无明，是对真相的不知——它不是"我很坏"，而是"我把实相看错了"；它可察、可转、可对治。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无明到底是什么？它和"不懂""邪见"有什么区别？无明又是怎样推动我们造作的？我们当下能对治哪一层无明？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朗读学习资料——第一支：无明（据知识库「古源尊者开示及上座部佛教资料」整理）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就"八处无智"与"无明造行"各找一个自己生活中的实例，记录当时"看错了什么、随之做了什么"，只观察，不评判；下周开课前，每人准备一句话分享。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第一支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无明（对真相的不知）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一、无明是什么：对真相的不知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不是「没文化」「笨」「坏」，而是「把实相看错了」——把和合看成实有、把无常看成可依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八处无智：不知四圣谛（苦·集·灭·道）／不知过去·未来·过去未来／不知此缘性与缘生法；除灭、道二谛外，多以「遮蔽义」解释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二、无明不是无因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「因漏集起故，无明集起」（《中部》第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页；据《清净道论》缘起品所引）——世尊说漏为无明之因；无明的「起点」不可知（增支部·10·61）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三、无明的七义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有那不该有／没有那该有的／不知蕴处界／不知四谛／令驱驰于无边无际／不存在／遮蔽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四、无明与邪见：错知与错信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共同点：都把对象（世间法）看成常·乐·我·净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不同点：程度·影响·断除——单纯错知＝无明（轮回之因）；认定·坚信＝邪见（堕恶趣之因）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五、二法为首：无明为首与有爱为首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无明＝至恶趣之业的特别原因；有爱＝至善趣之业的特别原因（待宰之牛喻：被无明征服如饮热水，被有爱征服如饮冷水）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「于苦中，渴爱追随无明；于乐中，无明追随渴爱」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三种爱：欲爱·有爱·无有爱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六、根本无明与枝末无明：无明其实可以断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根本无明＝能力问题（「想解脱之中还含一个不变的我」），阿拉汉方断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枝末无明＝习惯问题（「没看清就动了」），当下可断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「根本无明不可怕，可怕的是不愿意以正确的方式看待问题」——从四圣谛角度看问题：每个当下都是苦谛·无常·可改变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七、觉察无明，能改变行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无明是行的基础：有无明才有福行·非福行·不动行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禅修中：「没看清就动了」标记「无明，升起」；「多看一眼」标记「明，升起」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无明＝对真相的不知</w:t>
      </w:r>
      <w:r>
        <w:rPr>
          <w:rFonts w:ascii="Times New Roman" w:hAnsi="Times New Roman" w:eastAsia="宋体"/>
          <w:b w:val="0"/>
          <w:sz w:val="21"/>
        </w:rPr>
        <w:t>：它不是"没有文化"的贬义标签，也不是"笨"、不是"坏"，而是"我把实相看错了"——把和合看成实有，把无常看成可依；它把慧眼遮住。所以祛除无明的第一步不是自责，是看清。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八处无智</w:t>
      </w:r>
      <w:r>
        <w:rPr>
          <w:rFonts w:ascii="Times New Roman" w:hAnsi="Times New Roman" w:eastAsia="宋体"/>
          <w:b w:val="0"/>
          <w:sz w:val="21"/>
        </w:rPr>
        <w:t>：不知苦、集、灭、道四圣谛；不知过去、未来、过去未来（前后际）；不知此缘性与缘生法。除出世间的灭、道二谛外，其余多以"遮蔽义"解释。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无明不是无因</w:t>
      </w:r>
      <w:r>
        <w:rPr>
          <w:rFonts w:ascii="Times New Roman" w:hAnsi="Times New Roman" w:eastAsia="宋体"/>
          <w:b w:val="0"/>
          <w:sz w:val="21"/>
        </w:rPr>
        <w:t>：经文说"因漏集起故，无明集起"（《中部》第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页；据《清净道论》缘起品所引）——世尊说"漏"为无明之因；无明不是无因的根本因，但它的"起点"不可知。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无明的七义</w:t>
      </w:r>
      <w:r>
        <w:rPr>
          <w:rFonts w:ascii="Times New Roman" w:hAnsi="Times New Roman" w:eastAsia="宋体"/>
          <w:b w:val="0"/>
          <w:sz w:val="21"/>
        </w:rPr>
        <w:t>：有那不该有／没有那该有的／不知蕴处界／不知四谛／令驱驰于无边无际／不存在／遮蔽。其中"遮蔽"与"不存在"最值得记：它没有实体，只是一层可被照破的薄雾。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无明与邪见</w:t>
      </w:r>
      <w:r>
        <w:rPr>
          <w:rFonts w:ascii="Times New Roman" w:hAnsi="Times New Roman" w:eastAsia="宋体"/>
          <w:b w:val="0"/>
          <w:sz w:val="21"/>
        </w:rPr>
        <w:t>：共同点是都把对象看成常、乐、我、净；不同点在程度、影响与断除——单纯错知是无明（轮回之因），认定、坚信是邪见（堕恶趣之因）。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二法为首</w:t>
      </w:r>
      <w:r>
        <w:rPr>
          <w:rFonts w:ascii="Times New Roman" w:hAnsi="Times New Roman" w:eastAsia="宋体"/>
          <w:b w:val="0"/>
          <w:sz w:val="21"/>
        </w:rPr>
        <w:t>：无明是至恶趣之业的特别原因，有爱是至善趣之业的特别原因（待宰之牛喻：被无明征服如饮热水，被有爱征服如饮冷水）；"于苦中，渴爱追随无明；于乐中，无明追随渴爱"。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根本无明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枝末无明</w:t>
      </w:r>
      <w:r>
        <w:rPr>
          <w:rFonts w:ascii="Times New Roman" w:hAnsi="Times New Roman" w:eastAsia="宋体"/>
          <w:b w:val="0"/>
          <w:sz w:val="21"/>
        </w:rPr>
        <w:t>：根本无明＝能力问题，阿拉汉方断；枝末无明＝不愿深入观察的习惯，当下可断——"根本无明不可怕，可怕的是不愿意以正确的方式看待问题"；在每个当下觉察，从四圣谛角度看问题。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来源：精修4周版/读书会11_十二缘起——生命流转的秘密_4周资料包（第8版）/第1周_缘起总说与无明支_主持人版.md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的第2周。上一周，我们一起看了缘起整体"条件相续"的轮廓。这一周，我们走近十二支的第一支——无明。今天我们只做一件事——温柔地认识"无明"：它不是"我很差"，而是"对真相的一层不知"。请放松地坐下来，带着一份好奇，我们一起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：此刻你的心清楚吗？回想今天，有没有一个瞬间，你"不知不觉"就动了、说了、烦了，自己都没察觉。说说那一刻，然后回来坐好。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主持人：以下引导语照读。说明：本系列第2周为基础觉察练习；系统的入出息念方法不在本系列展开。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现在，把注意力带回到呼吸。吸气，知道自己在吸气；呼气，知道自己在呼气。不去控制它，不去调整它，只是陪着它。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静下来之后，我们轻轻做一件事：回想今天的一个瞬间——也许是一句话让你不舒服，也许是一件小事让你着急。不要分析对错，只是看着它，问自己一句："那一刻，我看清楚事情的真相了吗？还是凭着一个习惯的反应就动了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你也许会发现：那一刻并不需要一个"坏人"来解释，只是一个"没看清"就够了。我们不是要揪出谁对谁错，而是第一次，把注意力从"事情"移回到"看事情的那颗心"。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不用急着回答，也不用责怪自己。只是看见：很多时候，我们并不是"故意错"，而是"没看清"。这一层没有看清的薄雾，就是我们要在今天温柔地认识的——无明。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现在慢慢把注意力带回身体，感觉坐姿、感觉双手，准备好时，轻轻睁开眼睛，回到我们这个教室。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引导语照读即可，语速放慢；说到"让你不舒服的瞬间"时，提醒大家"不必说出内容，自己知道就好"，避免暴露隐私；静默时间用手机计时，不要因安静而慌张；若有人开口追问自己"是不是无明很重"，只回一句"我们现在只是看看，不下结论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——走进十二支的第一支"无明"。请大家留意三处：①无明"不知"的究竟是什么（八处无智）；②无明与邪见的分界在哪里；③无明有没有"可以当下用力"的一层（根本无明与枝末无明）。听完不必马上有答案，让原文先在心里放一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，逐点讲清、无需解释。全篇共八节：①无明是什么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②无明不是无因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③无明的七义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④无明与邪见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⑤二法为首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⑥根本无明与枝末无明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⑦觉察无明，能改变行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⑧收束。其中③"无明的七义"与④"无明与邪见"是本周最核心的两处，请念得慢一点，必要时各停两秒；⑤"待宰之牛喻"可多留一息。读完留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秒静默，让"遮蔽义"那一句沉淀一下。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原文材料①：★核心·朗读学习资料——第一支：无明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：《十二缘起·第2周·朗读学习资料——第一支：无明》（据知识库「古源尊者开示及上座部佛教资料」整理）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了"缘起总说"——那张"条件在相续"的地图。这一周，我们走近十二支的第一支——无明。先把一个常见的误会放下：无明不是"没有文化"的贬义标签，不是"笨"，也不是"坏"；它是"对真相的不知"，是"我把实相看错了"。它像一层薄雾，覆在慧眼上，让我们把"和合"看成"实有"，把"无常"看成"可依"。今晚我们不做审判者，只做观察者——看看这层雾，如何在每一个当下轻轻升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一、无明是什么：对真相的不知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ijjā，字面上就是"无明"——没有明，缺少"明"。它的核心定义是"对真相的不知"。说是"不知"，究竟是"不知"什么？经论把它拆成八处，称为"八处无智"：不知苦、不知集、不知灭、不知道——这是对四圣谛的无知；再加上不知过去、不知未来、不知过去未来（即前后际）、不知此缘性与缘生法。合起来共八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八处再归一归：所谓"不知四圣谛"，是不知"苦是什么、苦从何来、苦可以止息、止息有其道路"；所谓"不知过去、未来、过去未来"，是不知生命的来处与去向，也不知当下这一刻承前启后的位置；而"不知此缘性与缘生法"，则是不知"条件在相续"的规律本身。八处虽多，指向却是同一个——对"如实"的无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八处的性质：除出世间的灭谛、道谛之外，其余六处都以"遮蔽义"来解释——无明总是把慧眼遮住。所以《阿毗达摩概要精解》也以"痴"来界定它：无明的特相，是心对究竟法真实相的无知；它的作用，是遮蔽诸法的实相。换句话说，无明的问题不在于"没有对象可看"，而在于"看的方式错了、看的内容错了"。它说的不是"我笨、我坏"，而是"我把无常看成常，把无我看成我，把不圆满看成可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用一句话收束这一节：无明＝对真相的不知，是认知的遮蔽，不是品格缺陷。所以祛除无明的第一步，不是自责，而是看清。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二、无明不是无因："因漏集起故，无明集起"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有人会问：既然无明这么根本，那它是不是就是一切的最初之因，像一个"第一因"那样无因自有？《清净道论》明确回答：不是。经文说："因漏集起故，无明集起"（《中部》第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页；据《清净道论》缘起品所引）——世尊说"漏"为无明之因。也就是说，无明不是无因生，它是"因漏而集起"的。这里的"漏"，指的是流向轮回的种种烦恼。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数论派（自性论者）为代表的外道，主张世界有一个最初的根本因——"自性"或"原初"，它本身无因，是一切的开端。佛教不取这个立场：缘起论中虽以无明为首，但无明并非无因的根本因。增支部也说："诸比库，无明的起点——从此之前无明不存在、在那之后才产生的那个点——是无法可知的。诸比库，虽然如此说，但应知因此缘（即漏）而有无明。"佛陀说"起点不可知"，是否定有一个可以找到的起点；但"因漏而有无明"是可知的。第一支无明，就是这样一支"有因、却无起点"的缘起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三、无明的七义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讲清了"无明不是无因"，再看"无明"这个词的丰富含义。古德把它归纳为七义，逐条体会，可以帮助我们看清它的全貌。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第一，"有那不该有的"——本该有的智慧、正见没有，却生起了种种错知。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第二，"没有那该有的"——该有的明欠缺了，该看清的没有看清。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第三，"不知蕴处界"——不知五蕴、十二处、十八界的真实相。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第四，"不知四谛"——不知苦、集、灭、道。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第五，"令驱驰于无边无际"——无明驱使我们四处奔走、无有止境，在无边的轮回里流转。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第六，"不存在"——它并非一个实有的东西，无有实体可得，只是一种"没有明"的状态。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第七，"遮蔽"——它总把实相遮住，如雾覆眼。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七义连起来看，会发现它们是从不同侧面描述同一件事："有那不该有"与"没有那该有的"，说的是无明的"失衡"；"不知蕴处界"与"不知四谛"，说的是无明的"对象"；"令驱驰于无边无际"，说的是无明的"作用"；而"不存在"与"遮蔽"，说的是无明的"体性"与"现起"。这样一摆，无明就不只是一个抽象名词，而是一幅有对象、有作用、有体性的图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义里，最值得我们记的是"遮蔽"与"不存在"。遮蔽，说明无明的作用是"挡住"，而不是"加进"什么；不存在，说明它没有自性、不是实体，因此是可以被照破的。所谓修行，不是去打碎一个叫"无明"的东西，而是把遮住眼的那层雾看清、擦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四、无明与邪见：错知与错信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接下来把几个近似的词分清：什么是无明，什么是邪见，它们和"明"又是什么关系。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明"。当我们辨识一个有情、一样东西，发现它只是一堆无常法、苦法、无我法的集合——看到的是名色集合的生灭——这样的知见，是"明"，是正见。反过来，如果没有这样的知见，把有情看成男人、女人，把事物看成金银、看成"我的"，把它们视为常、乐、我、净——这些就是"痴"，就是"无明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无明与邪见有什么共同点和不同点？共同点是：两者都把对象——世间法——看成常、乐、我、净，即都是一种"看错"。不同点在程度、影响与断除上：单纯错知的程度，是无明；错知而认定它、相信它、坚信它，就变成了邪见。也就是说，无明是"看错"，邪见是"看错之后还抓着不放"。影响也不同：无明是轮回之因，邪见则是堕恶趣之因。由此可知，我们要对治的第一步，是别让"错知"养成"错信"——一旦坚信不移，它就变得更难松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一提"明"与"无明"的关系："明"并不是另外搬来一个东西盖在"无明"上，而是当心看清了名色集合的生灭，那一处的无明就自然退去。明与无明，是同一处心的两种状态。所以修行的方向，不是与无明"对抗"，而是让"看清"发生——看清一次，无明就薄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请留意：无明是"人人都有"的，它不是某类人的标签。连尊者都说过一句很诚实的话："我以前是这样认为的。"认出"我们都有无明"，恰恰是"明"开始生起的起点，所以不必自责。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五、二法为首：无明为首与有爱为首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个容易被忽略的问题：为什么于顺缘起之中，最先说"无明"？世尊在说轮回时，有时以"一法为根本"（无明为首），有时以"两法为根本"（无明为首、有爱为首）。这"二法为首"里，第一位是无明，第二位是"有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世尊有时说一法为首、有时说二法为首？因为对治的侧重不同。若单看"导向轮回"这件事，无明足以概括，故说无明为首；若要同时说清"善趣与恶趣两条业路"，就得把"有爱"一并提出，故说二法为首。两者并不矛盾，只是从不同角度切入同一件事——无明与有爱，一个是愚，一个是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两支为首？因为它们是恶趣、善趣两类业的特别原因。无明，是至恶趣（堕向恶道）之业的特别原因；有爱，是至善趣（走向善道）之业的特别原因。经里用"待宰之牛"作喻：一头被牵去宰杀的牛，因被火烧、棍打得痛苦不堪，即使知道热水对自己不利，也还是会喝下那碗热水——凡夫被无明征服也是这样，明知造恶对自己不利，仍因烦恼的燃烧而造作杀生等导向恶趣之业。另一头牛呢，则透过对冷水的渴爱，喝下那口能缓解痛苦的水——凡夫被有爱征服时，则因贪求善趣的滋味，而造作离杀生等导向善趣之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辨清"爱"的三种：欲爱，是贪着感官欲乐的爱；有爱，是对"生命之存在"的爱，通常伴着常见——认为死了还有来生，为了要有好来生而做善事；无有爱，则常与"人死如灯灭、今朝有酒今朝醉"的断灭见相连。所以恰恰是"有爱"，成了走向善趣的特别原因。无明与有爱之间，还有一句很凝练的话："于苦中，渴爱追随无明；于乐中，无明追随渴爱。"——在苦的处境里，是渴爱跟着无明走；在乐的处境里，则是无明跟着渴爱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六、根本无明与枝末无明：无明其实可以断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听到这里，或许有人会紧张：无明这么深，我能断吗？这里要分两层来看，断的难度完全不同。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根本无明。它可以说是一个"能力问题"——是"想成佛、想解脱这件事当中，还含着一个不变的我"。这种无明，要到阿拉汉的道智才能彻底断除，好像一棵树的树干。听起来很难，但它其实不可怕，因为它至少给了我们一个明确的努力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枝末无明。它是一个"习惯问题"——是"没有能力正确地看，或者不愿意正确地看"，是"没看清就动了"。这一层，随时可以觉察、当下就能对治，好像树皮上的枝枝蔓蔓——清理枝末，最后才推倒树。所以有一句话值得记住：根本无明不可怕，可怕的是不愿意以正确的方式看待问题。请注意：这两层不是两样东西，而是同一支无明在"难断"与"能断"上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"正确的方式"是什么？就是从四圣谛的角度看问题：每一个当下，都是苦谛（不圆满）、都是无常、都可以改变——去看它的因。因上调整，未来的果就改变，这正是"菩萨畏因，凡夫畏果"。举个日常的例子：早上因为一件事动了怒，事后懊悔——这已经在"果"上了；而如果能在怒起的那一刻看见"我又没看清了"，那就在"因"上松了一手。这不是要我们做到不生气，而是把觉察的时机，尽量往前挪一点。从无明转向明，就在这一眼：负面情绪上来时，背后必有"无明→爱→取"在推动；当下觉察它，就等于当下照见了无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七、觉察无明，能改变行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无明与"行"连起来看。无明是"行的基础"：正因为有无明，才有福行、非福行、不动行这三类造作——有那不该有的错知，有该有的明却欠缺，于是驱使身、语、意去造业。无明造行的方式，经论归纳为七种，此处不逐条展开，只记一句大意：无明随顺着对四圣谛的无知，配合不如理作意，把心推向不善的造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是：既然无明是行的基础，那么"觉察无明"就能改变行。不必等到"没有无明"的那一天，从今天起，只要能在那一念"没看清就动了"上多看一眼，那一步惯性就可能松动一分。禅修里可以这样标记：发现自己"没看清就动了"，就轻轻标记"无明，升起"；发现自己在那一刻"多看了一眼、多想了一秒"，就标记"明，升起"。这一周，我们练习的正是这个"多看一眼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八、收束：无明可察、可转、可对治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这一段就读到这里。请记住几句朴素的话：第一，无明＝对真相的不知，是"把实相看错了"，不是道德缺陷，不是"笨"、不是"坏"。第二，无明不是无因——"因漏集起故，无明集起"；它的七义里，"遮蔽"与"不存在"最值得记。第三，无明有程度、有层次：单纯错知是无明（轮回之因），认定坚信是邪见（堕恶趣之因）；根本无明要到阿拉汉方断，枝末无明当下可断。第四，二法为首——无明为首（至恶趣）、有爱为首（至善趣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一句话：无明不是要给我们贴标签，而是佛陀指出的一个可以被观察、可以被照破的事实。我们每个人都带着它走进这个房间，也正是在这里，我们可以第一次温柔地看见它。看清了，明就生起一分；多看一眼，就是改变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◈扩展：八处无智，就在日常里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"八处无智"，是把"不知"拆成八处来看：不知四圣谛——苦、集、灭、道；不知过去、不知未来、不知过去与未来；不知此缘性与缘生法。听起来抽象，其实每天都在发生。比如一件事不顺，我们第一反应常常是"为什么偏偏是我"——这问的是"谁"，不是"什么条件"；这里不知的，正是"此缘性"与"缘生法"。又比如把今天的心情当成"我本来就是这样"——这里不知的是"过去"：它其实是许多旧习惯累积的结果。再比如把眼前的安稳当作会一直如此——这里不知的是"未来"：凡有条件所成的，都会变。所以无明不是知识多寡的问题，而是看的方向问题：一向朝"我"看，就处处不知；一转朝"条件"看，就开始有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（全篇完）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听到"无明是对真相的不知"这句话时，你心里是松了一口气，还是有点紧张？为什么？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静心里回想"那个没看清就动了的瞬间"，你有过类似的时刻吗？当时身体是什么感觉？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哪一处让你发现"原来无明并不等于我很差，而是每个人都会有的一层雾"？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（备用）"错知而未坚信，是无明；认定它、坚信它，是邪见"——你能想到一个自己身上"从错知到错信"的小例子吗？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主持人提示：第一轮的目的只是"让每个人开口、让素材浮上来"。对成员提到的任何生活细节，只倾听、不评价，不把"无明"当作评判别人的词；记录关键词留到主题讨论使用，但不在分享环节点名重提。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层）：无明是"对四圣谛的无知"，这句话里"不知"的究竟是什么？它和我们平时说的"不懂""没文化"，有什么不同？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提示：请成员回到原文——"不知苦、集、灭、道；不知过去、未来、过去未来；不知此缘性与缘生法"这八处无智；以及"除灭、道二谛外，其余六处都以'遮蔽义'来解释"。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落点：无明不是"知识量不够"，而是"看的方式错了"——把无常看成常、把无我看成我、把不圆满看成可依。它是一层遮住慧眼的薄雾，不是品格缺陷，也不是"笨"。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追问：把"无明"理解成"我把实相看错了"，而不是"我懂得少"，这一转，让你对自己的哪一次反应，有了新的看法？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层）：无明与邪见的"共同点"和"不同点"分别是什么？从"错知"到"错信"，中间那一步是什么？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提示：对照原文——共同点是"都把对象看成常、乐、我、净"；不同点在程度、影响与断除：单纯错知是无明（轮回之因），认定、坚信是邪见（堕恶趣之因）。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落点：从"错知"到"错信"，中间那一步，是"认定"——把一个没验证过的看法抓成了"理所当然"。请成员找一个自己"坚固执持"的看法，试着说说：如果换一层看，它可能是什么？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收束提示：这一问极易滑向"谁有邪见"。主持人务必以"我们都有无明"收束——连尊者都说"我以前是这样认为的"，无明不是某类人的标签。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层·指向下手处）：既然根本无明要到阿拉汉才断，那我们在当下能先用力的是哪一层？本周你想从哪一处开始"多看一眼"？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提示：重读原文第六、七节——根本无明＝能力问题（阿拉汉方断）；枝末无明＝习惯问题（"没看清就动了"，当下可断）；"每一个当下都是苦谛、无常、可以改变，去看它的因"。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落点：让成员看清——</w:t>
      </w:r>
      <w:r>
        <w:rPr>
          <w:rFonts w:ascii="Times New Roman" w:hAnsi="Times New Roman" w:eastAsia="宋体"/>
          <w:b/>
          <w:color w:val="222222"/>
          <w:sz w:val="20"/>
        </w:rPr>
        <w:t>不必等"没有无明"那一天；能下手的是"枝末无明"，就是当下那一念"多看一眼"</w:t>
      </w:r>
      <w:r>
        <w:rPr>
          <w:rFonts w:ascii="Times New Roman" w:hAnsi="Times New Roman" w:eastAsia="宋体"/>
          <w:b w:val="0"/>
          <w:color w:val="222222"/>
          <w:sz w:val="20"/>
        </w:rPr>
        <w:t>。请成员预想：本周想在哪一件小事上，试一次"多看一眼"？（答案不作承诺，仅用于收尾呼应。）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主持人收束一句（照读即可）：请带走一句话——"我刚才没看清，现在可以再看一眼。"</w:t>
      </w:r>
      <w:r>
        <w:rPr>
          <w:rFonts w:ascii="Times New Roman" w:hAnsi="Times New Roman" w:eastAsia="宋体"/>
          <w:b/>
          <w:color w:val="222222"/>
          <w:sz w:val="20"/>
        </w:rPr>
        <w:t>这一眼，就是从无明转向明的起点。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【现象】今天有没有哪件事，你事后才发现自己当时并不真的明白？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【影响】这份「没看见」后来让你付出了什么、错过了什么？可以具体说一件事。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【应对】这周选一个熟悉的动作（如拿起手机），在动手前停三秒，看一次自己的心。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近了十二支的第一支——无明。无明不是"没文化"，也不是"人不好"，而是"对真相的不知"——不知苦、集、灭、道，不知过去、未来、前后际，不知此缘性与缘生法；它把慧眼遮住，让我们把和合看成实有，把无常看成可依。我们也看见：无明是行的基础，有无明才有福行、非福行、不动行；而当我们愿意在每一个当下觉察那层薄雾，"明"就生起一分，"行"就少绕一圈。我们还分清了无明与邪见：单纯错知是无明，认定坚信是邪见；并看清了根本无明（阿拉汉方断）与枝末无明（当下可断）——根本无明不可怕，可怕的是不愿意以正确的方式看待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一句话："我刚才没看清，现在可以再看一眼。"——这一眼，就是从无明转向明的起点；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一次观察：本周就"八处无智"与"无明造行"各找一个例子，写"看错了什么、随之做了什么"，两三行就好（即作业）；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一次练习：挑一个熟悉的惯性动作，动手前停三秒，看一次自己的心。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二至四支——行、识、名色」。无明是把我们推动起来的手，接下来我们要看：无明怎样驱动"行"，"行"又如何在心中留下力量、引生下一念的识，而"识"与"名色"又是什么关系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就"八处无智"与"无明造行"各找一个自己生活中的实例，记录当时"看错了什么、随之做了什么"，只观察，不评判；下周开课前，每人准备一句话分享。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（回向毕，主持人致谢：请记得——无明人人有，明也在人人心上；我们不必与无明打仗，只需点亮一盏灯。轻声道一句"下周同一时间，我们读『行·识·名色』"，随后散会。不催促、不熄灯太早。）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心理安全（最高优先）</w:t>
      </w:r>
      <w:r>
        <w:rPr>
          <w:rFonts w:ascii="Times New Roman" w:hAnsi="Times New Roman" w:eastAsia="宋体"/>
          <w:b w:val="0"/>
          <w:sz w:val="21"/>
        </w:rPr>
        <w:t>：本讲主题是"无明"，极易被误读成人格批评。请反复强调——无明＝对真相的不知，不是道德缺陷，不是"做人不好"；它是未证阿拉汉之前人人共有的状态。凡有人说"我太笨了""我业障重""我这辈子完了"，温和拉回"无明可以当下觉察、当下转；看见它，正是明生起的开始"，绝不顺着对方的自责去评判，也不说"你确实无明重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不评判、不劝人下结论</w:t>
      </w:r>
      <w:r>
        <w:rPr>
          <w:rFonts w:ascii="Times New Roman" w:hAnsi="Times New Roman" w:eastAsia="宋体"/>
          <w:b w:val="0"/>
          <w:sz w:val="21"/>
        </w:rPr>
        <w:t>：讨论中勿评判他人的修行境界或经历对错；涉及个人重大变故（如疾病、意外），只陪伴、不替人分析因果，更不可把"无明"当作解释他人遭遇的说辞。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"根本无明"不等于"宿命"</w:t>
      </w:r>
      <w:r>
        <w:rPr>
          <w:rFonts w:ascii="Times New Roman" w:hAnsi="Times New Roman" w:eastAsia="宋体"/>
          <w:b w:val="0"/>
          <w:sz w:val="21"/>
        </w:rPr>
        <w:t>：讲"根本无明阿拉汉才断"时，务必同时讲"枝末无明当下可断"，避免听众陷入"那我还修什么"的无力感；给出一件"今天就能做的小事"（如动手前停三秒）。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：无明（avijjā）、痴、八处无智、漏、根本无明、枝末无明、有爱、常见、断灭见等术语，先给白话再给名相，避免变成名词堆砌；"无明造行七种方式"本周只记大意，不逐条展开。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资料纪律</w:t>
      </w:r>
      <w:r>
        <w:rPr>
          <w:rFonts w:ascii="Times New Roman" w:hAnsi="Times New Roman" w:eastAsia="宋体"/>
          <w:b w:val="0"/>
          <w:sz w:val="21"/>
        </w:rPr>
        <w:t>：本周材料为内部学习资料，请勿外传、勿上网传播、勿录音录像；提示大家尊重开示者的用心。所有材料均以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情绪波动处理</w:t>
      </w:r>
      <w:r>
        <w:rPr>
          <w:rFonts w:ascii="Times New Roman" w:hAnsi="Times New Roman" w:eastAsia="宋体"/>
          <w:b w:val="0"/>
          <w:sz w:val="21"/>
        </w:rPr>
        <w:t>：若有人明显情绪起伏或哭泣，先陪伴呼吸，必要时请其到旁边休息，由一位熟悉的伙伴陪同；勿中断全场，也不当众追问。会后如方便，可轻声问候一句，但不要把关怀变成打探；若对方不愿多谈，就以"今天谢谢你来了"作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分钟为硬框架，宁压缩讲解，不压缩静心与练习；一旦某节超时，用备忘录记下，下节提速；结束时把语速放慢，给大家一个安静的收尾。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一句话总结</w:t>
      </w:r>
      <w:r>
        <w:rPr>
          <w:rFonts w:ascii="Times New Roman" w:hAnsi="Times New Roman" w:eastAsia="宋体"/>
          <w:b w:val="0"/>
          <w:color w:val="222222"/>
          <w:sz w:val="20"/>
        </w:rPr>
        <w:t>：本周主持，稳比热重要，听比讲重要，陪伴比解释重要。你只要把大家稳稳地带过这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分钟，就已经成功了。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《十二缘起·第2周·朗读学习资料——第一支：无明》——本周共读正文，据知识库「古源尊者开示及上座部佛教资料」整理。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《第7讲-摄缘·十二缘起与二十四缘7·缘起支2（共修版）》——本周共读正文的主要来源：无明的定义、无明的七义、无明与邪见、二法为首。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《第9讲-摄缘·十二缘起与二十四缘9·缘起支4（共修版）》——八处无智与三行（福行·非福行·不动行）、无明造行的展开。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《阿毗达摩概要精解》——从心所层面界定无明（痴）：特相、作用、现起、近因与"八处无知"，与"无明七义"互参。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《清净道论》——"因漏集起故，无明集起"与缘起支解释方式的出处。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《突破生命的束缚4》——以"根本无明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枝末无明"收束，落到"从四圣谛角度看问题"的日常修法。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