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第3周：第二至四支——行、识、名色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读书会11：十二缘起——生命流转的秘密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第3周（8周版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单一共读）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主持人：你不需要提前懂内容，按本手册推进即可。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本周主题：行缘识，识与名色「不一亦不异」。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到底「谁」在轮回？是有一个「我」从这一生去到下一生，还是业与果在相续中「不一亦不异」？</w:t>
            </w:r>
          </w:p>
        </w:tc>
      </w:tr>
      <w:tr>
        <w:tc>
          <w:tcPr>
            <w:tcW w:type="dxa" w:w="93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朗读学习资料——行、识、名色（据知识库「古源尊者开示及上座部佛教资料」整理）</w:t>
            </w:r>
          </w:p>
        </w:tc>
      </w:tr>
      <w:tr>
        <w:tc>
          <w:tcPr>
            <w:tcW w:type="dxa" w:w="93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每天挑一次「眼前的果报」（看到、听到、触到的不顺或顺），只做一件事：认出「这是果报」，然后停三秒，不立刻反应。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第二至四支：行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识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一、行支（第二支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造作）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行＝「造作」，不是「行动」——思心所驱使身·语·意去造业，造作之后留下「业的力量」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三种行（共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种思，亦称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种业行）：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福行＝善的造作，13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种思（8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欲界善思＋5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色界善思）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非福行＝不善的造作，12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种不善思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不动行＝禅定中的造作，4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种无色界善思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三论点证「无业则无果报」：从「业」「果报」「作者」三个角度各推一遍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二、识支（第三支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识＝果报识——由过去业所感得的结果；识·名色·六入·触·受同为「果报轮转」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种世间果报识＝双五识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22（意界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2·推度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3·欲界有因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8·色界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5·无色界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行缘识＝业→果的因果连接：过去的造作如何感得这一期生命的第一个果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三、名色支（第四支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身心成形）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名色＝身心：名＝受·想·行（心所；识另立一支）；色＝四大种与所造色（物质）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「相续连结故，不一亦不异」：不一＝不是同一个生命；不异＝二生有关系，同一相续流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四喻：回声·灯明·印章·镜像——「不从他处来，也不无因生」；凝乳与牛乳喻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十福业事（布施·持戒·禅修·服务·恭敬·说法·随喜·回向·闻法·正见）→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内·外功德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四、本周落点：面对果报的态度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不直接对果报采取行动（不是不作为，而是不带着贪瞋回应）；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先认出「这是果报」，再以业果法则看待成因，然后才决定怎么行动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本周主题「行缘识，识与名色『不一亦不异』」：其实都在回答同一个问题——「没有我，是什么在轮回」。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行＝造作</w:t>
      </w:r>
      <w:r>
        <w:rPr>
          <w:rFonts w:ascii="Times New Roman" w:hAnsi="Times New Roman" w:eastAsia="宋体"/>
          <w:b w:val="0"/>
          <w:sz w:val="21"/>
        </w:rPr>
        <w:t>：身·语·意的一切作为都留下业的力量；行指福行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思（8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种欲界善思＋5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种色界善思）·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不动行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无色界善思，共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识＝果报识</w:t>
      </w:r>
      <w:r>
        <w:rPr>
          <w:rFonts w:ascii="Times New Roman" w:hAnsi="Times New Roman" w:eastAsia="宋体"/>
          <w:b w:val="0"/>
          <w:sz w:val="21"/>
        </w:rPr>
        <w:t>：会看、会听、会想的这个，是过去业的成熟；共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种世间果报识（双五识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22）。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三论点证成「无业则无果报」</w:t>
      </w:r>
      <w:r>
        <w:rPr>
          <w:rFonts w:ascii="Times New Roman" w:hAnsi="Times New Roman" w:eastAsia="宋体"/>
          <w:b w:val="0"/>
          <w:sz w:val="21"/>
        </w:rPr>
        <w:t>：①没有累积的业则没有果报；②此识是果报，无业则不生；③若无业也能生果报，则一切有情都会生起果报识——显然不会。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名色＝身心</w:t>
      </w:r>
      <w:r>
        <w:rPr>
          <w:rFonts w:ascii="Times New Roman" w:hAnsi="Times New Roman" w:eastAsia="宋体"/>
          <w:b w:val="0"/>
          <w:sz w:val="21"/>
        </w:rPr>
        <w:t>：名是受想行（心所），色是四大与所造色，两者互相依靠。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「不一亦不异」</w:t>
      </w:r>
      <w:r>
        <w:rPr>
          <w:rFonts w:ascii="Times New Roman" w:hAnsi="Times New Roman" w:eastAsia="宋体"/>
          <w:b w:val="0"/>
          <w:sz w:val="21"/>
        </w:rPr>
        <w:t>：回声·灯明·印章·镜像四喻都说「不从他处来，也不无因生」；相续连结故不一亦不异——若完全同一，牛乳不会生出凝乳；若完全相异，凝乳与牛乳无关。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面对果报的态度</w:t>
      </w:r>
      <w:r>
        <w:rPr>
          <w:rFonts w:ascii="Times New Roman" w:hAnsi="Times New Roman" w:eastAsia="宋体"/>
          <w:b w:val="0"/>
          <w:sz w:val="21"/>
        </w:rPr>
        <w:t>：不要对果报直接采取行动——不是不作为，而是不带着贪瞋回应；先认出「这是果报」，再以业果法则看待成因，然后才决定怎么行动。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十福业事</w:t>
      </w:r>
      <w:r>
        <w:rPr>
          <w:rFonts w:ascii="Times New Roman" w:hAnsi="Times New Roman" w:eastAsia="宋体"/>
          <w:b w:val="0"/>
          <w:sz w:val="21"/>
        </w:rPr>
        <w:t>：布施·持戒·禅修·服务·恭敬·说法·随喜·回向·闻法·正见；内功德（内在心理素质）与功德（外在环境与人际因缘）——有内功德才有外功德。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来源：精修4周版/读书会11_十二缘起——生命流转的秘密_4周资料包（第8版）/第2周_行·识·名色与六入·触·受_主持人版.md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第3周。上一周我们看见无明是有轮的首要法；这一周，我们把镜头推近一步：无明之后，究竟发生了什么？「行」是造作的力量，「识」是果报的承接，「名色」是身心最初的成形。三者串起来，就是「业」如何变成你我的身心世界。今天不急着下结论，只跟着资料一步一步看清楚：不是有一个「我」在轮回，而是业与果在相续。记得：本周资料偏「论」，名相多、数字多，听不懂的地方允许它先过去，抓住那几句「人话」就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发现：每一次吸气、每一次呼气，都是许多条件在一起动。呼吸在生灭，感受在生灭，念头也在生灭。它们不是「我」，却又不离「我」；它们不是同一个，却又相续不断——这就是今天我们要慢慢体会的「不一亦不异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：深呼吸三次，感觉一下：你说「我」的时候，指的是身体、念头，还是说不清的一团？带着这个疑问，说说今天的你是怎样。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主持人：本段是本周的核心，把「行—识—名色」三支立住。请大家留意三处：①「行」为什么是「造作」而不是「行动」；②「识」为什么特指果报识；③「不一亦不异」四个譬喻各在说什么。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，逐字照录、无需解释。全篇共八节：①三支总说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②行支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③识支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④三论点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⑤名色支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⑥不一亦不异四喻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⑦面对果报的态度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⑧十福业事与收束。③「32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种果报识」的数字较长，念清结构即可；④三论点是本节骨架，务必念清；⑥四个譬喻请一句一句念、念完一个停半秒。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原文材料①：★核心·朗读学习资料——行、识、名色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：《十二缘起·第3周·朗读学习资料——行、识、名色》（据知识库「古源尊者开示及上座部佛教资料」整理）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继续读十二缘起。上一周我们看清了一件事：无明，是造作的根源。这一周，我们把镜头推近一步，看无明之后究竟发生了什么——也就是第二支到第四支：行、识、名色。请先记住三句最朴素的话：行，是造作；识，在这里特指果报识；名色，就是我们常说的身心。这三句记住了，今晚就不会被名相淹没。这一段材料偏「论」，名相多、数字多，读到听不懂的地方，允许它先过去；我们抓住「业与果在相续」这条主线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一、三支总说：从「无明」到「业与果」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十二缘起是一条彼此牵连的链：无明、行、识、名色、六入、触、受、爱、取、有、生、老死。今晚读的是紧接「无明」的三支——行、识、名色，它们正处在「过去因」通往「现在果」的第一段接续上。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支是「无明缘行」，说的是无明引发造作；接下来「行缘识」「识缘名色」，说的是造作如何感果、果报又如何在名色上成形。所以这三支合起来，其实都在回答同一个问题：如果没有一个「我」，那是什么在轮回？答案是——业与果在相续。请带着这个疑问往下听：行是谁在造作？识是谁在承受？名色又是谁的身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支放回三世来看，会更清楚：无明与行属于「过去因」，识、名色（乃至六入、触、受）属于「现在果」。也就是说，我们今天的身心，是过去所造的因结出的果；而这一期生命里的一切，又都是业与果在相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二、行支：不是「行动」，是「造作」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「行」。要特别留意：行不是我们平常说的「行动」「行为」那个意思，它的本义是造作——是思心所驱使身、语、意去造业；造作之后，会留下「业的力量」，这个力量就是下一支「识」的缘。所以「行」既指造作的动作，也指造作留下的那股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行分为三种。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第一，福行，就是善的造作，共有十三种思。它又分成两部分：依布施、持戒等生起的八种欲界善思，加上依修习禅定生起的五种色界善思，合起来十三种。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第二，非福行，就是不善的造作，依杀生等不善业生起，共有十二种不善思。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第三，不动行，是依修习禅定生起的四种无色界善思。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三类合起来：八加五，再加十二，再加四，一共二十九种思，也称作二十九种业行。为什么叫「不动行」？因为在无色界的禅定里，心非常寂静稳固，不容易被外缘扰动，所以称为「不动」。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这三种行共有二十九种思，所以在这里，是用「业」来解释「行」——强调造作之后会留下业的力量。经文在讲「无明缘行」时，还会提到行有三种表现：身行、语行、心行，也就是身、语、意三门的造作；它们同样都只是世间善与不善的思而已。换句话说，无论造作福行、非福行还是不动行，其背后都是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「行」与下一支「识」连起来看：福行引生欲界、色界的善果报，非福行引生欲界的不善果报，不动行引生无色界的善果报。所以行与识，正是「因」与「果」的关系——有什么样的造作，就成熟什么样的果报。这里说的「思」，是心所法中推动造作的那一个心所；它一发动，身、语、意就动了起来。所以「行」的重心，在造作的意欲，而不在动作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也可以看出：「行」与「无明」其实是一体的两面——无明是「把假的当成真的」，行就是在这个错认之下采取的行动。认清这一点，就明白十二缘起为什么要从无明讲起：不是先有行动才有问题，而是先有看不清，才有无谓的造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三、识支：不是泛泛的「心」，是「果报识」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识」。这里说的「识」，并不是泛指一切的心，而是特指果报识——由过去的业所感得的结果。为什么要这样界定？因为在十二缘起支里，识、名色、六入、触、受这五支同属「果报轮转」，所以这里的「识」，要以「果报、业报」来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世间果报识一共三十二种，可以分为两大部分。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一部分是前五识：眼识、耳识、鼻识、舌识、身识。这五识各有善与不善两类果报，所以也叫「双五识」，合起来十种。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另一部分是意识，共二十二种：其中意界果报心两种（两种领受心），无因意识界三种（三种推度心），有因欲界果报心八种，色界果报心五种，无色界果报心四种。十加二十二，正好三十二种。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要特别注意：出世间心不属于轮回论的范围，所以不计入这三十二种之内。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二十二种意识里，各有各的作用：领受心，是五门心路里承接五识之后、只是单纯领纳所缘的心；推度心，则进一步审察、推究这个所缘；确定心，则决定接下来是善速行还是不善速行。有因欲界果报心的八种，则是依「悦俱／舍俱」与「智相应／智不相应」、再乘上「有行／无行」两两搭配而成的。所以要读到的不是这些名目本身，而是它们共同表达的一件事：识是果报，它由过去的业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「行缘识」的意思就清楚了：它是「业」与「果」之间的因果连接——过去造作的业（行）为因，今天的果报识为果。说得再直接一点：我们今天会看、会听、会想的这个「识」，正是过去业的成熟。所以，日常生活中我们所见、所闻、所尝、所触的一切，其实都是果报；我们有缘坐在这里听闻佛法，也是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四、三论点：证明「没有累积的业，就没有果报」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那凭什么说「识」一定以「行」为缘呢？《清净道论》用一个设问来回答：如何得知「识」是以行为缘而生起的？它给了三个论点，分别从「业」「果报」「作者」三个角度各推一遍。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论点一：没有累积的业，就没有果报。没有业，果报无从谈起。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论点二：此识本身就是果报，所以若没有累积的业，果报不会生起。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论点三：假若无业也能生起果报，那么一切有情都应该自动生起果报识——可事实绝非如此。既然不是人人都凭空生起果报识，就证明果报必须依业而生。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三个论点合起来，共同证明一件事：没有业，就没有果报；果报只是业缘的相续，背后并没有一个独立的「作者」在主宰。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个论点换个角度看，会更清楚：第一个论点从「业」说——无业则无报；第二个论点从「果报」说——识本身就是报，无业则不生；第三个论点从「作者」说——假若无需业也能生报，那么一切有情都该自动生起果报识，可事实并非如此。由此反证：并没有一个独立自主的「作者」在背后主宰，有的只是业缘的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这三个论点之所以重要，是因为它同时挡掉了两种误解：既不是「无需业就有果」，也不是「有一位主宰在派发果」。因果既不落空，也没有一个「谁」在里面。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五、名色支：身心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识生起之后，接着生起的是「名色」。「名」，是受、想、行这三种非色法，也就是精神的部分；「色」，是四大种以及所造色，也就是物质的部分，而且是业所感的果报色法。名与色合起来，就是我们平常说的「身心」。名与色是互相依靠的：没有名，色不能自己活动；没有色，名也无从依止。所以从这一刻起，生命就以「身心相续」的样子展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细一点：四大种，就是地、水、火、风四大元素，它们是色法的基础；由四大种衍生出来的，叫「所造色」。这里的色，是业所感的果报色，也叫业生色。名与色就这样互相依持、彼此支撑，一起构成我们所说的「这一期身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六、识与名色「不一亦不异」：四个譬喻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那么，识与名色到底是什么关系？经文说：「相续连结故，不一亦不异。」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所谓「不一」，是说上一期生命与这一期生命，并不是同一个生命——不是同一个「我」从这里搬到了那里。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所谓「不异」，是说这一期生命的结生与上一期生命是有关系的——你死后不会进入另一个毫不相干的生命相续流，而一定是在同一个生命相续流里。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为了把这个道理说清楚，经文给了四个譬喻，请一个一个对照着看。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第一，回声。敲钟之后产生的钟声与回声并不相同，但并非无关，正因为敲了钟，才有回声。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第二，灯明。后一盏灯由前一盏灯而燃，它不是前一盏灯，但也不是毫无关系。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第三，印章。纸上的印纹不是你手中那枚印章，却因你盖印而有了印纹。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第四，镜像。镜中的人不是你，却正是你的影像。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譬喻共同说明一件事：「因声等而有回声、灯明、印章、镜像时，它们并未去到别处。」结生心也同样如此——它不从他处来，也不无因生。经文又补了一句：如果完全同一，就不会因牛乳而产生凝乳；如果完全相异，凝乳就与牛乳无关。所以，对由因而生的识，既不能说它和前一念完全相同，也不能说它毫无关系。「不一亦不异」，说的正是这种「相续而不等同」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个道理放回生活里看，也一样成立：今天的你和昨天的你，不是同一个人，却也不是毫无关系——因为相续，才有了今天的你；因为不一，你也不必被过去的某一个标签钉死。所以「结生一定在同一个生命相续流里」这句话的意思，并不是有一个灵魂搬了过去，而是因缘在相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再补一句关键的：这里说的识，特别指「结生识」——这一期生命的第一个心。结生识与过去的心识，正是「不是同一个、也不是没关系」：它不是过去那颗心的延续，却也不能离开过去的因而独立生起。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七、面对果报的态度：先认出，再回应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既然所见、所闻、所尝、所触，一切都是果报，那我们该怎么面对果报？经文反复提醒：不要对果报直接采取行动。注意，这句话不是叫我们「不作为」，而是叫我们「不带着贪瞋去反应」。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的惯性往往是：面对好的果报，就希望它更好、继续好；面对不好的果报，就希望它立刻离开。经文说，这恰恰不是一个了知业果法则的人应有的基本态度。正确的做法是：先认出「这是果报」，再以业果法则去看待它的成因，然后才决定怎么行动。能退后一步看清它，就是我们修行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里举过一个例子：最早听闻阿毗达摩的五百位比库，过去生曾住在一个山洞里的蝙蝠，听比库们诵阿毗达摩，虽然并不理解义理，只是觉得好听；正因种下了这一份善业，这一生才有因缘成为果德玛（Gotama）佛陀时代最早听闻阿毗达摩的比库。可见，任何果报都有它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问题的核心不在于果报本身的好坏，而在于我们面对果报时的反应：面对好的果报，若只是希望它更好、继续好；面对不好的果报，若只是希望它立刻离开——这就不是了知业果法则的人应有的态度。能够先停下、先看清，就是我们练习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八、十福业事与收束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怎样为未来增长善的资粮？经文提到「十福业事」，就是十种能增长福德的善行：布施，是把自己的所有分享出去；持戒，是守护身语意的清净；禅修，是修习止与观；服务，是为人做事、利益他人；恭敬，是对长者、对三宝心存敬重；说法，是把所知的法分享给他人；随喜，是见他人得善而欢喜；回向，是把功德分享给一切有情；闻法，是恭敬地听闻佛法；正见，是确立对业果、对四圣谛的正确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此十项善行，增长两种功德——「外功德」是利益他人、改变外在环境与人际因缘；「内功德」是内心获得的丰盈与力量。经文说，有内功德才有外功德；两者都是解脱的资粮。换句话说，十福业事不是十件事的清单，而是提醒我们：善的资粮，要从当下一点一滴地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我们就读到这里。请记住几句最朴素的话：行是造作，识是果报，名色是身心；业与果相续不断，却没有一个固定的「我」在搬来搬去；面对果报，先认出、再回应，而不是立刻反应。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◈扩展：把"果报"与"业"分开看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容易混淆的地方：说"一切都是果报"，不是说"一切都是命中注定"。果报是已经成熟的，改不了；但从果报上生起的反应——此刻的作意、此刻的造作——正是新的"行"，它可以改。分不清这两层，人就会在"反正都是命"里泄气；分清了，就知道力气该往哪里使：果报照单全收，反应自己做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刚才共读里，"行是造作、识是果报、名色是身心"这三句话，哪一句最触动你？为什么？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回想你自己的一次经验：你什么时候清楚地感到"这是果报"——一件事其实早就已经"成熟"了？当时的身心是什么状态？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"不是有一个我从这一生到下一生，而是业与果在相续"——这句话让你安心、害怕，还是困惑？说说你的第一感受。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主持人提示：第一轮的目的只是"让每个人开口、让素材浮上来"。成员提到任何个人经历细节，只倾听、不评价；记录关键词留到主题讨论使用，但不在分享环节点名重提。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引导问题一（由浅入深·第1层）：「行缘识」到底在说什么？为什么「识」特指果报识？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提示：请成员回到资料找答案——「行指福行、非福行、不动行，共有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种思」「识指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种世间果报识」；「行缘识」是以「业」解释「行」、以「果报、业报」解释「识」。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资料用三个论点证明——一、没有累积的业则无果报；二、此识是果报，无业则不生；三、若无业也能生果报，则一切有情都会生起果报识，显然不会。故「识」特指果报识；十二缘起支中识、名色、六入、触、受都属于果报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引导问题二（第2层）：「不一亦不异」怎么理解？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提示：请成员对照资料的四喻——回声、灯明、印章、镜像，都在说「不从他处来，也不无因生」。若完全同一，则牛乳不会生出凝乳；若完全相异，则凝乳与牛乳无关。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看清——上一期生命与这一期生命不是同一个生命，但这一期的结生与上一期有关系；你死后不会进入另一个生命相续流，而一定是在同一个生命相续流里。可请成员用「今天的我」与「昨天的我」作对比，再说回「上一生与这一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引导问题三（第3层·指向实修）：面对果报的正确态度是什么？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提示：资料说「不要对果报直接采取行动」，这与「不作为」有什么不同？请成员举一个今天的小场景，说说自己会怎么「不立刻反应」。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是不作为，而是不带着贪瞋去回应。人的惯性是「好的希望更好、坏的希望立刻离开」，这恰恰不是了知业果法则者的基本态度。正确做法是：先认出「这是果报」，再以业果法则看待成因，然后才决定怎么行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不是有一个我在轮回，而是业与果在相续。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面对果报，不必慌、不必怨——认出它、看清它，就是修行的开始。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【现象】从早上睁眼到现在，有哪一个「我」的感觉，是前后完全一样的？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【影响】如果那个「我」其实一直在变，你对自己的担心会松动一点吗？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【应对】这周试着在一句话里，把「我要怎样」换成「条件是怎样的」，先改口头的一句。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读了三支：行、识、名色。「行」是造作，「识」是果报，「名色」是身心最初的成形。资料反复告诉我们一件事：这一切都在相续，却没有一个固定的「我」在搬来搬去。所以，面对果报，不必慌、不必怨——认出它、看清它，就是修行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今晚听得懂多少，其实没那么重要。重要的是：当你回家、看到家人的那一刻，能不能比昨天多停三秒。这就是缘起在我们身上的样子。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一句话：不是有一个我在轮回，而是业与果在相续——心里不稳时，回这句话；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一次观察：本周挑一次眼前的果报，认出它、停三秒，两三行字，自愿记录；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一个提醒：行是造作，识是果报，名色是身心；一切在相续，没有一个固定的「我」。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下周主题：「第五至七支——六入、触、受」。门开了，触来了，受生了——我们会看看「每天的你，是怎么被感受牵着走的」。请完成本周作业（每天一次「认出果报、停三秒」），下周自愿分享。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（回向毕，轻声道一句"下周同一时间，我们读『六入、触、受』"，随后散会。）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以下几件事，请在开场前默读一遍，并在需要时随时回看。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</w:t>
      </w:r>
      <w:r>
        <w:rPr>
          <w:rFonts w:ascii="Times New Roman" w:hAnsi="Times New Roman" w:eastAsia="宋体"/>
          <w:b w:val="0"/>
          <w:sz w:val="21"/>
        </w:rPr>
        <w:t>：本周讲到「业果」「果报」，容易引发自责。凡出现「我业障重」「我活该」等语言，请温和提醒：「业果是用来观察的，不是用来定罪的。」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不劝人接受「轮回」</w:t>
      </w:r>
      <w:r>
        <w:rPr>
          <w:rFonts w:ascii="Times New Roman" w:hAnsi="Times New Roman" w:eastAsia="宋体"/>
          <w:b w:val="0"/>
          <w:sz w:val="21"/>
        </w:rPr>
        <w:t>：本讲内容属于教理学习，允许有人暂时存疑。主持人不必为「证成轮回」而辩论，只需把资料读清楚。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名相不必讲透</w:t>
      </w:r>
      <w:r>
        <w:rPr>
          <w:rFonts w:ascii="Times New Roman" w:hAnsi="Times New Roman" w:eastAsia="宋体"/>
          <w:b w:val="0"/>
          <w:sz w:val="21"/>
        </w:rPr>
        <w:t>：29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种思、32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种世间果报识等数字，听懂结构即可；听不懂，允许它先过去。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避免恐吓式语言</w:t>
      </w:r>
      <w:r>
        <w:rPr>
          <w:rFonts w:ascii="Times New Roman" w:hAnsi="Times New Roman" w:eastAsia="宋体"/>
          <w:b w:val="0"/>
          <w:sz w:val="21"/>
        </w:rPr>
        <w:t>：谈恶趣、地狱时，只作客观陈述，不渲染、不吓唬，收尾一定回到「善业可造、当下可用」。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注意个人隐私</w:t>
      </w:r>
      <w:r>
        <w:rPr>
          <w:rFonts w:ascii="Times New Roman" w:hAnsi="Times New Roman" w:eastAsia="宋体"/>
          <w:b w:val="0"/>
          <w:sz w:val="21"/>
        </w:rPr>
        <w:t>：分享环节若有人谈到家庭、健康、感情，主持人只陪伴、不追问，必要时把话题带回「感受」而非「细节」。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不要用「业果」评价他人</w:t>
      </w:r>
      <w:r>
        <w:rPr>
          <w:rFonts w:ascii="Times New Roman" w:hAnsi="Times New Roman" w:eastAsia="宋体"/>
          <w:b w:val="0"/>
          <w:sz w:val="21"/>
        </w:rPr>
        <w:t>：讨论中若出现「他这样是业障」之类的话，请立即温和地拉回——业果是用来观照自己的，不是用来评判别人的。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收尾务必回到温度</w:t>
      </w:r>
      <w:r>
        <w:rPr>
          <w:rFonts w:ascii="Times New Roman" w:hAnsi="Times New Roman" w:eastAsia="宋体"/>
          <w:b w:val="0"/>
          <w:sz w:val="21"/>
        </w:rPr>
        <w:t>：本周谈因果、谈死生，内容容易偏冷。结束时一定用「今天你愿意来，本身就是善业的成熟」这类话，把大家带回暖处。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如果今天只有一句话被记住</w:t>
      </w:r>
      <w:r>
        <w:rPr>
          <w:rFonts w:ascii="Times New Roman" w:hAnsi="Times New Roman" w:eastAsia="宋体"/>
          <w:b w:val="0"/>
          <w:sz w:val="21"/>
        </w:rPr>
        <w:t>：愿是——「不是有一个我在轮回，而是业与果在相续。」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《十二缘起·第3周·朗读学习资料——行、识、名色》——本周共读正文，据知识库「古源尊者开示及上座部佛教资料」整理。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《第67讲·行缘识2》——结生识与色法、「不一亦不异」譬喻的完整段落。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《第68讲·行缘识（3）》——十福业事与年终修行总结。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《第59讲·名色与缘》——名色相续流、路心／离路心与不同论师的分类法。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读书会11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