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第4周：第五至七支——六入、触、受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跑题→温和拉回："这个有意思，我们回到今天的资料"；⑤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读书会11：十二缘起——生命流转的秘密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第4周（8周版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单一共读）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主持人：你不需要提前懂内容，按本手册推进即可。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本周主题：六根对六境，根境识和合而生触受。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六入与「我」是什么关系？「触」为什么不是「我」在触，而是「根、境、识」三者和合而生？「受」生起时，我们习惯做什么？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朗读学习资料——六入、触、受（据知识库「古源尊者开示及上座部佛教资料」整理）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每天选一次「印象最强」的触——一次声音、一次碰触、一次看见；记录：经由哪一门（眼／耳／鼻／舌／身／意）→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触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随之而来的是乐受、苦受还是捨受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当时想做什么。只记录，不评判。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《十二缘起——生命流转的秘密》·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第五至七支：六入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触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受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一、六入（第五支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六扇门）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六入＝六内处（眼·耳·鼻·舌·身·意）：门是让境界进来的通道，门后没有「谁在看、谁在听」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十二处＝六根＋六境；十八界＝十二处＋六识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二、五门心路（以眼门为例）＝心的定则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色所缘撞击眼净色与有分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三个有分：过去有分·有分波动·有分断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路心：五门转向·眼识·领受·推度·确定·速行（7）·彼所缘（2），共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路心＋3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有分＝17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心识刹那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确定心＝速行作意：决定善速行或不善速行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三、触（第六支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三者和合）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触＝根·境·识三者相遇：不是「我」在触，是三者相遇——门→遇→纳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四、受（第七支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三种领纳）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受＝三受（乐·苦·不苦不乐）：缘于六触生六种受；触一生，三受随之而起，几乎不由自主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五、触受非善恶，善恶在作意；无明从六门进来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触受本身无善恶（属果报·无记）；善恶在随后生起的「作意」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无明引发不善行的五种路径都有「不如理作意」→「无明缘行」涉及整条心路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受不是终点：它正是下一支「爱」的缘起处（「缘受而有爱」，自然亲依止缘）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本周主题「六根对六境，根境识和合而生触受」；串起三词——「门」（六入）·「遇」（触）·「纳」（受）。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六入＝六扇门</w:t>
      </w:r>
      <w:r>
        <w:rPr>
          <w:rFonts w:ascii="Times New Roman" w:hAnsi="Times New Roman" w:eastAsia="宋体"/>
          <w:b w:val="0"/>
          <w:sz w:val="21"/>
        </w:rPr>
        <w:t>：眼·耳·鼻·舌·身·意；六入不是「我」，是六扇门。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触＝三者相遇</w:t>
      </w:r>
      <w:r>
        <w:rPr>
          <w:rFonts w:ascii="Times New Roman" w:hAnsi="Times New Roman" w:eastAsia="宋体"/>
          <w:b w:val="0"/>
          <w:sz w:val="21"/>
        </w:rPr>
        <w:t>：眼门心路里有眼净色（根）、色所缘（境）、眼识（识），三者相遇才有「看」，才有「触」——不是「我」在触。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受＝触后的领纳</w:t>
      </w:r>
      <w:r>
        <w:rPr>
          <w:rFonts w:ascii="Times New Roman" w:hAnsi="Times New Roman" w:eastAsia="宋体"/>
          <w:b w:val="0"/>
          <w:sz w:val="21"/>
        </w:rPr>
        <w:t>：缘于六触生六种受；触一生起，苦／乐／舍受随之而起，这部分几乎不由自主。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触与受本身没有善恶</w:t>
      </w:r>
      <w:r>
        <w:rPr>
          <w:rFonts w:ascii="Times New Roman" w:hAnsi="Times New Roman" w:eastAsia="宋体"/>
          <w:b w:val="0"/>
          <w:sz w:val="21"/>
        </w:rPr>
        <w:t>，善恶在于随后生起的作意；不必为「我有苦受」而自责——受是果，作意是因。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无明从六门进来</w:t>
      </w:r>
      <w:r>
        <w:rPr>
          <w:rFonts w:ascii="Times New Roman" w:hAnsi="Times New Roman" w:eastAsia="宋体"/>
          <w:b w:val="0"/>
          <w:sz w:val="21"/>
        </w:rPr>
        <w:t>：无明引发不善行的五种路径，其中都有「不如理作意」——无明往往就在那一念「不如理作意」里进来。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心的定则</w:t>
      </w:r>
      <w:r>
        <w:rPr>
          <w:rFonts w:ascii="Times New Roman" w:hAnsi="Times New Roman" w:eastAsia="宋体"/>
          <w:b w:val="0"/>
          <w:sz w:val="21"/>
        </w:rPr>
        <w:t>：五门转向·眼识·领受·推度·确定·速行（7）·彼所缘（2）的排序是心的自然法则。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受不是终点</w:t>
      </w:r>
      <w:r>
        <w:rPr>
          <w:rFonts w:ascii="Times New Roman" w:hAnsi="Times New Roman" w:eastAsia="宋体"/>
          <w:b w:val="0"/>
          <w:sz w:val="21"/>
        </w:rPr>
        <w:t>：受虽是果报、多分不由己，但它正是下一支「爱」的缘起处——在这里看清一次，就是为下周「受缘爱」埋下第一颗种子。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来源：精修4周版/读书会11_十二缘起——生命流转的秘密_4周资料包（第8版）/第2周_行·识·名色与六入·触·受_主持人版.md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本周知识地图」相应部分（地图取自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《十二缘起——生命流转的秘密》第4周。上一周，我们看见了「行、识、名色」如何相互依持而生。这一周，生命之流继续推进到第五至七支——六入、触、受。有了名色，便开出六根之门：眼、耳、鼻、舌、身、意。根门一开，境缘便入；根、境、识三者和合，就有了「触」；触而领纳，就有了「受」——乐受、苦受、不苦不乐受。今天我们不急着辩论「受」有几种，只做一件事：在一次真实的「看、听、触」里，亲自看见「触」是怎么发生的，「受」是怎么跟着来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各位法友，请找一个让自己安稳的坐姿，让背部自然直立，双手放松地放在腿上。把眼睛轻轻闭上，不要睁眼，也不要微微睁眼。先做三次深长的呼吸，慢慢把一天的忙碌放下。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现在，把注意力带回到呼吸。吸气，知道自己在吸气；呼气，知道自己在呼气。不去控制它，不去调整它，只是陪着它。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静下来之后，我们轻轻做一件事：感受「六扇门」。眼睛是开的，耳朵是开的，鼻子在呼吸，舌头安静着，身体在接触坐垫和空气，心里还有念头在流动。这六个门，一直都在。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慢慢地，在环境里挑一个声音——不用去分辨它好不好听，只是听。听的那一刻，注意：有耳朵（根），有一个声音（境），还有正在听的这个心（识）。三者相遇，就有了一个「听见」。这个「听见」，就是今天我们要温柔地认识的——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分钟。结束前轻声提醒：）现在，慢慢把注意力带回身体，感觉坐姿、感觉双手，准备好时，轻轻睁开眼睛，回到我们这个教室。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：安静一会儿，让耳朵只是听、眼睛只是看。此刻你身上最清晰的一个感觉是什么？说出来，说完就让它自然流走。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主持人：本段是本周的核心，走第五至第七支「六入—触—受」。请留意三处：①六入为什么是「六扇门」而不是「我」；②五门心路的排序为什么叫「心的定则」；③触受本身没有善恶，善恶在「作意」。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，逐字照录、无需解释。全篇共八节：①六扇门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②心的定则·五门心路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③触支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④受支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⑤触受非善恶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⑥无明五种路径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⑦受缘爱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⑧收束。②「五门转向·眼识·领受·推度·确定·速行7·彼所缘2」这一串排序要念清、念慢，这是本节骨架；⑥五种路径可一条一条念，念完留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原文材料①：★核心·朗读学习资料——六入、触、受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：《十二缘起·第4周·朗读学习资料——六入、触、受》（据知识库「古源尊者开示及上座部佛教资料」整理）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接着往下读，进入第五至第七支——六入、触、受。上一段我们读到「名色」，那是身心最初的成形；有了名色，就开出六根之门。今晚我们用三个字把这三支串起来：门、遇、纳。门，是六入，眼耳鼻舌身意六扇门；遇，是触，根、境、识三者相遇；纳，是受，触之后苦、乐、不苦不乐三种领纳。请带着一个问题听：当我说「我看见了、我听见了」的时候，那个「我」，究竟在哪里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一、从名色到六入：六扇门开了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入，也叫六处、六内处，就是眼、耳、鼻、舌、身、意这六个门。请留意「门」这个字：门只是让境界进来的通道，它本身并没有一个「谁在看」「谁在听」。所以要点是：六入不是「我」，是六扇门。眼睛只是让颜色进来，耳朵只是让声音进来；门开着，境界就进来，除此之外，门背后没有别的什么在指挥。这一点先立住，后面就好懂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认一认相关的分类：六入也叫六内处；把六根与六境合起来，就是十二处；再加上六识，就是十八界。这些分类，都是在帮我们把「看、听、嗅、尝、触、想」这一连串动作拆开来看清楚——哪一部分是根，哪一部分是境，哪一部分是识；拆开之后你会发现，里面并没有一个多余的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一层：六入本身也是「果报」的一支，属于果报轮转。也就是说，眼睛是什么样、耳朵灵不灵，这些很大程度上是过去业所感的果报，我们并不能任意挑选自己的六根。能做的，是在六门打开、境界进来的当下，学着看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二、心的定则：五门心路过程（以眼门为例）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门开了之后，境界进来，接下来发生的是什么呢？这里要先认识「心的定则」——也就是五门心路过程。我们以眼门为例。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「色所缘」生起，撞击到「眼净色」的同时，也撞击到「有分」，这时第一个路心还不能马上生起。属于「离路」的有分心仍在继续生灭：第一个被撞击的有分心叫「过去有分」，第二个叫「有分波动」，第三个叫「有分断」。「有分断」灭去之后，诸路心才陆续生起，各自执行各自的作用：五门转向心一个，执行「转向」的作用；眼识一个，执行「看」的作用；领受心一个，执行「领纳」的作用；推度心一个，执行「推究」的作用；确定心一个，执行「意门转向」的确定作用，它是决定善速行或不善速行的重要转向，也就是速行作意；接着是速行心七个；最后是彼所缘两个。合起来，路心共十四个；再加上前面三个离路有分，一共十七个心识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心生起，需要种种「缘」的支持。资料把缘力分成六组：俱生组十五条缘，讲心所与心的关系；所缘组十一条缘，讲所缘与心的关系；无间组七条缘，讲前一心与后一心的关系；依处组六条缘，讲依处与心的关系；自然亲依止组一条缘；异刹那组两条缘。以眼识为例，它生起时就同时需要所缘组、依处组、无间组、俱生组、自然亲依止组、异刹那组这些缘的支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两个数字。色法（五所缘）的寿命，从「过去有分」算起，最长维持十七个心识刹那；若把每个心识刹那再分成生、住、灭三个小刹那，则色法可经历五十一（十七乘三）个小刹那。而且，色法只有在「住」时才能呈现于五门心路中。此外，除无色地众生外，欲地、色地的每一个心生起，都必须依靠「依处」：双五识依靠五净色之一，结生心依靠心所依处，其余的心则依靠与前一心同时生起的心所依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两处可作补充：能充当速行心的，分欲界速行心与安止速行心两类；讲五门心路时，只取欲界速行心即可。若只论善与不善速行，则取八大善速行心加十二不善速行心，共二十种。速行心之后会出现两次彼所缘，但彼所缘的出现是有条件的，要符合「彼所缘法则」才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两个很关键的细节。第一，为什么会有三个「有分」？因为色法的寿命是十七个心识刹那，扣掉最大路心的十四个，还剩三个心识刹那属于离路的有分心，于是分别命名为「过去有分」「有分波动」「有分断」。第二，为什么叫「有分波动」而且要两次？有分心有自己的所缘目标，也就是这一期生命结生时所缘取的目标；当新的色所缘撞击眼门，原本缘取自己目标的有分心受到影响，无法立刻舍弃原有的目标，于是开始波动——要经过两次波动才能截断。古德用「树鸟」与「苍蝇」两个譬喻来说明：鸟栖息在树上时，鸟的影子同时出现在地面；两个糖罐放在一起，动一个，另一个也会受影响。眼净色与心所依处色虽然位置不同，却彼此关联，所以色所缘撞击眼净色时，也会投射到有分，使有分心开始波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有一个要点：心生起的排序——五门转向、眼识、领受、推度、确定、速行七个、彼所缘两个——这是心的自然法则，不是论师编排出来的。修习名法时会发现，每一个心识刹那就是这样生起的。这是心的定则，是佛陀的伟大发现。每一个心生起，只执行一个心识刹那的作用就灭去，不会连续两个刹那；一旦灭去，又成为下一个心生起的因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提一句：五门心路是对眼、耳、鼻、舌、身五门而言的；若是意门自己缘取所缘，就称为「意门心路」。两者的基本道理一致，只是生起的路心略有不同。本周我们以眼门为例，把五门心路的骨架认清楚就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三、触支：根·境·识三者和合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门开了、境进来了，于是就有了「触」。触，是根、境、识三者的和合。以眼门为例：这里有色所缘（境），有眼净色（根），有眼识（识）；三者相遇，才有「看」，才有「触」。所以不是「我」在触，而是三者相遇。原文说得很直接：「只要有六入就有跟外境的接触，有触，就会有感受。」也就是：门（六入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遇（触）→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纳（受）。触，是「遇」这一环，也是六入与受之间的桥梁。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以耳门为例：当声所缘撞击耳净色，就有了耳识、有了「听」；根（耳净色）、境（声所缘）、识（耳识）三者相遇，就有了「触」。其余鼻、舌、身、意各门，也只是把「色所缘」换成「香所缘、味所缘、触所缘、法所缘」，把「眼识」换成对应的识而已，道理完全相同。所以「触」这个名字，说的从来不是「我」在碰触，而是根、境、识三样条件刚好凑在一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四、受支：触后的领纳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触之后生起的是「受」，也就是领纳。受有三种：苦受、乐受、不苦不乐受（也叫舍受）。因为触是缘于六门而起的——眼触、耳触、鼻触、舌触、身触、意触——所以受也就有六种，这就是「缘于六触生六种受」。要留意，这里所说的触，不只缘眼识的受，还缘同一心路中一切心的受，也就是「缘一切受」。所以，触一生起，苦、乐、舍三种受就随之而起；这部分几乎是不由自主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分清：「触」与「受」是两步——触是三者和合的「遇」，受是触之后的「纳」。三受之中，乐受让心欢喜、想要更多；苦受让心排斥、想要逃开；不苦不乐受平平淡淡，最容易被忽略，却同样是一种领纳。所以受是心对境界最直接的一个反应，它先于我们的思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小心一个误会：受虽然几乎不由自主，却不是「命运」。受只是果报——它是过去的因在今天成熟；真正能改变走向的，是紧接着生起的那一念「作意」。所以，看见受，不必认同它，也不必压制它，只是知道它在那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五、触受非善恶，善恶在作意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触和受是善还是不善呢？要记清楚：触与受本身没有善恶，它们属于果报，是无记法。善恶在于随后生起的「作意」——确定心如果「不如理作意」，就生起不善速行；如果「如理作意」，就生起善速行。所以说是：受是果，作意是因。这里的「作意」，就是前面说的「速行作意」；它发生在确定心那一步，是整条心路的转向处。同一个所缘，如理作意，整条心路就转向善；不如理作意，就转向不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在这里，我们要分清两种「善恶」：一种是果报上的苦与乐，那是无记的、不由自主的；另一种是造业上的善与不善，那是我们可以作意、可以选择的地方。把两者分开看，就明白修行的着力点究竟在哪里——不在受上较劲，而在作意处留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六、无明从六门进来：五种路径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善恶在于作意，那么「无明」是怎么进来的呢？其实，无明往往就在那一念「不如理作意」里进来——六扇门开着，境界进来，若不如理作意，无明与贪瞋就随之而起。经文列出了无明引发不善行的五种路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第一，直接引发不善路心的作意。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第二，本意朝向善的所缘，结果确定心却不如理作意。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第三，不善的果报引发不如理作意。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第四，善的果报引发不如理作意。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第五，纯粹的不如理作意——心里想入非非，自己编造一套贪瞋痴慢的快意人生。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五种路径配上例子，会更容易记：第一种，主动朝向不该看的所缘，认定它会带来快乐，于是直接生起不善的作意；第二种，本意是想做一件善事，比如想打开一段佛法视频，结果不如愿，确定心不如理作意，反而生起瞋；第三种，遇到不善的果报，比如走在街上被人撞倒，心里认定「有一个真实的我被撞到了」；第四种，遇到善的果报，比如看到一朵美丽的花，心里认定「有一朵真实美丽的花」，因而生贪；第五种，什么外缘都没有，只是自己想入非非，编造出一套贪瞋痴慢的快意人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把这五种路径合起来看，就会得出一个结论：「无明缘行」涉及的其实是整条心路，而不只是速行那一念。这一点很要紧——它告诉我们，守门不是只看最后一刻，而是要看整条心路的过程。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到生活里，这五种路径随时都在上演：一句不顺耳的话、一个不如意的画面，都可能成为无明进来的门。所以「守门」的意思，不是把六扇门统统关死，而是在门开、境来、受生之后，给自己留一个「如理作意」的机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七、受不是终点：受缘爱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要记住：受不是终点。它正是下一支「爱」的缘起处——「缘受而有爱」。不管哪一种受——五识、领受、推度里的三十二种果报受——都会对随后升起的贪根心里那个「爱」，以自然亲依止缘为缘。为什么三种受都对爱为缘？因为苦者寻求乐，乐者更求乐，而舍受由寂静性故也被说为乐，所以三种受都会引出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说明「自然亲依止缘」：它是一种很强的助缘，前面的受以强大的力量，支助后面贪根心的生起；所以在受与爱之间，主要就是靠自然亲依止缘把它们连起来。这个爱还会「爱屋及乌」——从单一的爱，一次次地爱，慢慢变得坚固。所以，受虽然是果报、多分不由己，但它不是终点；在这里停下来看清一次，就是为下一周「受缘爱」埋下第一颗观察的种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就读到这里。请用三个字带走它：门、遇、纳。门，是六入——眼耳鼻舌身意六扇门；遇，是触——根、境、识三者和合；纳，是受——触之后苦、乐、不苦不乐三种领纳。还要记住：眼门心路里那一串排序，是「心的定则」，不是谁在背后指挥；触与受本身没有善恶，善恶在于随后生起的作意；而无明，往往就是在那一念「不如理作意」里进来的。这一周练习的重点很朴素：不关闭六门，只在「触」与「受」之间，留一点觉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◈扩展：十二处、十八界——把"门"说细一点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地图上还提到十二处与十八界，这里用几句话把它们摆清楚。十二处＝六内处与六外处：眼、耳、鼻、舌、身、意，是六扇门；色、声、香、味、触、法，是六种进门来的境界。十八界＝十二处再加六识：眼识、耳识、鼻识、舌识、身识、意识。为什么要分开列？因为一旦分开，就看得见"看"这件事至少要三样东西凑齐：门（根）、境（所缘）、识（心的认知）——少一样，"看"就不发生。三样凑齐才有触，触之后才有受。这正是本周要看清的：没有一个"我"在门后等着看，只有条件凑齐时，看才生起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说"我跳过"完全没问题；听到别人的经验，只回应"谢谢"，不做评判、不给建议；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主持人负责计时与串场，不点评内容的"高下"；</w:t>
      </w:r>
      <w:r>
        <w:rPr>
          <w:rFonts w:ascii="Times New Roman" w:hAnsi="Times New Roman" w:eastAsia="宋体"/>
          <w:b/>
          <w:sz w:val="21"/>
        </w:rPr>
        <w:t>不评判谁"看得对、看得错"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今天静心时，你「听见／感觉到」的那个当下，有没有一丝「原来是条件聚在一起，才发生的事情」的感觉？那一刻你身体哪里最明显？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回想最近一次让你不太舒服的「触」（一句话、一个眼神、一种味道），请只描述：经由哪一门进来的、当时身体的感受是什么。不必讲事情本身的对错。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读到「触与受本身没有善恶，善恶在于随后生起的作意」这一句，你心里第一反应是什么？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。若有人开始讲很长的故事或评判他人，温和打断：「我们先把镜头拉近到你身体的那一处感受，好吗？」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引导问题一（由浅入深·第1层）：「我看见了」的那个「我」，到底在哪里？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原文提示：眼门心路里，有眼净色（根）、色所缘（境）、眼识（识），三者相遇才有「看」，才接着有「触」「受」。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先请大家指出「看」这件事里，哪一部分是「我」？若三者任一缺席，还有「看」吗？——引导到「六入不是『我』，是六扇门；触不是『我』在触，是三者相遇」。可再补一问：如果「看」要三者齐备，那「闭眼不看」算不算一种选择？引导到「六门可以关，但不必压抑，只需知道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引导问题二（第2层）：「触」是先于「受」的，那我们对「受」还有多少选择？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原文提示：「缘于六触生六种受」。触一生，苦／乐／捨受随之而起，这部分几乎不由自主。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引导方向：既然受不由己，我们真正能「作意」的地方在哪里？——引导到「受是果，作意是因」；本周不解决，只把它当作观察的入口，留待下周「受缘爱」再深谈。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引导问题三（第3层·指向实修）：为什么「无明」会从六门进来？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原文提示：无明引发不善行的五种路径，其中都有「不如理作意」。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引导方向：请一位学员举个自己「刷手机／被一句话惹恼」的例子，一起标出：是哪一门、什么触、什么受、什么作意。引导到「守门」不是压抑六门，而是在触与受之间留一点觉知。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</w:t>
      </w:r>
      <w:r>
        <w:rPr>
          <w:rFonts w:ascii="Times New Roman" w:hAnsi="Times New Roman" w:eastAsia="宋体"/>
          <w:b/>
          <w:color w:val="222222"/>
          <w:sz w:val="20"/>
        </w:rPr>
        <w:t>同一件事，根、境、识刚好凑在一起，就有看、有触、有受——里面没有多余的我。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这一周练习的重点很朴素：不关闭六门，只在「触」与「受」之间，留一点觉知。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【现象】今天哪一次接触——一个声音、一个眼神——让你心里起了明显波动？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【影响】那个感觉一升起，你通常本能地做了什么？说说当时的反应。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【应对】这周选一次不愉快的触碰，先停留在「刚才有个感受」，不急着反应。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，我们用三个词把第五至七支串了起来：「门」「遇」「纳」。门，是六入——眼耳鼻舌身意六扇门；遇，是触——根、境、识三者和合；纳，是受——触之后苦、乐、不苦不乐三种领纳。资料告诉我们：眼门心路中的五门转向、眼识、领受、推度、确定、七速行、二彼所缘，是「心的定则」，不是谁在背后指挥；也告诉我们：触与受本身没有善恶，善恶在于随后生起的作意——而无明，往往就是在那一念「不如理作意」里进来。所以这一周练习的重点很朴素：不关闭六门，只在「触」与「受」之间，留一点觉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给主持人的一句话</w:t>
      </w:r>
      <w:r>
        <w:rPr>
          <w:rFonts w:ascii="Times New Roman" w:hAnsi="Times New Roman" w:eastAsia="宋体"/>
          <w:b w:val="0"/>
          <w:sz w:val="21"/>
        </w:rPr>
        <w:t>：不要把「受」讲成宿命。受虽是果报、多分不由己，但它不是终点——它正是下一支「爱」的缘起处；我们在这里停下来看清一次，就是为下周「受缘爱」埋下第一颗种子。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今晚请带走这三样（主持人照读或化用）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一句话：不关闭六门，只在「触」与「受」之间，留一点觉知；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一次观察：本周选一次印象最强的触，记下「门→触→受→想做什么」，两三行字，自愿记录；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一个提醒：触与受没有善恶，善恶在于随后生起的作意。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「第八至十支——爱、取、有」。我们将顺着「受」往下走，看看「三受」如何生出「三渴爱」，渴爱又如何硬化成「四取」，进而积成「业有」，推向未来的「生」。请完成本周作业（每天一次触受观察）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回向词（主持人领读，全体跟读）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（领读前留三息的静默——不需要宣布，只是自然地慢下来。）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（回向毕，轻声道一句"下周同一时间，我们读『爱、取、有』"，随后散会。）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以下几件事，请在开场前默读一遍，并在需要时随时回看。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 w:val="0"/>
          <w:sz w:val="21"/>
        </w:rPr>
        <w:t>：本周讲「触、受」，会牵动每个人日常的「不喜欢／被冒犯」的记忆。请反复强调——「受没有对错，看见即是修行的起点，不是用来审判自己的证据」。凡出现「我怎么老是这么敏感」「我控制不住情绪，我真差劲」等自责语言，温和拉回「敏感只是门开得快，我们练的是看清它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不评判、不劝人下结论</w:t>
      </w:r>
      <w:r>
        <w:rPr>
          <w:rFonts w:ascii="Times New Roman" w:hAnsi="Times New Roman" w:eastAsia="宋体"/>
          <w:b w:val="0"/>
          <w:sz w:val="21"/>
        </w:rPr>
        <w:t>：讨论中勿评判他人的修养或经历对错；涉及个人隐私（一句话、一个人、一件事），只陪伴、不追问内容。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名相不必讲透</w:t>
      </w:r>
      <w:r>
        <w:rPr>
          <w:rFonts w:ascii="Times New Roman" w:hAnsi="Times New Roman" w:eastAsia="宋体"/>
          <w:b w:val="0"/>
          <w:sz w:val="21"/>
        </w:rPr>
        <w:t>：五门转向、领受、推度、确定、速行、彼所缘等名相，听懂「心的定则」这个结构即可；听不懂，允许它先过去。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情绪波动处理</w:t>
      </w:r>
      <w:r>
        <w:rPr>
          <w:rFonts w:ascii="Times New Roman" w:hAnsi="Times New Roman" w:eastAsia="宋体"/>
          <w:b w:val="0"/>
          <w:sz w:val="21"/>
        </w:rPr>
        <w:t>：若有人明显情绪起伏，先陪伴呼吸，必要时请其到旁边休息，勿中断全场，也不当众追问。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时间纪律</w:t>
      </w:r>
      <w:r>
        <w:rPr>
          <w:rFonts w:ascii="Times New Roman" w:hAnsi="Times New Roman" w:eastAsia="宋体"/>
          <w:b w:val="0"/>
          <w:sz w:val="21"/>
        </w:rPr>
        <w:t>：120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分钟为硬框架，宁压缩讲解，不压缩静心与练习；一旦某节超时，用备忘录记下，下节提速。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用语建议</w:t>
      </w:r>
      <w:r>
        <w:rPr>
          <w:rFonts w:ascii="Times New Roman" w:hAnsi="Times New Roman" w:eastAsia="宋体"/>
          <w:b w:val="0"/>
          <w:sz w:val="21"/>
        </w:rPr>
        <w:t>：多用「我们一起观察」「这只是一个开始」，少用「你需要」「你错了」；把「你不妨」换成「我们可以试试」。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收尾务必回到温度</w:t>
      </w:r>
      <w:r>
        <w:rPr>
          <w:rFonts w:ascii="Times New Roman" w:hAnsi="Times New Roman" w:eastAsia="宋体"/>
          <w:b w:val="0"/>
          <w:sz w:val="21"/>
        </w:rPr>
        <w:t>：本周谈「触、受」，容易引发自我否定。结束时请真诚地说一句——「今天你愿意来，本身就是善业的成熟。」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《十二缘起·第4周·朗读学习资料——六入、触、受》——本周共读正文，据知识库「古源尊者开示及上座部佛教资料」整理。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《第62讲·路心的缘（五门心路与意门心路）》——五门心路的构成、六类缘力，与「无明引发不善行的五种路径」底本。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《第59讲·名色与缘》——名色相续流、路心／离路心，是从「名色」走到「六入」的桥梁。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《阿毗达摩概要精解（2017修订完整版）》——「摄处」「摄缘起」两章，对照「名色缘六处、六处缘触、触缘受」的完整释义。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读书会11 · 第4周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