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第3周：无间缘、等无间缘、俱生缘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2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前一个心念和后一个心念，到底是什么关系？"我"这个感觉为什么会连续不断？如果一切都被缘决定，我此刻的努力还有意义吗？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朗读学习资料——无间缘、等无间缘与俱生缘（据知识库「古源尊者开示及上座部佛教资料」整理）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①简答题：俱生缘中哪些缘力分别是名-名、色-色、色-名、名-色关系？②实践题：观察一直以来俱生的心生色法对自己身体的持续影响。③做一次"生命回顾"，试着找出六种心理余势中最明显的一两种。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眼识（善／不善果报）＋七遍一切心心所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意界（领受心）＋十心所（七＋寻·伺·胜解）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之前生起的八十九心（除阿拉汉死心）与五十二心所，对之后生起的八十九心（含阿拉汉死心）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善→善／善→无记·不善→不善／不善→无记·无记→无记／无记→善／无记→不善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恒常一起作用五种：无间·等无间·亲依止（无间亲依止）·无有·离去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业（思心所余势，借业缘传递）·随眠（七种烦恼潜伏）·巴拉密（美心所素质之力）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链条：胜解→作意→正道／邪道→受想随眠→业与诸缘；凡夫被等流习气决定选择，故命可被算准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六句经文：四种非色蕴／四大种／入胎刹那名色（可双向）·心所对心生色／大种对所造色（单向）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《缘起深入与二十四缘》·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无间缘·等无间缘（前后接续）＋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俱生缘（同起互助）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一、无间缘广释：在五门心路里「五识→意界→意识界」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眼识（善／不善果报）＋七遍一切心心所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意界（领受心）＋十心所（七＋寻·伺·胜解）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意界（领受）→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意识界（推度心：舍俱不善果报·舍俱善果报·悦俱善果报）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这三种关系里，五种缘力完全一起作用：无间·等无间·亲依止·无有·离去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无有＝前心以「不存在」令后心生起（一心识刹那只一心）；离去＝前心以「离去」令后心生起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二、等无间缘的巴利总结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之前生起的八十九心（除阿拉汉死心）与五十二心所，对之后生起的八十九心（含阿拉汉死心）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与五十二心所，以无间缘／等无间缘为缘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与无间缘之别：无间缘侧重「单个名聚对单个名聚」，等无间缘侧重「整条相续流依心定律」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三、七组无间缘＝善·不善·无记三类两两相对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善→善／善→无记·不善→不善／不善→无记·无记→无记／无记→善／无记→不善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三类即八十九心：善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21·不善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12（八贪＋二瞋＋二痴）·无记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果报＋20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唯作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四、所摄诸缘：无间组七缘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恒常一起作用五种：无间·等无间·亲依止（无间亲依止）·无有·离去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有条件参与两种：重复缘（只于速行，除最后一个速行）·业缘（异刹那业缘／无间业缘）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五、六种心理余势＝「我」的材料（透过无间缘传下来）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业（思心所余势，借业缘传递）·随眠（七种烦恼潜伏）·巴拉密（美心所素质之力）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意乐（过去生好恶）·习性（重复行为的动力，借亲依止缘传递）·性行（思惟与行为模式）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六、自由意志与「重新编程」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链条：胜解→作意→正道／邪道→受想随眠→业与诸缘；凡夫被等流习气决定选择，故命可被算准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习气是「缘」不是「判词」：过去缘＝发到手里的牌，怎么打是此刻的事（苹果树喻·编程喻）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缘起不是宿命论——过去缘决定起点，当下缘力可转；人道是精进果报道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七、俱生缘＝同起互助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六句经文：四种非色蕴／四大种／入胎刹那名色（可双向）·心所对心生色／大种对所造色（单向）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色对名「有时」（只在结生心生时小刹那，之后属前生缘）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俱生总义：蜡烛热与光·太阳热与光；名名·色色同生同灭，名色同生不同灭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名聚如父母、色法如孩子；心住一刹那、色住十七刹那→名法只能助色「生起」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俱生组十五缘：俱生·俱生依止·相互·相应·俱生有·俱生不离去·俱生业·名食·名根·因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俱生增上·果报·禅那·道·不相应（名俱生组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缘、色俱生组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缘）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无间缘管"前后接续"</w:t>
      </w:r>
      <w:r>
        <w:rPr>
          <w:rFonts w:ascii="Times New Roman" w:hAnsi="Times New Roman" w:eastAsia="宋体"/>
          <w:b w:val="0"/>
          <w:sz w:val="21"/>
        </w:rPr>
        <w:t>：前一个心念灭了，后一个立刻生起——正是这种"无缝隙的相续"，让我们误以为有一个连续的"我"。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无间组五缘恒常一起作用</w:t>
      </w:r>
      <w:r>
        <w:rPr>
          <w:rFonts w:ascii="Times New Roman" w:hAnsi="Times New Roman" w:eastAsia="宋体"/>
          <w:b w:val="0"/>
          <w:sz w:val="21"/>
        </w:rPr>
        <w:t>：无间·等无间·亲依止·无有·离去；无间组本来七缘，本周所述因是果报心（非速行、非道果速行）而只余五缘。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七组无间缘</w:t>
      </w:r>
      <w:r>
        <w:rPr>
          <w:rFonts w:ascii="Times New Roman" w:hAnsi="Times New Roman" w:eastAsia="宋体"/>
          <w:b w:val="0"/>
          <w:sz w:val="21"/>
        </w:rPr>
        <w:t>：善对善·善对无记·不善对不善·不善对无记·无记对无记·无记对善·无记对不善——缘法、缘生法不外善·不善·无记三类（对应八十九心）。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俱生缘管"同起互助"</w:t>
      </w:r>
      <w:r>
        <w:rPr>
          <w:rFonts w:ascii="Times New Roman" w:hAnsi="Times New Roman" w:eastAsia="宋体"/>
          <w:b w:val="0"/>
          <w:sz w:val="21"/>
        </w:rPr>
        <w:t>：名法与名法、色法与色法、名法与色法同时生起、互相缘助；</w:t>
      </w:r>
      <w:r>
        <w:rPr>
          <w:rFonts w:ascii="Times New Roman" w:hAnsi="Times New Roman" w:eastAsia="宋体"/>
          <w:b/>
          <w:sz w:val="21"/>
        </w:rPr>
        <w:t>俱生组十五缘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</w:t>
      </w:r>
      <w:r>
        <w:rPr>
          <w:rFonts w:ascii="Times New Roman" w:hAnsi="Times New Roman" w:eastAsia="宋体"/>
          <w:b w:val="0"/>
          <w:sz w:val="21"/>
        </w:rPr>
        <w:t>（业·随眠·巴拉密·意乐·习性·性行）透过无间缘、等无间缘一代代传下来——所谓"我"，很大程度是这些惯性的总和，而惯性可以被看见、被调整。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自由意志与"重新编程"</w:t>
      </w:r>
      <w:r>
        <w:rPr>
          <w:rFonts w:ascii="Times New Roman" w:hAnsi="Times New Roman" w:eastAsia="宋体"/>
          <w:b w:val="0"/>
          <w:sz w:val="21"/>
        </w:rPr>
        <w:t>：凡夫被"等流习气"决定选择，故命可被算死；但习气是"缘"，可以在因上改——</w:t>
      </w:r>
      <w:r>
        <w:rPr>
          <w:rFonts w:ascii="Times New Roman" w:hAnsi="Times New Roman" w:eastAsia="宋体"/>
          <w:b/>
          <w:sz w:val="21"/>
        </w:rPr>
        <w:t>过去缘像发到手里的牌，怎么打是此刻的事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缘起不是宿命论</w:t>
      </w:r>
      <w:r>
        <w:rPr>
          <w:rFonts w:ascii="Times New Roman" w:hAnsi="Times New Roman" w:eastAsia="宋体"/>
          <w:b w:val="0"/>
          <w:sz w:val="21"/>
        </w:rPr>
        <w:t>——过去缘决定起点，当下缘力可转（可借"发牌与出牌""苹果树""编程"三喻）。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来源：知识框架与要点/读书会12_缘起深入与二十四缘_知识框架与要点.md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无间缘、等无间缘、俱生缘」（地图取自4周版第2周相应部分；全部取自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上周我们把二十四缘的大图摊开看了一遍，也走过了因缘、所缘缘、增上缘。这一周，我们来看一对总是同时出现的缘——无间缘与等无间缘；再补上一块气质相反、却同样要紧的缘——俱生缘。用一句话说：无间缘管"前后接续"，俱生缘管"同起互助"。请带着平常心进来：不必求懂，只求看见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先做三次深长的呼吸。吸气……呼气……让肩膀松下来，让眉心松开，让嘴角放松。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现在，把注意力轻轻放到呼吸上。不用刻意控制它，只是知道：吸气，我在吸气；呼气，我在呼气。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（停约两分钟）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接着，我们做一件很轻的事：看见一个念头起来，又看见它走掉。它可能是一段声音、一段回忆、一个画面。不赶它走，只是看着它起来。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然后请注意：那个念头消失了。紧接着，下一个念头又起来了。看看你能不能捕捉到"前一个没了、后一个来了"这中间的一瞬。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（停约三分钟）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你会发现，念头一个接一个，中间几乎没有缝隙。今天整堂课最要紧的经验，就是这个"看见"：念头的灭去与生起，正一个接着一个。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在开始之前，请在心里默念一遍今天的约定：我们不是来学一套名词去评判谁的——我们只是来看自己的心是怎么相续的。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：刚才那一分钟里，你大概已经体验过几百次"无间缘"了——前一个心念灭了，后一个立刻生起。说说看，你捕捉到的是哪个瞬间？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原文材料①：★核心·朗读学习资料——无间缘、等无间缘与俱生缘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：《缘起深入与二十四缘·第3周·朗读学习资料——无间缘、等无间缘与俱生缘》（据知识库「古源尊者开示及上座部佛教资料」整理）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各位贤友，这一篇我们读"心念如何前后相续、名色如何同时互助"——也就是无间缘、等无间缘与俱生缘。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一、无间缘与等无间缘：心念之间没有缝隙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几周我们把二十四缘的总框架立起来了，也走过了因缘、所缘缘、增上缘。这一周进入一对总是同时出现的缘——无间缘与等无间缘；再补上一块气质相反、却同样要紧的缘——俱生缘。一句话记住：无间缘管「前后接续」，俱生缘管「同起互助」。前者让我们看见，所谓「我」其实是一条念念相续的流；后者让我们看见，身心从来不是各自孤立的碎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先说无间缘。巴利语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anantara-paccaya，anantara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「无间、没有间隔」。经文说：只要紧随着某些法，而那些心、心所法又完全无间断地产生，这些法对那些法即以无间缘为缘。说得直白些：前一个心念刚刚灭去，后一个心念立刻生起，中间连一丝缝隙都没有；前一个名聚，就是后一个名聚生起的缘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缘法是前一个名聚，即前一刹那生灭的那一组心与相应心所；八十九种心与五十二种心所都可以，只有一个例外——阿拉汉（阿罗汉）的死心不能作无间缘，因为入般涅槃之后心流不再相续。缘所生法是后一个名聚，即紧接着生起的那一组心与心所，同样有八十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等无间缘，巴利语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samanantara-paccaya，经文与无间缘完全相同，只是缘力不同。无间缘侧重单个名聚对单个名聚：前一个名聚以无间的缘力，支助后一个名聚在它灭后立即生起。等无间缘侧重整条心相续流：刚灭尽的名聚以等无间的缘力，让后一个名聚依照「心定律」——心念生起的固定顺位——紧接着生起，而且不会换成别的名聚。所以五门转向之后，生起的必定是五识之一；五识之后必定是领受；死亡心之后必定是结生心。这种「必定如此」的秩序，就是等无间缘在起作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二、在五门心路里看一遍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眼门为例。眼睛看到颜色，生起眼识；眼识有善果报与不善果报两种，与它俱起的是触、受、想、思、一境性、名命根、作意这七个遍一切心心所。眼识灭后，接着生起「意界」，即领受心；领受之后是「意识界」，即推度心，有舍俱不善果报、舍俱善果报、悦俱善果报三种，与它俱起的是七个遍一切心心所加寻、伺、胜解，若悦俱再加一个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眼识到意界、从意界到意识界，这两种关系里，同时起作用的缘力都有五种，完全一起作用：无间缘、等无间缘、亲依止缘、无有缘、离去缘，合称「无间组」五缘。无有缘是说：前一个心以「不存在」的缘力，令后一个心在它灭后立即生起——一个心识刹那只能有一个心生起，位置必须先腾出来；离去缘的意思相同。亲依止缘在此处指无间亲依止：前一个名聚以强力的无间缘力，令后一个名聚极度依靠它的灭尽而生起，力度比单纯的无间更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整条心路的次序是：过去有分、有分波动、有分断、五门转向、五识、领受、推度、确定、七个速行、彼所缘，然后落回有分。前一个心都以无间缘、等无间缘支持后一个心生起，一环扣一环，从未缺席。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三、七组无间缘：不外善、不善、无记三类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把广释收拢，就是七组无间缘：善法对善法、善法对无记法、不善法对不善法、不善法对无记法、无记法对无记法、无记法对善法、无记法对不善法，它们都以无间缘、等无间缘为缘。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组里的缘法与缘生法，只有三类。善法，是二十一种善心及相应心所；不善法，是十二种不善心及相应心所，即八种贪根心、两种瞋根心、两种痴根心；无记法，是三十六种果报心加二十种唯作心及相应心所。从实际运作看：有分与有分之间是无记对无记；确定心之后是速行，属无记对善或对不善；第一个速行对第二个速行，前善对后善、前不善对后不善；速行结束落入彼所缘或有分，就是善对无记、不善对无记。我们每一次「心转向哪里」，都在这七组里换位，而换位之间从来没有空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一句巴利总结，值得慢慢念一遍：之前生起的八十九种心（除去阿拉汉的死心）和五十二种心所，对之后生起的八十九种心（包括阿拉汉的死心）和五十二种心所，以无间缘、等无间缘为缘。念到这里可以停两秒：无常在刹那刹那地生灭，相续却一刻也没有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十四缘中属于无间组的有七种：无间、等无间、亲依止、无有、离去这五种完全一起作用；另两种只在适当条件下参与——重复缘令同种类的后一速行更强（只发生在速行且除去最后一个速行）；业缘（异刹那业缘）是道心的业在下一心识刹那产生果心，又叫「无间业缘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四、六种心理余势：所谓「我」是什么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是刹那生灭的，前一个心灭去，后一个心紧接着生起，心的生灭是串行而非并行。以这样的方式，过去心的潜力辗转传递下来。业力并不存放在身体里的某个地方，它只是顺着名色相续流传递。这其中六种心的潜力，也叫六种心理余势，我们要认得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第一种是业，过去造业时思心所留下的心理余势、潜力。它借无间缘、等无间缘的力量，一个心识刹那接一个心识刹那地等流下来；业的潜力借业缘传递，并通过业生色法与业缘所生的名法影响我们。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种是随眠，即烦恼随眠，贪瞋等不善心所留下的余势，共七种：欲贪、有贪、瞋、慢、邪见、疑、无明随眠。它以潜伏形式如影随形地跟着我们，直到被道智根除；遇适当所缘就再浮现——多年后忽然忆起旧景，或早晨起床时莫名那一股气，都是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第三种是巴拉密，圣洁的素质、美德，即美心所与通一切心心所那些素质遗留的力量，它令心一生起就与无贪、无瞋、无痴相应，随过去造作不断增长或减损。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第四种是意乐，与过去生经验相关的喜好与厌恶——天生喜欢某些人、某些味道，天生不喜欢另一些。经典里的金匠比库五百世面对纯金，修不净业处不契他的意乐，就是这个道理。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第五种是习性，与过去生习惯相关的倾向性。它与业的区别在于：习性背后没有强大的思，纯粹是重复行为累积出来的动力，所以它的潜力是通过亲依止缘传递的。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第六种是性行，过去生所培育的思惟方式及由此产生的行为模式，也就是「心行」，是所有心所的综合素质——各自的特性与强弱程度。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这六种收拢起来归为两类：不善者无外乎贪瞋痴，善者莫过于十巴拉蜜。它们都是过去造作留下的余势，其中并没有一个恒常实体在主宰。所以当我们说「我」的时候，很大程度是在说这些惯性的总和。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五、自由意志与「重新编程」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那么，如果一切都由缘决定，我此刻的努力还有意义吗？这是本周最要紧的一问。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实情：凡夫的选择，确实受过去、现在的诸缘以及感受与认知的制约。它的链条是：胜解、作意，然后走向正道或邪道，再形成受与想的随眠，最后成为业与诸缘。因为被「等流习气」决定选择，所以凡夫的命，有时候可以被算得很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关键在于：习气是「缘」，不是「判词」。是缘，就可以在因上改。过去缘像已经发到你手里的牌，牌面如何，你没法重发；但怎么打这手牌，是此刻的事。也可以借苹果树体会：树里有「能开花、能结果」的能力，你把它解开、一层层找，找不到它长在什么地方，可是因缘一到就开花结果。业与习气也不是藏在身体某处的一件东西，而是一种缘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缘起不是宿命论：过去缘决定起点，当下的缘力可以转。人道是精进果报道，人正是可以经由智慧与努力改变生命轨迹的一道。过去决定起点，当下的每一个如理作意、每一次善的速行，都在给生命「重新编程」。修行不是等一个好的未来掉下来，而是在此刻的心念里，把程序一行一行改过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六、俱生缘：同起互助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说完「前后接续」，我们转过身来看「同时发生」。俱生缘，巴利语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sahajāta-paccaya，saha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是「一起」，jāta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是「生起」——缘法与缘所生法必须同时生起，缘力才能发挥作用。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有六句：四种非色蕴互相以俱生缘为缘；四大种互相以俱生缘为缘；入胎刹那的名色互相以俱生缘为缘；诸心、心所法对由心而生起的诸色以俱生缘为缘；大种对诸所造色以俱生缘为缘；诸色法对诸非色法，有时以俱生缘为缘，有时不以俱生缘为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俱生」的总义：若缘法与缘所生法都是名法，或都是色法，它们同生同灭；若一个是名法、一个是色法，就同生而不同灭。譬喻是：蜡烛燃烧时，热与光同时发出；太阳升起时，热能与光线同时出现。热喻俱生的其他名法或其余三大，光喻俱生的色法或所造色——它们不是先后关系，而是同时出现、互相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句之中，前三句可以双向互为缘法。以第一句为例：同一名聚里的受、想、行、识四种非色蕴，任何一种作缘法，其余三种就是缘所生法；二对余二、三对余一，都可以。第二句四大种同理：同一色聚里的地、水、火、风，任一大、二大或三大为缘法，其余为缘所生法。第三句是入胎（结生）刹那的名色互相为缘，名法支助色法、色法支助名法，像两枚相扣的磨盘一起转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、第五句则是单向的，不能互换。诸心、心所法对心生色：七十五种名聚（扣除双五识与四无色界果报名聚）能生起俱生的心生色法；名聚像父母，能生出色法这个「孩子」，孩子却不能反过来缘助父母。大种对诸所造色也是单向：同一色聚里的四大种，能缘助同一色聚里的二十四种所造色，所造色却不能反过来缘助四大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句的「有时」，指结生心的生时小刹那：此时心处色与结生名聚是俱生关系；而从结生心的住时到死亡心之间，心处色是在心识生起的前一个心识刹那生起的，那就属于前生缘。还有一个细节值得知道：心与心所只维持一个心识刹那即灭，色法却存续十七个心识刹那，所以名法只能支助俱生色法的「生起」，不能完全维持它的存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七、互染、四大与收束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一名聚中的名法会互相熏染。强而有力的因缘、增上缘、根缘、道缘、禅那缘、食缘等缘法，对同聚其他名法的支助特别明显；无贪、无瞋、无痴，或者贪、瞋、痴，会把同聚中那些中性的名法——识与十三个通一切心心所——熏成善的或不善的串习，并借无间缘、等无间缘、亲依止缘、重复缘持续传递。这就是为什么一个念头重复久了，会变成性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俱生组一共涉及十五种缘：俱生、俱生依止、相互、相应、俱生有、俱生不离去、俱生业、名食、名根、因、俱生增上、果报、禅那、道、不相应。名俱生组通常说十四缘：必备八种（俱生、俱生依止、俱生有、俱生不离去、俱生不相应、俱生业、俱生名食、俱生名根），条件性六种（因、俱生增上、果报、禅那、道、相互）。色俱生组是五缘：俱生、俱生依止、俱生有、俱生不离去、相互（相互只用在四大与四大之间）。数目不必背，只要知道：同起互助的缘力，比我们想象的密集得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落到身体上。四大种互相以俱生缘为缘，所以互相影响：四大调和，身体健康、感觉舒适；四大不调，身体病弱、感觉不适。四大的根本是火界，生命还在不在，一个朴素的标准就是还有没有热度。身心的色法有四种来源：业生色、心生色、时节生色、食生色。业生色的功能会受四大整体状态影响——饿得眼发昏、病了看不清，往往不是业生色坏了，而是四大不调；心生色法更直接，除了双五识与无色界心，七十五种心生起时都同时生起心生色法：贪心所生的黏著性强，瞋心所生的僵硬沉重，善心所生的令人神清气爽。所以不要只说「我靠业」——业的潜力也要由缘传递，当下的四大还是要协调：环境、饮食、作息、以及经常检查身心是否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读到这里。请记住四句最朴素的话：第一，无间缘管前后接续——前心灭、后心即生，正因为中间没有缝隙，我们才误以为有一个连续的「我」。第二，六种心理余势透过无间缘、等无间缘传下来——所谓「我」，很大程度是这些惯性的总和；而惯性可以被看见，也可以被调整。第三，正因为死亡心之后紧接着结生心、生与死之间没有丝毫间隔，所以并没有一个「我」在成佛——只是相续流里的巴拉密不断圆满；第四，俱生缘管同起互助——名法与名法、色法与色法、名法与色法，从来不是孤立的碎片。看清这两件事，修行就有了入手处：一边在相续里改程序，一边在同起里调平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说"我跳过"完全没问题；听到别人的经验，只回应"谢谢"，不做评判、不给建议。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不比较谁懂得多、谁修得好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"前一个念头灭了、后一个立刻生起"——你在自己的心里捕捉到过吗？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说说那个瞬间的样子。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六种心理余势里（业·随眠·巴拉密·意乐·习性·性行），哪一种最像你？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举一个具体的小习惯就好。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"心影响身体"这件事，你身上有没有一个例子？</w:t>
      </w:r>
      <w:r>
        <w:rPr>
          <w:rFonts w:ascii="Times New Roman" w:hAnsi="Times New Roman" w:eastAsia="宋体"/>
          <w:b w:val="0"/>
          <w:sz w:val="21"/>
        </w:rPr>
        <w:t>（心情一紧，肩颈就硬了；或是相反）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引导问题一（由浅入深·第1层）：前一个心念和后一个心念，到底是什么关系？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引导问题二（第2层）："我"这个感觉，为什么会连续不断？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引导问题三（第3层·★心理安全关键题）：如果一切都被缘决定，我此刻的努力还有意义吗？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各位法友，今天我们看清了两件事。</w:t>
      </w:r>
      <w:r>
        <w:rPr>
          <w:rFonts w:ascii="Times New Roman" w:hAnsi="Times New Roman" w:eastAsia="宋体"/>
          <w:b/>
          <w:sz w:val="21"/>
        </w:rPr>
        <w:t>第一件，心念之间没有缝隙。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间缘是前一个心念刚灭、后一个立刻生起；等无间缘侧重整条相续流，让心生起依"心定律"的顺位而来——五门转向之后必是五识，死亡心之后必是结生心。无间组的五种缘恒常一起作用：无间、等无间、亲依止、无有、离去；重复缘与业缘只在适当条件下参与。七组无间缘不外善、不善、无记三类。而业、随眠、巴拉密、意乐、习性、性行这六种心理余势，正是透过无间缘、等无间缘一代代传下来的。</w:t>
      </w:r>
      <w:r>
        <w:rPr>
          <w:rFonts w:ascii="Times New Roman" w:hAnsi="Times New Roman" w:eastAsia="宋体"/>
          <w:b/>
          <w:sz w:val="21"/>
        </w:rPr>
        <w:t>第二件，名色同时互相扶持。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俱生缘讲的是同生同灭、同起互助：名法与名法、色法与色法、名法与色法，同时生起、互相缘助；名聚像父母，能生出色法这个孩子，孩子却不能反过来缘助父母；心只住一个心识刹那，色法住十七个心识刹那，所以名法只能助色法"生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"我"是一条相续的流，不是一个不变的东西</w:t>
      </w:r>
      <w:r>
        <w:rPr>
          <w:rFonts w:ascii="Times New Roman" w:hAnsi="Times New Roman" w:eastAsia="宋体"/>
          <w:b w:val="0"/>
          <w:sz w:val="21"/>
        </w:rPr>
        <w:t>——正因为中间没有缝隙，我们才误以为它连续不断。看清这一点，不必恐慌，因为可以调整的正是这条流。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习气是缘，不是判词</w:t>
      </w:r>
      <w:r>
        <w:rPr>
          <w:rFonts w:ascii="Times New Roman" w:hAnsi="Times New Roman" w:eastAsia="宋体"/>
          <w:b w:val="0"/>
          <w:sz w:val="21"/>
        </w:rPr>
        <w:t>——过去缘像发到手里的牌，怎么打是此刻的事。缘起不是宿命论，人正是精进果报道。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身心从来不是孤立的碎片</w:t>
      </w:r>
      <w:r>
        <w:rPr>
          <w:rFonts w:ascii="Times New Roman" w:hAnsi="Times New Roman" w:eastAsia="宋体"/>
          <w:b w:val="0"/>
          <w:sz w:val="21"/>
        </w:rPr>
        <w:t>——起一念善，心生色法就柔软轻快；起一念瞋，它就僵硬沉重。所以修行的下手处，永远在这一念心。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：俱生缘中哪些缘力分别是名-名、色-色、色-名、名-色关系？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：观察一直以来俱生的心生色法对自己身体的持续影响。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生命回顾</w:t>
      </w:r>
      <w:r>
        <w:rPr>
          <w:rFonts w:ascii="Times New Roman" w:hAnsi="Times New Roman" w:eastAsia="宋体"/>
          <w:b w:val="0"/>
          <w:sz w:val="21"/>
        </w:rPr>
        <w:t>：试着找出六种心理余势中，自己最明显的一两种，写下来，下周分享。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：心念相续、名色互扶看过了，下一周我们看一组气质相近、却各有侧重的缘——第4周《相互缘、依止缘、亲依止缘》：三支棍、三脚凳、"善心是最好的药"，以及"殷重地做，让它成为未来的支撑"。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《缘起深入与二十四缘·第3周·朗读学习资料——无间缘、等无间缘与俱生缘》——本周共读正文，据知识库「古源尊者开示及上座部佛教资料」整理。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《第17讲-摄缘-十二缘起与二十四缘-释二十四缘-无间缘&amp;等无间缘1-古源尊者-20221204（共修版）》——无间缘广释、五门心路、七组无间缘、无间组五缘。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《古源尊者24缘释义第4讲-无间缘与等无间缘》——两者的分别、有分心、六种心理余势的传递。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《第3讲-摄缘-十二缘起与二十四缘3-缘概说3-古源尊者-20220724（共修版）》——"我们有自由意志吗"与"洞悉缘起法给生命重新编程"两段底本。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《第21讲-摄缘-十二缘起与二十四缘-释二十四缘-俱生缘2-古源尊者-20230101（共修版）》——俱生缘六句经文详释、俱生组十五缘、四生色法与四大平衡。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《第71讲：摄缘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十二缘起与二十四缘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行缘识6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-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古源尊者》——无间组五缘、一刹那业缘组与六种心理余势的传递。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读书会12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