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第6周：业缘与异熟缘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业缘与异熟缘——业是"缘力"，不是"判词"：一"造"一"受"，两头都在缘力里。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6环节：静心10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分享20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讨论35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禅修15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收尾15）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业是以什么方式"存在"的？它如何促成结生（业缘）？果报成熟后，又以什么缘力让身心安住（异熟缘）？两者差别何在？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朗读学习资料——业缘与异熟缘（据知识库「古源尊者开示及上座部佛教资料」整理）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业缘与异熟缘各是"哪一头"，并说明"让业感果的"是哪一个。②实践题：做一次"只描述、不评判"的小练习——写下令你反复出现的三个习惯，只写事实、不加评价；再写下"我这一周想在哪个『因』上努力一点"。③选做题：每天一次"看只是看"的练习（走路或吃饭时，只受、不评），记录一次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业缘（造的一头）＋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异熟缘（受的一头）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一、业缘（kamma-paccaya）：缘法＝思心所，思即是业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业缘令果报蕴、业生色、相应心法生起——它是"令果报生起"的缘力，不是判决书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一刹那业缘组（二缘）：无明·爱·取·行为一组；其中无明·爱·取作亲依止缘，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所以"一定是一组一组出现"，不会单独一个跑出来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业是"缘力"不是"判词"：苹果树喻——能开花结果的能力在树中流转，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把树解开却找不到"花与果"藏在何处；业亦如是，因缘成熟即起作用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六种心理仪式（皆经无间缘·等无间缘存留）：业（业力·潜力）·随眠（烦恼习惯）·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巴拉密（导向解脱的善习惯）·意乐（好恶倾向）·瓦萨纳（习气）·性行（贪瞋痴等性格）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临死成熟的四类业：重业（力量最强）·惯行业（一辈子做惯的）·临死业（临终那一念）·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已作业；临终时令亲人生起善心善念，可促成善趣结生——故"临终关怀很重要"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两种业缘：异刹那业缘（过去思潜存、未来异刹那感果）／俱生业缘（现在思同时缘助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相应名法与色法：善心带来健康的心生色法，不善心带来不健康的心生色法）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二、业的四个时段：从"造"到"受"的一条线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思的时段（正在造作）→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业的时段（思灭而其作用随心动）→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相的时段（临死时业·业相·趣相现起）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果报的时段（心抓住所缘而死，业于下一生成熟，出现新的生命体）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前三时段是业的"稚嫩状态"，果报时段是"成熟状态"——"异熟"即"异时而熟"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三、异熟缘（vipāka-paccaya，即果报缘）：令果报名法"平静安稳、不活跃"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经句："四种果报非色蕴互相以异熟缘为缘"（受·想·行·识四名蕴互缘）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两个方面：①同一果报名聚中的果报名法互以异熟缘为缘；②果报名聚缘助俱生色法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（结生时的业生色、生命期间果报心产生的心生色）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微风纳凉喻：如处幽境微风纳凉，异熟缘法令名蕴远离忧恼、平静安稳；芒果成熟喻——柔软细滑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平静到什么程度：有分心的所缘并不清晰，故我们对上一生的事一无所知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正因不活跃，它不催生新业：果报心的思心所没有能力召集名法造下能引生新果报的业；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若果报心还能造业，业就永远停不下来——这正是它最慈悲的地方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绘画喻（《相应部》）：凡夫如画师，以善不善业在轮回画布上画出自己未来生的形象；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画一成就不再变化——果报现起时名法互相令彼此安稳，不再造新业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两支箭（《箭经》）：凡夫受苦受时忧愁悲泣，身、心两受俱受；圣弟子只受身的苦受，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不生心的苦受——果报的受是平静的，抓取与排斥是后面速行心的造作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四、业缘与异熟缘之辨：一"造"一"受"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让业感果的是</w:t>
      </w:r>
      <w:r>
        <w:rPr>
          <w:rFonts w:ascii="Times New Roman" w:hAnsi="Times New Roman" w:eastAsia="宋体"/>
          <w:b/>
          <w:color w:val="333333"/>
          <w:sz w:val="20"/>
        </w:rPr>
        <w:t>业缘</w:t>
      </w:r>
      <w:r>
        <w:rPr>
          <w:rFonts w:ascii="Times New Roman" w:hAnsi="Times New Roman" w:eastAsia="宋体"/>
          <w:b w:val="0"/>
          <w:color w:val="333333"/>
          <w:sz w:val="20"/>
        </w:rPr>
        <w:t>的缘力（思·业·相三时段）；异熟缘不是"业感果"的功能，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而是果报成熟之后、果报与果报（及俱生色法）之间的缘力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所缘色法不同：异熟缘＝结生业生色＋生命期间心生色；异刹那业缘＝结生业生色＋生命期间业生色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姥姥—女儿—外孙女喻：姥姥不能直接生外孙女，外孙女是女儿所生，二者间接相关——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生命期间与果报名聚俱生的心生色法，与异刹那业缘也是间接相关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修行落点：以戒定慧面对果报，只受不造；道智生起如"水滴从倾斜莲叶退却"，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阿拉汉令一切已作业成为无效业——"应作已作"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业缘是"造"的一头</w:t>
      </w:r>
      <w:r>
        <w:rPr>
          <w:rFonts w:ascii="Times New Roman" w:hAnsi="Times New Roman" w:eastAsia="宋体"/>
          <w:b w:val="0"/>
          <w:sz w:val="21"/>
        </w:rPr>
        <w:t>：缘法＝思心所（思即是业），令果报蕴、业生色生起；一刹那业缘组是无明·爱·取·行，无明爱取作亲依止缘，所以业一定"一组一组"出现。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业是"缘力"，不是"判词"</w:t>
      </w:r>
      <w:r>
        <w:rPr>
          <w:rFonts w:ascii="Times New Roman" w:hAnsi="Times New Roman" w:eastAsia="宋体"/>
          <w:b w:val="0"/>
          <w:sz w:val="21"/>
        </w:rPr>
        <w:t>：像苹果树里"能开花结果"的能力，你把树解开，找不到它长在什么地方；因缘成熟，它就起作用。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六种心理仪式经无间缘存留</w:t>
      </w:r>
      <w:r>
        <w:rPr>
          <w:rFonts w:ascii="Times New Roman" w:hAnsi="Times New Roman" w:eastAsia="宋体"/>
          <w:b w:val="0"/>
          <w:sz w:val="21"/>
        </w:rPr>
        <w:t>：业·随眠·巴拉密·意乐·瓦萨纳·性行——生命回顾能把它们找出来；找到就"缺什么补什么，好的增长，不好的去除"。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临死成熟的四类业</w:t>
      </w:r>
      <w:r>
        <w:rPr>
          <w:rFonts w:ascii="Times New Roman" w:hAnsi="Times New Roman" w:eastAsia="宋体"/>
          <w:b w:val="0"/>
          <w:sz w:val="21"/>
        </w:rPr>
        <w:t>：重业·惯行业·临死业·已作业；临终时令亲人生起善心善念，可促成善趣结生——</w:t>
      </w:r>
      <w:r>
        <w:rPr>
          <w:rFonts w:ascii="Times New Roman" w:hAnsi="Times New Roman" w:eastAsia="宋体"/>
          <w:b/>
          <w:sz w:val="21"/>
        </w:rPr>
        <w:t>"临终关怀很重要"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异熟缘是"受"的一头</w:t>
      </w:r>
      <w:r>
        <w:rPr>
          <w:rFonts w:ascii="Times New Roman" w:hAnsi="Times New Roman" w:eastAsia="宋体"/>
          <w:b w:val="0"/>
          <w:sz w:val="21"/>
        </w:rPr>
        <w:t>：令果报名法与俱生色法</w:t>
      </w:r>
      <w:r>
        <w:rPr>
          <w:rFonts w:ascii="Times New Roman" w:hAnsi="Times New Roman" w:eastAsia="宋体"/>
          <w:b/>
          <w:sz w:val="21"/>
        </w:rPr>
        <w:t>平静安稳、不活跃</w:t>
      </w:r>
      <w:r>
        <w:rPr>
          <w:rFonts w:ascii="Times New Roman" w:hAnsi="Times New Roman" w:eastAsia="宋体"/>
          <w:b w:val="0"/>
          <w:sz w:val="21"/>
        </w:rPr>
        <w:t>；正因不活跃，果报心不再造新业——如果它会造业，业就永远停不下来。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两支箭</w:t>
      </w:r>
      <w:r>
        <w:rPr>
          <w:rFonts w:ascii="Times New Roman" w:hAnsi="Times New Roman" w:eastAsia="宋体"/>
          <w:b w:val="0"/>
          <w:sz w:val="21"/>
        </w:rPr>
        <w:t>：果报的苦受只是第一支箭，忧愁悲泣是第二支箭；修行是"只受一支箭"，方法就是"看只是看、受只是受"。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倾向决定方向，不决定大小</w:t>
      </w:r>
      <w:r>
        <w:rPr>
          <w:rFonts w:ascii="Times New Roman" w:hAnsi="Times New Roman" w:eastAsia="宋体"/>
          <w:b w:val="0"/>
          <w:sz w:val="21"/>
        </w:rPr>
        <w:t>——故"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"；过去定的是"缘的倾向"，此刻定的是"善与不善"。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业缘与异熟缘」（地图取自4周版第3周相应部分；全部取自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六周。这一周我们碰一个很多人心里最重的字——"业"。但今天不吓人、也不定人：我们只把它当成一种"缘力"来看，看它在"造"的一头怎么运作，在"受"的一头又怎么歇下来。今天不急着下任何关于自己或别人的结论，只把这条线看清。记得那句定调：因上努力，果上随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知道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现在，把注意力放软一点：不去追问"我这一生到底欠了什么"，只是知道——</w:t>
      </w:r>
      <w:r>
        <w:rPr>
          <w:rFonts w:ascii="Times New Roman" w:hAnsi="Times New Roman" w:eastAsia="宋体"/>
          <w:b/>
          <w:color w:val="222222"/>
          <w:sz w:val="20"/>
        </w:rPr>
        <w:t>此刻这个身体在呼吸，此刻这颗心在听</w:t>
      </w:r>
      <w:r>
        <w:rPr>
          <w:rFonts w:ascii="Times New Roman" w:hAnsi="Times New Roman" w:eastAsia="宋体"/>
          <w:b w:val="0"/>
          <w:color w:val="222222"/>
          <w:sz w:val="20"/>
        </w:rPr>
        <w:t>。就这样知道一下，然后回到呼吸。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：请每人用一句话说一件"今天做过的小事"——不必是大事，倒一杯水、回一句话、忍了一次没说出口的话都算。只描述，不评价。我不做点评，说完就换下一位。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主持人操作：开场不要先讲"业"的道理，先让心落地。若有人一开口就谈自己的病、家人的病或往生的亲人，只接住、不深挖，也不作任何因果判断。语速要慢，留白要多。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主持人：本周共读一份材料，按"业缘（造）→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异熟缘（受）→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两者之辨"的顺序推进。请大家留意三处：①一刹那业缘组为什么"一定是一组一组"出现；②业为什么是"缘力"而不是藏在身体某处的"东西"；③异熟缘为什么"不活跃"恰恰是它能停止造业的原因。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，逐字照读、无需解释。全篇共十节：①一刹那业缘组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②业是缘力（苹果树喻）③六种心理仪式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④临死成熟的四类业与临终关怀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⑤异刹那业缘与俱生业缘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⑥业的四个时段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⑦异熟缘：受的一头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⑧两支箭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⑨业缘与异熟缘之辨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⑩收束。④涉及临死与临终关怀，语气务必平稳，念完停三秒；⑧若有人眼圈发红，就先停下来，先接住人，再继续。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原文材料①：★核心·朗读学习资料——业缘与异熟缘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：《缘起深入与二十四缘·第6周·朗读学习资料——业缘与异熟缘》（据知识库「古源尊者开示及上座部佛教资料」整理）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半场我们看清了三股缘力的方向感。这一场，我们把镜头对准一个很多人心里最重的字——业。但今天不吓人、也不定人：我们只把它当作一种"缘力"来看，看它在"造"的一头怎么运作，在"受"的一头又怎么歇下来。看清这条线，你会明白三件事：业不是藏在身体某个抽屉里的一件东西，它是缘力；它决定方向与倾向，不决定大小；它不是判词，是机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一、一刹那业缘组：为什么总是"一组一组"出现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先说业缘。业缘的缘法是"思心所"——思即是业。思心所留下的业力，令果报蕴、业生色以及相应的心法生起。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我们这一生结生，最重要的一组缘，叫</w:t>
      </w:r>
      <w:r>
        <w:rPr>
          <w:rFonts w:ascii="Times New Roman" w:hAnsi="Times New Roman" w:eastAsia="宋体"/>
          <w:b/>
          <w:sz w:val="21"/>
        </w:rPr>
        <w:t>一刹那业缘组</w:t>
      </w:r>
      <w:r>
        <w:rPr>
          <w:rFonts w:ascii="Times New Roman" w:hAnsi="Times New Roman" w:eastAsia="宋体"/>
          <w:b w:val="0"/>
          <w:sz w:val="21"/>
        </w:rPr>
        <w:t>。它是一整组的：无明、爱、取、行。其中，无明、爱、取作为这一刹那业缘的</w:t>
      </w:r>
      <w:r>
        <w:rPr>
          <w:rFonts w:ascii="Times New Roman" w:hAnsi="Times New Roman" w:eastAsia="宋体"/>
          <w:b/>
          <w:sz w:val="21"/>
        </w:rPr>
        <w:t>亲依止缘</w:t>
      </w:r>
      <w:r>
        <w:rPr>
          <w:rFonts w:ascii="Times New Roman" w:hAnsi="Times New Roman" w:eastAsia="宋体"/>
          <w:b w:val="0"/>
          <w:sz w:val="21"/>
        </w:rPr>
        <w:t>；而行所留下的业，是一刹那业缘本身。所以这一组有两缘：一刹那业缘，加亲依止缘。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强调"一组"？因为造业时的动机，就是无明、爱、取——它们不会单独一个跑出来。你回想任何一次冲动：一定是先看不清（无明），再觉得"这个好、我要"（爱），再牢牢抓住"非要不可"（取），然后才付诸行动（行）。</w:t>
      </w:r>
      <w:r>
        <w:rPr>
          <w:rFonts w:ascii="Times New Roman" w:hAnsi="Times New Roman" w:eastAsia="宋体"/>
          <w:b/>
          <w:sz w:val="21"/>
        </w:rPr>
        <w:t>四个一起动，业才成立。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所以看业，不能只看动作，要看它背后那一组。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结生心与生命期间的果报心，都有一刹那业缘：我们此刻能坐在这里，是过去某一组业成熟的结果。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二、业是缘力，不是判词：苹果树喻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很多人心里，业像一本账：做过一件坏事，就记一条，等着还。讲义用一个比喻把这个画面换掉。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苹果树到春天就开花，过几个月结果，明年还这样。这种"能开花结果"的能力，可以说是它的基因、它的特性，就在这棵树上流转。可是你把它解开，你找不到它长在什么地方——你把树干剖开，里面没有一朵花、没有一颗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。业就在你这个身上，但它不是以一种"纯质"的方式存放着；它是一种缘力。只要因缘成熟，它就起作用——就像苹果树，只要春天不遇倒春寒、花芽没被冻坏，它一定会开花。因缘成熟，时机到了，它就开。但它并不是在树里存着花、存着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所以：</w:t>
      </w:r>
      <w:r>
        <w:rPr>
          <w:rFonts w:ascii="Times New Roman" w:hAnsi="Times New Roman" w:eastAsia="宋体"/>
          <w:b/>
          <w:sz w:val="21"/>
        </w:rPr>
        <w:t>业不是抽屉里的一张欠条，它是树里"能开花"的那种能力。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这句话很重要，它是后面所有讨论的安全阀。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三、六种心理仪式：无间缘传下来的惯性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古德把生命里"传下来"的东西，整理为六种心理仪式。它们通过无间缘、等无间缘存留下来。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——过去思心所造业所留下的心理余势，有人称为业力、业的潜力。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</w:t>
      </w:r>
      <w:r>
        <w:rPr>
          <w:rFonts w:ascii="Times New Roman" w:hAnsi="Times New Roman" w:eastAsia="宋体"/>
          <w:b/>
          <w:sz w:val="21"/>
        </w:rPr>
        <w:t>随眠</w:t>
      </w:r>
      <w:r>
        <w:rPr>
          <w:rFonts w:ascii="Times New Roman" w:hAnsi="Times New Roman" w:eastAsia="宋体"/>
          <w:b w:val="0"/>
          <w:sz w:val="21"/>
        </w:rPr>
        <w:t>——贪、瞋这些烦恼的习惯性倾向。前前诸不善法对后后诸不善法以自然亲依止缘为缘，那些留下来的余势，就是这样经无间、等无间传下来的。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——善的习惯，尤其是导向解脱的那种。所以禅修者修到缘起时，老师会请他查"过去的明行种子"：这一生能修到缘起，是过去什么时候造作了这类事。有人过去生曾亲近迦叶佛，做供养、布施、持戒、禅修，那些善的心素质在未来的生命里不断起作用。同理，今天大家在一起学阿毗达摩，若用心，它也会成为法缘；未来再遇到阿毗达摩，就觉得舒服、觉得这是要学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</w:t>
      </w:r>
      <w:r>
        <w:rPr>
          <w:rFonts w:ascii="Times New Roman" w:hAnsi="Times New Roman" w:eastAsia="宋体"/>
          <w:b/>
          <w:sz w:val="21"/>
        </w:rPr>
        <w:t>意乐</w:t>
      </w:r>
      <w:r>
        <w:rPr>
          <w:rFonts w:ascii="Times New Roman" w:hAnsi="Times New Roman" w:eastAsia="宋体"/>
          <w:b w:val="0"/>
          <w:sz w:val="21"/>
        </w:rPr>
        <w:t>——过去生经验过的喜好或厌恶。喜欢这个、不喜欢那个；它未必与善不善直接相关，只是一种倾向。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</w:t>
      </w:r>
      <w:r>
        <w:rPr>
          <w:rFonts w:ascii="Times New Roman" w:hAnsi="Times New Roman" w:eastAsia="宋体"/>
          <w:b/>
          <w:sz w:val="21"/>
        </w:rPr>
        <w:t>瓦萨纳</w:t>
      </w:r>
      <w:r>
        <w:rPr>
          <w:rFonts w:ascii="Times New Roman" w:hAnsi="Times New Roman" w:eastAsia="宋体"/>
          <w:b w:val="0"/>
          <w:sz w:val="21"/>
        </w:rPr>
        <w:t>，就是习气。有人天生喜欢干净，房间井井有条；有人比较随意。这与善恶没有关系，只是习性。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</w:t>
      </w:r>
      <w:r>
        <w:rPr>
          <w:rFonts w:ascii="Times New Roman" w:hAnsi="Times New Roman" w:eastAsia="宋体"/>
          <w:b/>
          <w:sz w:val="21"/>
        </w:rPr>
        <w:t>性行</w:t>
      </w:r>
      <w:r>
        <w:rPr>
          <w:rFonts w:ascii="Times New Roman" w:hAnsi="Times New Roman" w:eastAsia="宋体"/>
          <w:b w:val="0"/>
          <w:sz w:val="21"/>
        </w:rPr>
        <w:t>——贪性行者、瞋性行者、痴性行者，或者信行、觉行、寻行。这是性格倾向。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这六种，就是我们做"生命回顾"时要找的东西。从出生、父母、兄弟姐妹，到学校、同学、老师，认真梳理一遍，你大概能把它们找出来。找出来做什么？</w:t>
      </w:r>
      <w:r>
        <w:rPr>
          <w:rFonts w:ascii="Times New Roman" w:hAnsi="Times New Roman" w:eastAsia="宋体"/>
          <w:b/>
          <w:sz w:val="21"/>
        </w:rPr>
        <w:t>缺什么补什么；好的让它增长，不好的让它去除。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这就是修行的根本处。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四、临死成熟的四类业，与临终关怀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上一生临死前成熟的那个业，导致我们这一生的结生。它分四类：</w:t>
      </w:r>
      <w:r>
        <w:rPr>
          <w:rFonts w:ascii="Times New Roman" w:hAnsi="Times New Roman" w:eastAsia="宋体"/>
          <w:b/>
          <w:sz w:val="21"/>
        </w:rPr>
        <w:t>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重业，力量最强。不善的重业，如杀父、杀母、杀阿拉汉、以恶心出佛身血，果报是堕恶趣；善的重业，是禅那维持到临终，果报是色界、无色界天。所以，我们这一生能做人的，大概不是重业——若是重业，此刻不会在人界。剩下的可能，就是惯行业、临死业，或者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惯行业，是一辈子做惯了的那件事：不善的如以宰杀为生；善的如一辈子持戒、喜欢布施，布施的习惯很强。临死业，是临死时现起的那一念：临终时修佛随念、专注入出息、修观，这就是临死业。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正因为临死那一念有这么大的力量，讲义才说：</w:t>
      </w:r>
      <w:r>
        <w:rPr>
          <w:rFonts w:ascii="Times New Roman" w:hAnsi="Times New Roman" w:eastAsia="宋体"/>
          <w:b/>
          <w:sz w:val="21"/>
        </w:rPr>
        <w:t>临终关怀很重要</w:t>
      </w:r>
      <w:r>
        <w:rPr>
          <w:rFonts w:ascii="Times New Roman" w:hAnsi="Times New Roman" w:eastAsia="宋体"/>
          <w:b w:val="0"/>
          <w:sz w:val="21"/>
        </w:rPr>
        <w:t>。怎样让亲人在临终时生起善心善念，就可能导向善趣的结生。这份"给"，比我们在钱财、精神上再多的照顾都更根本——因为那是替他的下一段生命铺路。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还讲到一个更广的角度：一生把父母担在肩上、照顾一百年，都报答不完父母的恩；但若能引导父母皈依三宝、持戒修善，这份善行会以无间缘、等无间缘的原理延续到他无数生——只要他还没解脱，每一生都会受它影响。这不是要谁去劝谁，只是说明：</w:t>
      </w:r>
      <w:r>
        <w:rPr>
          <w:rFonts w:ascii="Times New Roman" w:hAnsi="Times New Roman" w:eastAsia="宋体"/>
          <w:b/>
          <w:sz w:val="21"/>
        </w:rPr>
        <w:t>能给一个人最深的帮助，是帮他在心里种下善。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我们只讲缘力的机制，不给任何人下"业报"的判断，也不替任何人的病情、寿数、往生处作结论。若家中有亲人正在病中、或刚经历丧亲，读到此处心里发紧是正常的；你可以随时停下来、睁眼、喝水，或者只是坐着听。读书会不是咨询室，若这份难过持续压着你，请让专业的人陪你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五、异刹那业缘与俱生业缘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业缘可以分成两种。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一种是</w:t>
      </w:r>
      <w:r>
        <w:rPr>
          <w:rFonts w:ascii="Times New Roman" w:hAnsi="Times New Roman" w:eastAsia="宋体"/>
          <w:b/>
          <w:sz w:val="21"/>
        </w:rPr>
        <w:t>异刹那业缘</w:t>
      </w:r>
      <w:r>
        <w:rPr>
          <w:rFonts w:ascii="Times New Roman" w:hAnsi="Times New Roman" w:eastAsia="宋体"/>
          <w:b w:val="0"/>
          <w:sz w:val="21"/>
        </w:rPr>
        <w:t>：过去的思，潜存在心流里，在未来的异刹那成熟为果报。它带来的，是果报名法与业生色。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另一种是</w:t>
      </w:r>
      <w:r>
        <w:rPr>
          <w:rFonts w:ascii="Times New Roman" w:hAnsi="Times New Roman" w:eastAsia="宋体"/>
          <w:b/>
          <w:sz w:val="21"/>
        </w:rPr>
        <w:t>俱生业缘</w:t>
      </w:r>
      <w:r>
        <w:rPr>
          <w:rFonts w:ascii="Times New Roman" w:hAnsi="Times New Roman" w:eastAsia="宋体"/>
          <w:b w:val="0"/>
          <w:sz w:val="21"/>
        </w:rPr>
        <w:t>：现在的思，同时在缘助与它同生的名法与色法。也就是说，当下这一念心是善、是不善，它就在塑造此刻的心生色法与身心的质地——善心带来健康的心生色法，不善心带来不健康的心生色法。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这一点很实用：我们无法改写已经成熟的果，但我们每一刻都在用"俱生业缘"给自己上色。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六、业的四个时段：从"造"到"受"的一条线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雷迪西亚多把业分成四个时段。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思的时段</w:t>
      </w:r>
      <w:r>
        <w:rPr>
          <w:rFonts w:ascii="Times New Roman" w:hAnsi="Times New Roman" w:eastAsia="宋体"/>
          <w:b w:val="0"/>
          <w:sz w:val="21"/>
        </w:rPr>
        <w:t>——正在造作的那个阶段，比如现在听课，思心所正在造善业。第二，</w:t>
      </w:r>
      <w:r>
        <w:rPr>
          <w:rFonts w:ascii="Times New Roman" w:hAnsi="Times New Roman" w:eastAsia="宋体"/>
          <w:b/>
          <w:sz w:val="21"/>
        </w:rPr>
        <w:t>业的时段</w:t>
      </w:r>
      <w:r>
        <w:rPr>
          <w:rFonts w:ascii="Times New Roman" w:hAnsi="Times New Roman" w:eastAsia="宋体"/>
          <w:b w:val="0"/>
          <w:sz w:val="21"/>
        </w:rPr>
        <w:t>——那个思灭去后，它特有的作用没有灭去，跟着心相续走。第三，</w:t>
      </w:r>
      <w:r>
        <w:rPr>
          <w:rFonts w:ascii="Times New Roman" w:hAnsi="Times New Roman" w:eastAsia="宋体"/>
          <w:b/>
          <w:sz w:val="21"/>
        </w:rPr>
        <w:t>相的时段</w:t>
      </w:r>
      <w:r>
        <w:rPr>
          <w:rFonts w:ascii="Times New Roman" w:hAnsi="Times New Roman" w:eastAsia="宋体"/>
          <w:b w:val="0"/>
          <w:sz w:val="21"/>
        </w:rPr>
        <w:t>——当那个业获得机会成熟时，在临死时该业现起：他仿佛正在布施、正在持戒，或者正在杀生；也可能现起"业相"，如布施物、刀等；也可能现起"趣相"，如天宫、地狱的火焰等。第四，</w:t>
      </w:r>
      <w:r>
        <w:rPr>
          <w:rFonts w:ascii="Times New Roman" w:hAnsi="Times New Roman" w:eastAsia="宋体"/>
          <w:b/>
          <w:sz w:val="21"/>
        </w:rPr>
        <w:t>果报的时段</w:t>
      </w:r>
      <w:r>
        <w:rPr>
          <w:rFonts w:ascii="Times New Roman" w:hAnsi="Times New Roman" w:eastAsia="宋体"/>
          <w:b w:val="0"/>
          <w:sz w:val="21"/>
        </w:rPr>
        <w:t>——如果业、业相或趣相现起，心抓住这样的所缘而死，那个业就在紧随的下一生成熟，出现一个新的生命体。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前三个时段是业的"稚嫩状态"，最后的果报时段是"成熟状态"。所以"异熟"就是"异时而熟"——业经过稚嫩，在异刹那成熟为果报。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七、异熟缘：受的一头，平静安稳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果报成熟之后，还有一个缘在运作，叫</w:t>
      </w:r>
      <w:r>
        <w:rPr>
          <w:rFonts w:ascii="Times New Roman" w:hAnsi="Times New Roman" w:eastAsia="宋体"/>
          <w:b/>
          <w:sz w:val="21"/>
        </w:rPr>
        <w:t>异熟缘</w:t>
      </w:r>
      <w:r>
        <w:rPr>
          <w:rFonts w:ascii="Times New Roman" w:hAnsi="Times New Roman" w:eastAsia="宋体"/>
          <w:b w:val="0"/>
          <w:sz w:val="21"/>
        </w:rPr>
        <w:t>，也叫果报缘。经文只有一句："四种果报非色蕴，互相以异熟缘为缘。"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有两个方面。第一，同一个果报名聚里的果报名法，互相以异熟缘为缘——任一名蕴缘助其余三名蕴同时生起，任二缘助其余二，任三缘助其余一。第二，果报名聚缘助与它俱生的色法生起：结生时的业生色，以及生命期间果报心产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它的性质，用一个偈诵说最清楚：</w:t>
      </w:r>
      <w:r>
        <w:rPr>
          <w:rFonts w:ascii="Times New Roman" w:hAnsi="Times New Roman" w:eastAsia="宋体"/>
          <w:b/>
          <w:sz w:val="21"/>
        </w:rPr>
        <w:t>如处幽境，微风纳凉；异熟缘法，能令名蕴，远离忧恼，平静安稳。</w:t>
      </w:r>
      <w:r>
        <w:rPr>
          <w:rFonts w:ascii="Times New Roman" w:hAnsi="Times New Roman" w:eastAsia="宋体"/>
          <w:b w:val="0"/>
          <w:sz w:val="21"/>
        </w:rPr>
        <w:t>"如处幽境、微风纳凉"喻那种被动的、只是享受的安稳；"名蕴远离忧恼、平静安稳"就是异熟缘的作用。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发趣总说手册》用芒果作喻：芒果成熟时，整个都柔软、细滑；果报法也是这样不活跃、安稳、非常平静。平静到什么程度？有分心的所缘并不清晰——晚上睡眠时，有分心取的是上一生临死时抓住的业、业相或趣相，却没有缘能对那个所缘生起速行心路，所以我们对自己上一生的事一无所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而这一点，恰恰是最让人安心的地方：与果报心相应的思心所，是平稳、不活跃的；它</w:t>
      </w:r>
      <w:r>
        <w:rPr>
          <w:rFonts w:ascii="Times New Roman" w:hAnsi="Times New Roman" w:eastAsia="宋体"/>
          <w:b/>
          <w:sz w:val="21"/>
        </w:rPr>
        <w:t>没有能力</w:t>
      </w:r>
      <w:r>
        <w:rPr>
          <w:rFonts w:ascii="Times New Roman" w:hAnsi="Times New Roman" w:eastAsia="宋体"/>
          <w:b w:val="0"/>
          <w:sz w:val="21"/>
        </w:rPr>
        <w:t>召集相应名法造下能引生新果报的业。换句话说，</w:t>
      </w:r>
      <w:r>
        <w:rPr>
          <w:rFonts w:ascii="Times New Roman" w:hAnsi="Times New Roman" w:eastAsia="宋体"/>
          <w:b/>
          <w:sz w:val="21"/>
        </w:rPr>
        <w:t>过去业所产生的果报心，不会再造作新的业</w:t>
      </w:r>
      <w:r>
        <w:rPr>
          <w:rFonts w:ascii="Times New Roman" w:hAnsi="Times New Roman" w:eastAsia="宋体"/>
          <w:b w:val="0"/>
          <w:sz w:val="21"/>
        </w:rPr>
        <w:t>。如果果报心还能造业，业就永远停不下来；正因为果报心不再造业，我们才有停下来的机会。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个画师的比喻：画师用染料在磨好的板、壁或画布上，画出男人或女人的形相，肢节俱全。无闻凡夫就像这位画师：他令色生起、令受生起、令想生起、令行生起、令识生起——用善或不善的业，在轮回的画布上画出自己未来生的形象。不善巧的画师，画出粗糙的画；善巧的画师，画出光洁的画。而画一旦完成，就不再变化——</w:t>
      </w:r>
      <w:r>
        <w:rPr>
          <w:rFonts w:ascii="Times New Roman" w:hAnsi="Times New Roman" w:eastAsia="宋体"/>
          <w:b/>
          <w:sz w:val="21"/>
        </w:rPr>
        <w:t>果报产生时，名法之间互相令彼此安稳、平静、不活跃，不会再造作新业</w:t>
      </w:r>
      <w:r>
        <w:rPr>
          <w:rFonts w:ascii="Times New Roman" w:hAnsi="Times New Roman" w:eastAsia="宋体"/>
          <w:b w:val="0"/>
          <w:sz w:val="21"/>
        </w:rPr>
        <w:t>。所以有人说得很实在：人生就是享受过去制造的产品，同时当下又在制造自己的未来。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八、两支箭：受身苦，不生心苦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有人会问：落入有分时心平静，这好理解；那身体剧痛的时候，身识难道也是平静的吗？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的回答是：当你只是认真观察，而不抓取或排斥，会发现身识所经受的触感，不论苦受乐受，都只是一个大种所缘同时撞击身净色与四大种而已——它本来就如此发生，只是由业与物种基因决定而被体验为苦或乐。真正开始有喜怒哀乐的，是随后的速行：速行生起时，我们才开始抓取乐受、排斥苦受，或者把它标记为"苦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箭经》里说：无闻凡夫为苦受所触时，忧愁、疲累、悲泣、捶胸号哭、陷入迷乱，他感受到两种受——身的与心的；具闻圣弟子为苦受所触时，不忧愁、不疲累、不悲泣，他只体验到一种受——身的苦受，而没有心的苦受。所以，凡夫中两支箭，圣弟子只中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自说·拔希亚经》里，佛陀只教了一句："看，只是看；听，只是听；觉，只是觉；知，只是知。"当你看只是看，就不会"与它一起"；不与它一起，就不在其中；不在其中，就不在此世、不在他世、亦不在两者之间——仅此，即是苦的终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面对果报，只是面对、接受，而不对它作出反应、采取行动——这就是"唯作"，是断尽烦恼者的素质，也是我们努力的方向。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九、业缘与异熟缘之辨：一"造"一"受"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现在可以把两者放在一起比。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缘是"造"的一头。它的缘法是思心所，令果报蕴、业生色生起；它管的是业的时段——思、业、相三个时段，都是业的稚嫩状态。异熟缘是"受"的一头。它是果报成熟之后，果报名法之间、以及果报名法与俱生色法之间的缘力；它管的是果报的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所以要分清一句：</w:t>
      </w:r>
      <w:r>
        <w:rPr>
          <w:rFonts w:ascii="Times New Roman" w:hAnsi="Times New Roman" w:eastAsia="宋体"/>
          <w:b/>
          <w:sz w:val="21"/>
        </w:rPr>
        <w:t>让业感果的，是业缘的缘力，不是异熟缘。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异熟缘不是"业感果"的功能，它是果报与果报之间的相互扶持。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者所缘的色法也不同。异熟缘所生的色法，是结生时的业生色，以及生命期间与果报心俱生的心生色；它不包括生命期间的业生色。异刹那业缘所生的色法，是结生时的业生色与生命期间的业生色；它不包括生命期间与果报名聚俱生的心生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两者有关系吗？有，但是间接的。讲义用"姥姥—女儿—外孙女"来说：姥姥不能直接生外孙女，外孙女是女儿生的；但外孙女与姥姥确实有血缘上的关联。同理，生命期间与果报名聚俱生的心生色法，虽然不是异刹那业缘直接所生，却因为产生它的果报名聚是异刹那业缘的果报，所以与异刹那业缘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这个"间接"提醒我们两件事：一，不要把业缘与异熟缘混为一谈；二，</w:t>
      </w:r>
      <w:r>
        <w:rPr>
          <w:rFonts w:ascii="Times New Roman" w:hAnsi="Times New Roman" w:eastAsia="宋体"/>
          <w:b/>
          <w:sz w:val="21"/>
        </w:rPr>
        <w:t>因果是链条，不是一步到位</w:t>
      </w:r>
      <w:r>
        <w:rPr>
          <w:rFonts w:ascii="Times New Roman" w:hAnsi="Times New Roman" w:eastAsia="宋体"/>
          <w:b w:val="0"/>
          <w:sz w:val="21"/>
        </w:rPr>
        <w:t>——链条长，恰恰说明中间有可以造因的地方。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最后，把这一场收在三句话上。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——它像苹果树里"能开花"的能力，你把它解开，找不到它长在什么地方；因缘成熟，它就起作用，不必等谁的判决。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倾向决定方向，不决定大小。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造业时的动机——无明、爱、取——决定业的方向与倾向，但不决定它的大小。所以方向不等于结局。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果报安稳，故可歇；当下造作，故可修。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果报心平静、不活跃、不再造新业，这是它最慈悲的地方；而我们此刻还站在"造因"的一头——俱生业缘就在这一念上，善与不善，由我们选。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所以整场收在六个字：</w:t>
      </w:r>
      <w:r>
        <w:rPr>
          <w:rFonts w:ascii="Times New Roman" w:hAnsi="Times New Roman" w:eastAsia="宋体"/>
          <w:b/>
          <w:sz w:val="21"/>
        </w:rPr>
        <w:t>因上努力，果上随缘。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不交叉评论：分享阶段不回应、不辩论、不建议，只倾听；他人的分享会在讨论环节以"话题"而非"当事人"的方式被谈及；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刚才共读里，哪一个比喻让你停了一下？（苹果树／有分与深睡无梦／画师／两支箭）为什么？（问这个是因为它只要回应文本画面，最轻、最安全。）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有没有一件小事，你做完之后心里是安的；也有没有一件，事后回想有点不安？只描述，不评价。（问这个是因为它把"造"的一头落到日常，且不要求忏悔式的表态。）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"果报是平静、安稳、不活跃的"——这句话让你松了一口气，还是有点不服气？（问这个是因为它最能照见我们"总想控制一切"的习惯。）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（备用）共读里哪一段你"读不太懂但很好奇"？把疑问念出来记在白板"问题角"——这些疑问正是下周继续的路标。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主持人提示：这一轮只让素材浮上来，不解释经义，</w:t>
      </w:r>
      <w:r>
        <w:rPr>
          <w:rFonts w:ascii="Times New Roman" w:hAnsi="Times New Roman" w:eastAsia="宋体"/>
          <w:b/>
          <w:color w:val="222222"/>
          <w:sz w:val="20"/>
        </w:rPr>
        <w:t>更不做任何"业报"判断</w:t>
      </w:r>
      <w:r>
        <w:rPr>
          <w:rFonts w:ascii="Times New Roman" w:hAnsi="Times New Roman" w:eastAsia="宋体"/>
          <w:b w:val="0"/>
          <w:color w:val="222222"/>
          <w:sz w:val="20"/>
        </w:rPr>
        <w:t>。若有人说"我这一生这么苦，大概是业障重"，不要附和也不要否定，温和接回：</w:t>
      </w:r>
      <w:r>
        <w:rPr>
          <w:rFonts w:ascii="Times New Roman" w:hAnsi="Times New Roman" w:eastAsia="宋体"/>
          <w:b/>
          <w:color w:val="222222"/>
          <w:sz w:val="20"/>
        </w:rPr>
        <w:t>"我们今天只看缘力怎么运作；苦的原因很多，不给你下结论。"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若冷场，主持人先自曝一件今天做的小事，门槛立刻降下来。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引导问题一（由浅入深·第1层）：业缘与异熟缘，到底差在哪？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提示：请成员回原文找区分——业缘是"造"的一头（缘法是思心所，管思、业、相三个时段）；异熟缘是"受"的一头（果报成熟后，令果报名法与俱生色法平静安稳，管果报的时段）。原文特别点明一句：</w:t>
      </w:r>
      <w:r>
        <w:rPr>
          <w:rFonts w:ascii="Times New Roman" w:hAnsi="Times New Roman" w:eastAsia="宋体"/>
          <w:b/>
          <w:color w:val="222222"/>
          <w:sz w:val="20"/>
        </w:rPr>
        <w:t>让业感果的，是业缘的缘力，不是异熟缘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异熟缘不"感果"，它让果报"安稳、不活跃"</w:t>
      </w:r>
      <w:r>
        <w:rPr>
          <w:rFonts w:ascii="Times New Roman" w:hAnsi="Times New Roman" w:eastAsia="宋体"/>
          <w:b w:val="0"/>
          <w:color w:val="222222"/>
          <w:sz w:val="20"/>
        </w:rPr>
        <w:t>；正因不活跃，果报心不再造新业。可追问：如果果报会自己"滚雪球"，业还有停的一天吗？——如果果报心还能造业，业就永远停不下来；它不造，我们才有停下来的机会。讨论时</w:t>
      </w:r>
      <w:r>
        <w:rPr>
          <w:rFonts w:ascii="Times New Roman" w:hAnsi="Times New Roman" w:eastAsia="宋体"/>
          <w:b/>
          <w:color w:val="222222"/>
          <w:sz w:val="20"/>
        </w:rPr>
        <w:t>只谈机制，不拿"业报"点评任何人的处境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钉住结论："业缘管‘造’，异熟缘管‘歇’；业不是单选题，是两头都有的过程。"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引导问题二（第2层）：为什么说"业是缘力，不是判词"？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第二节的苹果树喻——能开花结果的能力在树中流转，你把树解开，找不到花与果藏在何处；业也是这样，它就在这个身上，但不是以"纯质"的方式存放，它是一种缘力，因缘成熟就起作用。再读第一节：无明、爱、取、行是一组，四个一起动，业才成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落点：既然业是缘力，那它就有"条件"可说、有"因"可造；它不是一张早已写好的判决书。可追问：把"我这个人就是这样"换成"这是一种缘的组合"，你最先想调的是哪一个小地方？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钉住结论："业像苹果树里‘能开花’的能力，不是抽屉里的一张欠条。"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引导问题三（第3层）："姥姥—女儿—外孙女"这个比喻在说什么？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提示：异刹那业缘（姥姥）不能直接生外孙女，外孙女是女儿（与果报心俱生的心生色法）所生，所以两者间接相关，不是同一件事；异熟缘与异刹那业缘所缘的色法也不同。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落点：这个"间接"提醒我们两件事——①不要把业缘与异熟缘混为一谈；②因果是链条，不是一步到位。链条长，恰恰说明中间有可以造因的地方。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钉住结论："看因果要看链条，不要只盯一步。"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引导问题四（第4层·实修落地，视时间）：两支箭，怎么只受一支？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八节——《箭经》里，凡夫为苦受所触时忧愁、疲累、悲泣、捶胸号哭，身、心两受俱受；具闻圣弟子只体验到身的苦受，没有心的苦受。原文的解释是：果报心的受是平静的，抓取与排斥是后面速行心的造作；方法就是《拔希亚经》那一句"看，只是看；受，只是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落点：请每位成员举一个"第二支箭"的具体样子（例如疼的时候先在心里骂一句"怎么又是我"）。</w:t>
      </w:r>
      <w:r>
        <w:rPr>
          <w:rFonts w:ascii="Times New Roman" w:hAnsi="Times New Roman" w:eastAsia="宋体"/>
          <w:b/>
          <w:color w:val="222222"/>
          <w:sz w:val="20"/>
        </w:rPr>
        <w:t>注意：不追问病情与隐私，不评价谁修得好</w:t>
      </w:r>
      <w:r>
        <w:rPr>
          <w:rFonts w:ascii="Times New Roman" w:hAnsi="Times New Roman" w:eastAsia="宋体"/>
          <w:b w:val="0"/>
          <w:color w:val="222222"/>
          <w:sz w:val="20"/>
        </w:rPr>
        <w:t>；只把"第一支箭"和"第二支箭"分开看清楚。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主持人收束一句（照读即可）：请带着一句话离场——</w:t>
      </w:r>
      <w:r>
        <w:rPr>
          <w:rFonts w:ascii="Times New Roman" w:hAnsi="Times New Roman" w:eastAsia="宋体"/>
          <w:b/>
          <w:color w:val="222222"/>
          <w:sz w:val="20"/>
        </w:rPr>
        <w:t>"业缘管造，异熟缘管歇；过去定的是缘的倾向，此刻定的是善与不善。"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主持人防偏边界（务必守）：本讲</w:t>
      </w:r>
      <w:r>
        <w:rPr>
          <w:rFonts w:ascii="Times New Roman" w:hAnsi="Times New Roman" w:eastAsia="宋体"/>
          <w:b/>
          <w:color w:val="222222"/>
          <w:sz w:val="20"/>
        </w:rPr>
        <w:t>不复述</w:t>
      </w:r>
      <w:r>
        <w:rPr>
          <w:rFonts w:ascii="Times New Roman" w:hAnsi="Times New Roman" w:eastAsia="宋体"/>
          <w:b w:val="0"/>
          <w:color w:val="222222"/>
          <w:sz w:val="20"/>
        </w:rPr>
        <w:t>读书会13（业与轮回）的内容——不展开业的完整分类教理、十善十不善、轮回机制、结生三因；材料里出现的"重业／惯行业／临死业／已作业"仅作"临死成熟"的机制说明，</w:t>
      </w:r>
      <w:r>
        <w:rPr>
          <w:rFonts w:ascii="Times New Roman" w:hAnsi="Times New Roman" w:eastAsia="宋体"/>
          <w:b/>
          <w:color w:val="222222"/>
          <w:sz w:val="20"/>
        </w:rPr>
        <w:t>点到即止</w:t>
      </w:r>
      <w:r>
        <w:rPr>
          <w:rFonts w:ascii="Times New Roman" w:hAnsi="Times New Roman" w:eastAsia="宋体"/>
          <w:b w:val="0"/>
          <w:color w:val="222222"/>
          <w:sz w:val="20"/>
        </w:rPr>
        <w:t>。若有人问起，回答："那是另一个专题，我们今天只谈缘力怎么运作。"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【现象】这周你做过的一件小事，事后回想，是让你心安还是不安？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【影响】如果它迟早会以某种方式回到你身上，你此刻的心情是什么？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【应对】这周有意做一件小而真的事，不图回报，看看自己心里会怎样。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今晚我们只看了同一条线的两头。</w:t>
      </w:r>
      <w:r>
        <w:rPr>
          <w:rFonts w:ascii="Times New Roman" w:hAnsi="Times New Roman" w:eastAsia="宋体"/>
          <w:b/>
          <w:sz w:val="21"/>
        </w:rPr>
        <w:t>业缘是"造"的一头</w:t>
      </w:r>
      <w:r>
        <w:rPr>
          <w:rFonts w:ascii="Times New Roman" w:hAnsi="Times New Roman" w:eastAsia="宋体"/>
          <w:b w:val="0"/>
          <w:sz w:val="21"/>
        </w:rPr>
        <w:t>：缘法是思心所，思即是业；一刹那业缘组是无明、爱、取、行，无明爱取作亲依止缘，所以它一定一组一组出现，不会单独一个跑出来。业不是藏在身体某处的一件东西，它是缘力——像苹果树里"能开花"的能力，你把它解开，找不到它长在什么地方。古德把生命里传下来的东西整理为六种心理仪式：业、随眠、巴拉密、意乐、瓦萨纳、性行，它们经无间缘、等无间缘存留；做一次生命回顾，就能把它们找出来。临死成熟的业有四类：重业、惯行业、临死业、已作业；正因为临死那一念有力量，</w:t>
      </w:r>
      <w:r>
        <w:rPr>
          <w:rFonts w:ascii="Times New Roman" w:hAnsi="Times New Roman" w:eastAsia="宋体"/>
          <w:b/>
          <w:sz w:val="21"/>
        </w:rPr>
        <w:t>临终关怀才重要</w:t>
      </w:r>
      <w:r>
        <w:rPr>
          <w:rFonts w:ascii="Times New Roman" w:hAnsi="Times New Roman" w:eastAsia="宋体"/>
          <w:b w:val="0"/>
          <w:sz w:val="21"/>
        </w:rPr>
        <w:t>——让亲人生起善心善念，可能导向善趣的结生。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异熟缘是"受"的一头</w:t>
      </w:r>
      <w:r>
        <w:rPr>
          <w:rFonts w:ascii="Times New Roman" w:hAnsi="Times New Roman" w:eastAsia="宋体"/>
          <w:b w:val="0"/>
          <w:sz w:val="21"/>
        </w:rPr>
        <w:t>：四种果报非色蕴互以异熟缘为缘，并且缘助俱生的色法；它令果报名法与俱生色法平静安稳、不活跃。平静到什么程度？有分心的所缘并不清晰，所以我们对上一生的事一无所知。而它最慈悲的地方是：</w:t>
      </w:r>
      <w:r>
        <w:rPr>
          <w:rFonts w:ascii="Times New Roman" w:hAnsi="Times New Roman" w:eastAsia="宋体"/>
          <w:b/>
          <w:sz w:val="21"/>
        </w:rPr>
        <w:t>正因不活跃，果报心不再造新业</w:t>
      </w:r>
      <w:r>
        <w:rPr>
          <w:rFonts w:ascii="Times New Roman" w:hAnsi="Times New Roman" w:eastAsia="宋体"/>
          <w:b w:val="0"/>
          <w:sz w:val="21"/>
        </w:rPr>
        <w:t>——如果果报心还能造业，业就永远停不下来。所以修行不是跟果报较劲，而是在果报现起时，只受第一支箭，不去张弓射自己第二支。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——它决定方向与倾向，不决定大小。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果报安稳，故可歇；当下造作，故可修</w:t>
      </w:r>
      <w:r>
        <w:rPr>
          <w:rFonts w:ascii="Times New Roman" w:hAnsi="Times New Roman" w:eastAsia="宋体"/>
          <w:b w:val="0"/>
          <w:sz w:val="21"/>
        </w:rPr>
        <w:t>——一"造"一"受"，两头都在缘力里。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看只是看，受只是受</w:t>
      </w:r>
      <w:r>
        <w:rPr>
          <w:rFonts w:ascii="Times New Roman" w:hAnsi="Times New Roman" w:eastAsia="宋体"/>
          <w:b w:val="0"/>
          <w:sz w:val="21"/>
        </w:rPr>
        <w:t>——少射一支箭，就少造一分新业。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位成员自愿念出便签上写的那一项"这一周想在哪个因上努力一点"（只念内容，不念名字）；主持人逐一回应："好，就这一条，做到了给自己一个正反馈。"不必每张都念，剩下的自己带走。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："今晚时间不够了，三句话带走：业是缘力不是判词，它决定方向、不决定大小；异熟缘令果报平静安稳，正因不活跃，果报心不再造新业；修行是只受第一支箭。所以：因上努力，果上随缘。"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：用自己的话说出业缘与异熟缘各是"哪一头"，并说明"让业感果的"是哪一个。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只描述、不评判</w:t>
      </w:r>
      <w:r>
        <w:rPr>
          <w:rFonts w:ascii="Times New Roman" w:hAnsi="Times New Roman" w:eastAsia="宋体"/>
          <w:b w:val="0"/>
          <w:sz w:val="21"/>
        </w:rPr>
        <w:t>：写下令你反复出现的三个习惯（好或不好皆可），只写事实、不加评价；再写下"我这一周想在哪个『因』上努力一点"。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看只是看</w:t>
      </w:r>
      <w:r>
        <w:rPr>
          <w:rFonts w:ascii="Times New Roman" w:hAnsi="Times New Roman" w:eastAsia="宋体"/>
          <w:b w:val="0"/>
          <w:sz w:val="21"/>
        </w:rPr>
        <w:t>：每天一次，在走路或吃饭时，只受、不评；记录一次"我认出第二支箭"的时刻。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以上都不交、不查、不点评；下周愿意分享的分享。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业与异熟这一线走完，下周我们读《相应·不相应缘与食·根·禅那·道缘》——看名法与名法怎样"相应"、名法与色法怎样"不相应"而各存其用，再看四食怎样维系生命、二十二根怎样"增上作主"、禅支怎样令心专注、道支怎样给出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（回向毕，主持人致谢：轻声道一句"下周同一时间，我们读『相应·不相应缘与食·根·禅那·道缘』"，随后散会。今晚谈到了病苦与生死，容易余波未平——不必急着收场，留几分钟给想留下说话的人。）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</w:t>
      </w:r>
      <w:r>
        <w:rPr>
          <w:rFonts w:ascii="Times New Roman" w:hAnsi="Times New Roman" w:eastAsia="宋体"/>
          <w:b w:val="0"/>
          <w:sz w:val="21"/>
        </w:rPr>
        <w:t>。凡涉及成员自身或家人的"业果"，一律</w:t>
      </w:r>
      <w:r>
        <w:rPr>
          <w:rFonts w:ascii="Times New Roman" w:hAnsi="Times New Roman" w:eastAsia="宋体"/>
          <w:b/>
          <w:sz w:val="21"/>
        </w:rPr>
        <w:t>不评判、不宿命化、不诊断</w:t>
      </w:r>
      <w:r>
        <w:rPr>
          <w:rFonts w:ascii="Times New Roman" w:hAnsi="Times New Roman" w:eastAsia="宋体"/>
          <w:b w:val="0"/>
          <w:sz w:val="21"/>
        </w:rPr>
        <w:t>；任何"你这是因为业障""你孩子这样是因为你以前做过什么"的暗示都禁止。业是机制，不是对任何人的诊断。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谈临死、结生、临终关怀时，语气要稳、要留白</w:t>
      </w:r>
      <w:r>
        <w:rPr>
          <w:rFonts w:ascii="Times New Roman" w:hAnsi="Times New Roman" w:eastAsia="宋体"/>
          <w:b w:val="0"/>
          <w:sz w:val="21"/>
        </w:rPr>
        <w:t>。我们讲的是缘力的机制，</w:t>
      </w:r>
      <w:r>
        <w:rPr>
          <w:rFonts w:ascii="Times New Roman" w:hAnsi="Times New Roman" w:eastAsia="宋体"/>
          <w:b/>
          <w:sz w:val="21"/>
        </w:rPr>
        <w:t>不给任何人的病情、寿数、往生下判断</w:t>
      </w:r>
      <w:r>
        <w:rPr>
          <w:rFonts w:ascii="Times New Roman" w:hAnsi="Times New Roman" w:eastAsia="宋体"/>
          <w:b w:val="0"/>
          <w:sz w:val="21"/>
        </w:rPr>
        <w:t>。念到相关段落停三秒；若场上有刚经历丧亲的人，先说明一句"这一段只是讲机制，你可以只听、不必回应"；有人眼圈发红，先接住人（递纸巾、请喝水、给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秒安静），再回到文本。读书会不是咨询室；若悲伤持续压着人，温和建议寻求专业陪伴。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定调词随时可用</w:t>
      </w:r>
      <w:r>
        <w:rPr>
          <w:rFonts w:ascii="Times New Roman" w:hAnsi="Times New Roman" w:eastAsia="宋体"/>
          <w:b w:val="0"/>
          <w:sz w:val="21"/>
        </w:rPr>
        <w:t>：收束用"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"；遇到"命定论"用"</w:t>
      </w:r>
      <w:r>
        <w:rPr>
          <w:rFonts w:ascii="Times New Roman" w:hAnsi="Times New Roman" w:eastAsia="宋体"/>
          <w:b/>
          <w:sz w:val="21"/>
        </w:rPr>
        <w:t>方向不等于结局</w:t>
      </w:r>
      <w:r>
        <w:rPr>
          <w:rFonts w:ascii="Times New Roman" w:hAnsi="Times New Roman" w:eastAsia="宋体"/>
          <w:b w:val="0"/>
          <w:sz w:val="21"/>
        </w:rPr>
        <w:t>"；遇到自责用"</w:t>
      </w:r>
      <w:r>
        <w:rPr>
          <w:rFonts w:ascii="Times New Roman" w:hAnsi="Times New Roman" w:eastAsia="宋体"/>
          <w:b/>
          <w:sz w:val="21"/>
        </w:rPr>
        <w:t>业是缘力，不是判词</w:t>
      </w:r>
      <w:r>
        <w:rPr>
          <w:rFonts w:ascii="Times New Roman" w:hAnsi="Times New Roman" w:eastAsia="宋体"/>
          <w:b w:val="0"/>
          <w:sz w:val="21"/>
        </w:rPr>
        <w:t>"。这三句是本周的安全阀。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不宿命化</w:t>
      </w:r>
      <w:r>
        <w:rPr>
          <w:rFonts w:ascii="Times New Roman" w:hAnsi="Times New Roman" w:eastAsia="宋体"/>
          <w:b w:val="0"/>
          <w:sz w:val="21"/>
        </w:rPr>
        <w:t>：任何人若说"那我这辈子就这样了"，立刻温和接回："方向不等于结局——所以我们才说‘因上努力’。"</w:t>
      </w:r>
      <w:r>
        <w:rPr>
          <w:rFonts w:ascii="Times New Roman" w:hAnsi="Times New Roman" w:eastAsia="宋体"/>
          <w:b/>
          <w:sz w:val="21"/>
        </w:rPr>
        <w:t>不比较</w:t>
      </w:r>
      <w:r>
        <w:rPr>
          <w:rFonts w:ascii="Times New Roman" w:hAnsi="Times New Roman" w:eastAsia="宋体"/>
          <w:b w:val="0"/>
          <w:sz w:val="21"/>
        </w:rPr>
        <w:t>：不说"你业障比他重"之类的话；业不是用来排座次的。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"无我"与"唯作"讲得轻</w:t>
      </w:r>
      <w:r>
        <w:rPr>
          <w:rFonts w:ascii="Times New Roman" w:hAnsi="Times New Roman" w:eastAsia="宋体"/>
          <w:b w:val="0"/>
          <w:sz w:val="21"/>
        </w:rPr>
        <w:t>。只落"面对果报，只是面对、接受，而不作出反应"这一层，</w:t>
      </w:r>
      <w:r>
        <w:rPr>
          <w:rFonts w:ascii="Times New Roman" w:hAnsi="Times New Roman" w:eastAsia="宋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把它讲成"你什么都别管了"的消极结论，也不讲成"你根本不存在"。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不承诺疗效</w:t>
      </w:r>
      <w:r>
        <w:rPr>
          <w:rFonts w:ascii="Times New Roman" w:hAnsi="Times New Roman" w:eastAsia="宋体"/>
          <w:b w:val="0"/>
          <w:sz w:val="21"/>
        </w:rPr>
        <w:t>：不说"修了病就好""照做一定顺"。只讲"种因"；看医生、吃药、休息，都是"缘"，该照顾的一样要照顾。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术语即落即走</w:t>
      </w:r>
      <w:r>
        <w:rPr>
          <w:rFonts w:ascii="Times New Roman" w:hAnsi="Times New Roman" w:eastAsia="宋体"/>
          <w:b w:val="0"/>
          <w:sz w:val="21"/>
        </w:rPr>
        <w:t>。业缘、思心所、一刹那业缘组、亲依止缘、异熟缘、异刹那业缘、俱生业缘、有分、唯作——每个都配一句白话，说完就走，不停在名词上。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守好边界</w:t>
      </w:r>
      <w:r>
        <w:rPr>
          <w:rFonts w:ascii="Times New Roman" w:hAnsi="Times New Roman" w:eastAsia="宋体"/>
          <w:b w:val="0"/>
          <w:sz w:val="21"/>
        </w:rPr>
        <w:t>：本讲只讲</w:t>
      </w:r>
      <w:r>
        <w:rPr>
          <w:rFonts w:ascii="Times New Roman" w:hAnsi="Times New Roman" w:eastAsia="宋体"/>
          <w:b/>
          <w:sz w:val="21"/>
        </w:rPr>
        <w:t>缘力机制</w:t>
      </w:r>
      <w:r>
        <w:rPr>
          <w:rFonts w:ascii="Times New Roman" w:hAnsi="Times New Roman" w:eastAsia="宋体"/>
          <w:b w:val="0"/>
          <w:sz w:val="21"/>
        </w:rPr>
        <w:t>（业缘与异熟缘的缘法—缘生法），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业的完整分类教理、十善十不善、轮回机制、结生三因（属"业与轮回"另一专题）。若有人问起，回答："那是另一个专题，我们今天只谈缘力怎么运作。"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情绪优先于进度</w:t>
      </w:r>
      <w:r>
        <w:rPr>
          <w:rFonts w:ascii="Times New Roman" w:hAnsi="Times New Roman" w:eastAsia="宋体"/>
          <w:b w:val="0"/>
          <w:sz w:val="21"/>
        </w:rPr>
        <w:t>。有人被触动，宁可少讲一段，也要先把人接住。最后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分钟留给收尾与回向，宁简勿拖。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保密与照顾自己</w:t>
      </w:r>
      <w:r>
        <w:rPr>
          <w:rFonts w:ascii="Times New Roman" w:hAnsi="Times New Roman" w:eastAsia="宋体"/>
          <w:b w:val="0"/>
          <w:sz w:val="21"/>
        </w:rPr>
        <w:t>。成员分享的私人内容不带到会外；业果话题易耗神，会前会后给自己几分钟安静。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《第71讲：摄缘·行缘识6》——本周第一、二节的底本：无间组与一刹那业缘组、六种心理仪式、业是缘力。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《第46讲-摄缘·释二十四缘·异熟缘（共修版）》——异熟缘的经文与两个方面、芒果与微风喻、两支箭、业缘与异熟缘之辨。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《第39讲-摄缘·释二十四缘·业缘1（共修版）》——异刹那业缘与俱生业缘，课后可深化。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