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最近更新：2026-10-23 19:40　|　第8轮去禅修引导版（知识库整理·朗读优化）</w:t>
      </w:r>
    </w:p>
    <w:p>
      <w:pPr>
        <w:pBdr>
          <w:bottom w:val="single" w:sz="12" w:space="8" w:color="1E4620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E4620"/>
          <w:sz w:val="40"/>
        </w:rPr>
        <w:t>第1周：业的总说——"思即是业"与原理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📋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910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501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910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501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120分钟（8周版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6环节）</w:t>
            </w:r>
          </w:p>
        </w:tc>
      </w:tr>
      <w:tr>
        <w:tc>
          <w:tcPr>
            <w:tcW w:type="dxa" w:w="910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501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业为什么就是"思"？身、语、意三门怎样造业？业造下之后留在哪里、什么时候结果？既然有业果，为什么说业不是宿命论？</w:t>
            </w:r>
          </w:p>
        </w:tc>
      </w:tr>
      <w:tr>
        <w:tc>
          <w:tcPr>
            <w:tcW w:type="dxa" w:w="910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501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朗读学习资料——业的总说："思即是业"（据知识库「古源尊者开示及上座部佛教资料」整理）</w:t>
            </w:r>
          </w:p>
        </w:tc>
      </w:tr>
      <w:tr>
        <w:tc>
          <w:tcPr>
            <w:tcW w:type="dxa" w:w="910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501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①用自己的话说"业为什么就是思"，并举出自己生活中的一个例子。②观察一次"先有意念、再有行为"的时刻，记下那个"思"是什么。③用一段话说明"业不是宿命论"，指出其中"可变"的是哪一部分。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🧭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学习提示（本讲可参考的角度）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以下要点取自本周讨论题与共读正文，供课后复习与自习参考：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kamma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义为"被造作的"：凡被造作出来的，就是业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三本体：心本体·语本体·身本体——讲的是罪与三门的关系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喻：车＝身与语，驾驶员＝思心所；出了事，负责的是驾驶员，不是车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十不善业：身三（杀生·不与取·欲邪行）·语四（妄语·粗恶语·离间语·杂秽语）·意三（贪婪·嗔怒·邪见）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心与心所造作即灭，造业的思心所却在心相续流中留下业的潜力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当下生命＝过去业成熟的果报＋我们对果报的态度与行动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🗺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本周知识地图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《业与轮回》·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8周版第1周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知识地图（取自4周版第1周相应部分）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本周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=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业的总说——"思即是业"与原理（全系列的开篇）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一、业＝思：kamma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的两层字面义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kamma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义为"被造作的"：凡被造作出来的，就是业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一说是意志（意业）：心里那一份决意，无影无形，最难看见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一说是行为（语业·身业）：说出来、做出来，别人看得见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两种说法都对：没有意志就没有行为——行为只是"思"的外显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二、从戒律本体看：思与"门"的层次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三本体：心本体·语本体·身本体——讲的是罪与三门的关系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有心犯＝世间罪（必须故意；如妄语、欲邪行、杀盗，世间亦讥嫌）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无心犯＝制定罪（无意行为；如过午不食，世间不以为恶）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单纯的心等起不构成犯戒：犯戒须有"思"参与，并落于身语之门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三、思心所如驾驶员：判善恶看"谁在开车"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喻：车＝身与语，驾驶员＝思心所；出了事，负责的是驾驶员，不是车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善行（布施·持戒·禅修·信心·恭敬·服务）背后必有善思＋无贪·无嗔·无痴等美心所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判准：与无私·慈爱·智慧相应＝善心善行；与自私·愤怒·吝啬·嫉妒·愚痴相应＝不善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四、十善业与十不善业：三门的一张清单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十不善业：身三（杀生·不与取·欲邪行）·语四（妄语·粗恶语·离间语·杂秽语）·意三（贪婪·嗔怒·邪见）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十善业：远离十不善而造作者——不是另加十件事，是同一件事换一颗心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五、造业之后：潜力留在心相续流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心与心所造作即灭，造业的思心所却在心相续流中留下业的潜力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经无间缘·等无间缘传递：前心灭、后心无间生起，潜力一站一站传下去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《法句·双品》：如轮随兽足（苦随恶意）／如影随于形（乐随净意）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六、非宿命论：果报如此，诸行可变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当下生命＝过去业成熟的果报＋我们对果报的态度与行动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过去的业已经造下、改不了；重点是现在如何把握——造条件令善熟、令不善不熟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心转，业转，命运就会转；而命运转不转是果，只求心真转、业真转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本周要点（7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条）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业＝思，不是"做了什么"的清单</w:t>
      </w:r>
      <w:r>
        <w:rPr>
          <w:rFonts w:ascii="Times New Roman" w:hAnsi="Times New Roman" w:eastAsia="宋体"/>
          <w:b w:val="0"/>
          <w:sz w:val="21"/>
        </w:rPr>
        <w:t>：kamma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义为"被造作的"；一说是意志（意业），一说是行为（语业·身业），两种说法都对——因为</w:t>
      </w:r>
      <w:r>
        <w:rPr>
          <w:rFonts w:ascii="Times New Roman" w:hAnsi="Times New Roman" w:eastAsia="宋体"/>
          <w:b/>
          <w:sz w:val="21"/>
        </w:rPr>
        <w:t>没有意志就没有行为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身·语·意三门皆能造业</w:t>
      </w:r>
      <w:r>
        <w:rPr>
          <w:rFonts w:ascii="Times New Roman" w:hAnsi="Times New Roman" w:eastAsia="宋体"/>
          <w:b w:val="0"/>
          <w:sz w:val="21"/>
        </w:rPr>
        <w:t>：行为只是"思"的外显；造业那个思心所如车辆的驾驶员，要为一切负全责。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戒律给了分寸</w:t>
      </w:r>
      <w:r>
        <w:rPr>
          <w:rFonts w:ascii="Times New Roman" w:hAnsi="Times New Roman" w:eastAsia="宋体"/>
          <w:b w:val="0"/>
          <w:sz w:val="21"/>
        </w:rPr>
        <w:t>：犯戒须有"思"参与、并落于身语之门，单纯的心等起不构成犯戒；但</w:t>
      </w:r>
      <w:r>
        <w:rPr>
          <w:rFonts w:ascii="Times New Roman" w:hAnsi="Times New Roman" w:eastAsia="宋体"/>
          <w:b/>
          <w:sz w:val="21"/>
        </w:rPr>
        <w:t>在业的层面，那一念思已经在造业了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判善恶看心所</w:t>
      </w:r>
      <w:r>
        <w:rPr>
          <w:rFonts w:ascii="Times New Roman" w:hAnsi="Times New Roman" w:eastAsia="宋体"/>
          <w:b w:val="0"/>
          <w:sz w:val="21"/>
        </w:rPr>
        <w:t>：与无贪·无嗔·慧根（无私·慈爱·智慧）相应是善；与自私·愤怒·吝啬·嫉妒·愚痴相应是不善。十不善业＝身三·语四·意三，十善业是其反面。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业留在心相续流里</w:t>
      </w:r>
      <w:r>
        <w:rPr>
          <w:rFonts w:ascii="Times New Roman" w:hAnsi="Times New Roman" w:eastAsia="宋体"/>
          <w:b w:val="0"/>
          <w:sz w:val="21"/>
        </w:rPr>
        <w:t>：心与心所造作即灭，潜力却留下，经无间缘、等无间缘传递，遇缘感果——如轮随兽足、如影随形。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业非宿命论</w:t>
      </w:r>
      <w:r>
        <w:rPr>
          <w:rFonts w:ascii="Times New Roman" w:hAnsi="Times New Roman" w:eastAsia="宋体"/>
          <w:b w:val="0"/>
          <w:sz w:val="21"/>
        </w:rPr>
        <w:t>：当下生命＝过去业果报＋对果报的态度与行动；</w:t>
      </w:r>
      <w:r>
        <w:rPr>
          <w:rFonts w:ascii="Times New Roman" w:hAnsi="Times New Roman" w:eastAsia="宋体"/>
          <w:b/>
          <w:sz w:val="21"/>
        </w:rPr>
        <w:t>果报如此，诸行可变</w:t>
      </w:r>
      <w:r>
        <w:rPr>
          <w:rFonts w:ascii="Times New Roman" w:hAnsi="Times New Roman" w:eastAsia="宋体"/>
          <w:b w:val="0"/>
          <w:sz w:val="21"/>
        </w:rPr>
        <w:t>，过去决定起点，当下决定方向。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心转则业转</w:t>
      </w:r>
      <w:r>
        <w:rPr>
          <w:rFonts w:ascii="Times New Roman" w:hAnsi="Times New Roman" w:eastAsia="宋体"/>
          <w:b w:val="0"/>
          <w:sz w:val="21"/>
        </w:rPr>
        <w:t>：我们只求心是不是真的转了、业是不是真的转了；命运转不转是果，不是能去追求的。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静心开场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破冰｜3–5分钟</w:t>
      </w:r>
      <w:r>
        <w:rPr>
          <w:rFonts w:ascii="Times New Roman" w:hAnsi="Times New Roman" w:eastAsia="宋体"/>
          <w:b w:val="0"/>
          <w:color w:val="222222"/>
          <w:sz w:val="20"/>
        </w:rPr>
        <w:t>：回想今天，有没有一个小动作——递东西、回一句话、起身让座——是你"决定要做的"？一句话说说那个瞬间，说完就放下。若成员超过10人，改为"每人说一个词"：一个形容今天状态的词即可。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（每次开场在心里过一遍）：①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——这里说的话不出这间屋子；②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——不评价任何人的分享，也不急着评价自己；③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——任何时候觉得不舒服，都可以停下来休息、喝水或离开，不需要解释。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请大家把身体安顿好，脊背自然挺直，肩膀放松，双手轻放。把眼睛轻轻闭上，不要睁眼，也不要微微睁眼。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现在，把注意力带到呼吸上——吸气，知道在吸气；呼气，知道在呼气。不用刻意深呼吸，只是知道。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（静默约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1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现在，轻轻地把注意力从呼吸移到"心"上：刚才这一分钟里，心有没有跑开？跑去了哪里？有没有一点欢喜、一点烦躁、一点昏沉？不用评判，只是看着它。今天我们要读的主题，正是这个"心"和"心的意志"。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在心里轻轻发一个愿：愿这两个小时，我放下评判，如实看见；愿我学到的，不只是一组名词，而是能用在今天、明天、这一生的智慧。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好，慢慢睁开眼睛。欢迎来到《业与轮回》的第一周。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共读原文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原文材料①：★核心·朗读学习资料——业的总说："思即是业"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：《业与轮回·第1周·朗读学习资料——业的总说："思即是业"》（据知识库「古源尊者开示及上座部佛教资料」整理）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我们这一期读书会读《业与轮回》。这个词听起来很重，其实离我们最近：每天说的每一句话、动的每一个念头，都在其中。今天是第一周，我们只做一件事——把"业"这个词从传闻里请出来，放回它本来的意思。很多人一听"业"，先想到"命定""报应""上辈子欠的债"，于是要么害怕，要么无力；而佛陀讲业，讲的是一个当下可以把握的因缘法。今天我们先把"业是什么"看清楚，把"业就是思"这句话坐实；后面的课再一层层展开它在生命里的作用。请把心放松：今天不必记住所有名相，只要抓住一句话——业，就是思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一、先从一个问题开始：同是人类，为什么有劣与胜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中部·小业分别经》里，有一位年轻人叫苏跋·多迭亚子（也译作苏巴多提亚子），他来问世尊一个问题：都是人，为什么人里面有劣有胜？有的短命，有的长寿；有多病的，有健康的；有丑陋的，有美丽的；有无威势的，有大威势的；有贫穷的，有富有的；有出身下贱的，有出身高贵的；有愚蠢的，有聪慧的。是什么因、什么缘，同是人类，却有这样的差别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请留意这个提问的姿态：他问的是"因与缘"，而不是"谁在惩罚我"。这一个字的差别，就是整周的方向。学"业"，不是为了替谁的不幸找一个说法，而是为了看清因缘，然后回到自己够得着的那一部分。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佛陀的回答，不是"命"，不是"运气"，也不是"天意"，而是"业"。接下来的经文一句一句把这个回答展开：不布施的人贫穷，布施的人富有；傲慢、过慢的人出身下贱，不傲慢、礼敬的人出身高贵；不好问的人愚蠢，好问的人聪慧。一种行为，一种果报——这是《小业分别经》的骨架，第四周我们会更细地读它。今天只要先记住一句：佛陀把"人为什么不同"这个问题，交给了"业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经文里还有一段常被讲起的因缘：这位年轻人的父亲本是一位傲气的婆罗门，命终后投生为狗；佛陀借由让他以乳粥喂狗、问出埋藏财宝之处，让他信服因果，然后再回来问那十四问。这一段故事我们本周不细读，留到第四周；今天只用它提醒一件事：因果不是抽象理论，它讲的是"造了什么，就遇到什么"，连原本不信的人，也会在事实面前低下头来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二、业＝思：kamma</w:t>
      </w:r>
      <w:r>
        <w:rPr>
          <w:rFonts w:ascii="微软雅黑" w:hAnsi="微软雅黑" w:eastAsia="微软雅黑"/>
          <w:b/>
          <w:color w:val="1E4620"/>
          <w:sz w:val="23"/>
        </w:rPr>
        <w:t xml:space="preserve"> </w:t>
      </w:r>
      <w:r>
        <w:rPr>
          <w:rFonts w:ascii="微软雅黑" w:hAnsi="微软雅黑" w:eastAsia="微软雅黑"/>
          <w:b/>
          <w:color w:val="1E4620"/>
          <w:sz w:val="23"/>
        </w:rPr>
        <w:t>的两层字面义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那么，业到底是什么？业，巴利语叫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kamma，词典里的解释是"被造作的"，被造作的即是业。从字面上讲，有两种说法：有人说业是指意志，有人说业是指行为、行动。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两种说法其实都对。因为"意"就相当于意业，而"行为"就相当于语业和身业。前者是心里那一份决意，后者是把决意说出来、做出来。所以"业"这个字，一面指向心，一面指向身与语，而它真正的重心，在两者之间那一层关系上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留意接下来这一句：没有意志，就不会有行为。行为不是凭空发生的，它背后一定有一份"想要做"的心。所以学"业"，不是先学看别人做了什么，而是先学看自己心里那一份意志——它想什么、朝向哪里、有多强。这一份意志，佛法里有个专门的名字，叫"思"，也叫"思心所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也可以这样记：身与语是门，心是屋里的主人。主人往哪里走，门才往哪里开；门开了，事情才发生。今天我们把注意力放在"主人"身上，不是不管门——门当然要管，但若只管门、不管主人，门迟早会开向别处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三、从戒律的"等起"看：单纯的思，不构成犯戒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"没有意志就没有行为"这句话，可以从戒律的角度再看一层。戒律里讲"等起"，所谓等起，指的是罪与身、语、意三门的关系。在戒律当中，有几种等起：心等起、语等起、身等起。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按照有心、无心，戒也分两类。有心犯的戒，必须是故意的；无心犯的戒，是无意的行为。有心戒也叫"世间罪"，因为这些不善行在世间也会被讥嫌、也违反道德。举例来说：妄语属于心、语等起，没有正念的时候就不算；欲邪行属于心、身等起；杀人、不与取属于心、语、身等起。无心戒一般是身等起或语等起，也叫"制定罪"——比如过午不食，属于身等起，这是佛陀制定的，但在世间并不一定被认为是不好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由此得出一个很要紧的分寸：单纯的思等起，是不会构成犯戒的。换一句话说，戒律要成立一条犯戒，须有"思"参与，还须落在身语之门上。这个分寸值得记住，因为它同时说了两件事：一件是宽——只是在心里动了一下，还不算破戒，不必把自己判成罪人；另一件是严——戒律管的是门上的行为，而"业"管的是连门内的那一念。今天学的不是戒律条文，而是这个层次感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四、思心所如驾驶员：谁在负责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若说业是行为，那么行为背后这个心的思心所，就好比车辆的驾驶员。通常认为，开车时驾驶员要对所有相关事宜负全部的责任，而不是那辆车要负责任。车只是工具，方向、速度、刹车，都在驾驶员手上。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所以，如果只有身等起或语等起，而没有心的配合，这种情况虽然在某些无心戒中算是犯戒，但并没有"不恭敬法"的那种不善业。动作可能不圆满，但那个"驾驶员"并没有起恶意。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反过来看善的这一边，道理一样：布施、持戒、禅修、信心、恭敬、服务……所有善行的背后，一定有善的思心所，以及在这个善思心所的集合下生起的无贪、无嗔、无痴等美心所。也就是说，一件善行之所以是善的，不是因为动作好看、场面大、别人看见，而是因为那辆车里坐着一位朝对方向的驾驶员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顺便说一句数量：这些善行，论典里常归纳为十种行、十五种行一类，如布施、持戒、禅修、信心、恭敬、服务等。名字多少并不重要，重要的是它们的结构一致：外面是行，里面是思，思的旁边站着无贪、无嗔、无痴。所以修善不是"多做事"就够了，还要检查一下陪同的是谁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五、判定善与不善：看它与什么心所相应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于是我们就有了一个可以操作的判准。如果一项行为包含了无贪、无嗔、慧根这些美心所——也就是我们常讲的无私、慈爱、智慧——包含了与之相应的善心所，我们就可以判定它是善心、善的行为、健康的行为、未来可以带来善果报的行为，是智者所赞叹的行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相反，如果所造的行为总是跟自私、愤怒、吝啬、嫉妒、愚痴这些不善心所相应，由这样的思心所以及与它相应的心所参与，我们就可以判定它是不善心、不善行：是不健康的、伤害自他的、未来会带来不善果报的、会为智者所呵斥谴责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佛陀把所造的业大致归纳为十善业与十不善业。所谓十不善业，就是：三种身业——杀生、不与取、欲邪行；四种语业——妄语、粗恶语、离间语、杂秽语；三种意业——贪婪、嗔怒、邪见。与十不善业相反，远离十不善业而造作的善行，就是十善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留意这个判准的特别之处：它不看去向，不看规模，也不看别人怎么评价。一件很小的事，若与无贪、无嗔、慧根相应，就是善业；一件看起来很大的好事，若心里全是求名、求报、求人看见，那驾驶员的方向就已经偏了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六、造业之后：潜力留在心相续流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那么，造了业之后，业去了哪里？不管是善还是不善，所有这些心与心所造作之后，它就灭去了——一念心不可能停在那里等我们。但造业的思心所，却已在心相续流中留下了业的潜力。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种力量潜伏在心流里面，通过无间缘和等无间缘的缘力不断地传递下来；在因缘成熟的时候，它就会引生善或不善的果报。所谓无间缘、等无间缘，说的是前一个心灭去，后一个心紧接着生起，中间没有空隙、也不容许别的东西插进来——所以这份潜力不会丢，它随着心流一站一站地传下去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《法句经·双品》前面两首偈诵这样说：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诸法意先行，意主意生成；若以邪恶意，或语或行动，如此苦随彼，如轮随兽足。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诸法意先行，意主意生成；若以清净意，或语或行动，如此乐随彼，如影随于形。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两个比喻请把对应关系看清楚。如轮随兽足：牛车走过，车轮就跟着牛蹄的印子走，蹄到哪里、轮到那里——这是说，以邪恶意造作的身语行为，苦就跟着来，一步不落。如影随于形：影子从来不离开身体，人走到哪里影子到哪里——这是说，以清净意造作的身语行为，乐就跟着来，甩也甩不掉。"诸法意先行"这五个字，就是本周的题眼：一切法，以意为先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七、非宿命论：果报如此，诸行可变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说到这里，就得回答那个最容易被误解的问题：既然业果这样分明，是不是一切都已经注定？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我们当下的生命，就是过去业成熟所产生的果报，以及我们对果报的态度和行动，这样一个集合体。注意这里有两个部分：一部分是果报——已经成熟的，改变不了；另一部分是我们对果报的态度与行动——正在发生的，还在我们手上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过去的业已经造下，我们无法去改变它。重要的是现在如何去把握：如何营造适合的条件，从而尽量让善业成熟、避免不善业成熟；以及现在如何造作能够导向涅槃、导向灭苦的业，从而在未来尽早解脱一切苦。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就是我们一再说的：果报如此，诸行可变。面对果报，我们应该是一个什么样的态度？不是怨，也不是躲，而是承认它、看清它，然后把力气用在"行"上。因为"果"已经在眼前，"行"才刚起笔。也正因为如此，业不是宿命论：宿命论说"一点办法也没有"，佛法说"果报如此，诸行可变"——两句话的差别，就是整个人生的差别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还要分清两个词：果报与感受。果报是已成的事实，比如生在什么家庭、身体如何、遇到什么人；感受是我们此刻对它的反应——舒服、不舒服、或不苦不乐。事实改不了，反应却可以改；而反应一转，就在造新的业。所以"诸行可变"不是一句安慰话，它有具体的下手处，就在"受"之后那一念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八、心转业转：只求心真的转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再往前走一步：既然"行"可变，那要变到哪里去？答案是——从心开始。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心转，业转，命运就会转。而命运转不转，那是果，不是我们能去追求的。我们只求自己的心是不是真的转了，自己造下的业是不是真的转了。只要我们的心真实地转变了，命运转那是迟早的事——这是业果法则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话也要说得老实：我们不知道自己前半辈子造下的不善业有多少会成熟，过去生又有多少不善业已经被我们引了过来，其中有一些可能已经成为了定业，在未来相当一段时间里都要持续感果。尽管如此，除了转心、转业之外，我们不会有更好的方法。所以今天这句话不要听成"努力就一定有回报"的保证，而要听成"除了转心，别无他路"的诚实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九、收束：把"思"放回今天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各位贤友，我们就读到这里。请记住几句最朴素的话：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第一，业就是思。kamma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义为"被造作的"，一说是意志（意业），一说是行为（语业·身业）；两种说法都对，因为没有意志就没有行为。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第二，判善判不善，看心与什么心所相应——与无贪、无嗔、慧根（无私、慈爱、智慧）相应是善；与自私、愤怒、吝啬、嫉妒、愚痴相应是不善。十不善业是身三、语四、意三，十善业是其反面。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第三，造业的心与心所虽灭，潜力留在心相续流，经无间缘、等无间缘传递，遇缘感果——如轮随兽足，如影随于形。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第四，业不是宿命：过去决定起点，当下决定方向；果报如此，诸行可变。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今天回去只练一件小事：做一件事之前，停一秒，看看那一秒里那个"思"是什么。看见了，就已经在转。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◈扩展：判善恶，先看驾驶员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判善恶，不必先看行为的大小，先看此刻是谁在开车：做这件事的时候，心里是自私的、带嗔的、糊涂的，还是无私的、带慈的、清楚的？同一个动作——比如给钱——可以是布施，也可以是炫耀；可以是为对方，也可以是为面子。动作一样，驾驶员不同，业就不同。这一周不必急着做大善事，先练习在做事前问一句："现在开车的是谁？"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💬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第一轮分享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自愿分享：可以从"跳过"开始，任何人都可以只说"我这周想先听"；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一轮制：每人不超过90秒，说"最近的、真实的"比说"正确的"更有价值；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不交叉评论：分享阶段不回应、不辩论、不建议，只倾听；他人的分享将在主题讨论环节以"话题"而非"当事人"的方式被谈及；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保密约定：会中分享不出本场。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起手问题（三选一或依次使用）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刚才共读里，"没有意志就没有行为"这句话，让你想到自己哪一件事？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听到"业就是思、就是心的意志"，你的第一反应是什么？它和你以前理解的"业"有什么不一样？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在身、语、意三门里，你觉得自己</w:t>
      </w:r>
      <w:r>
        <w:rPr>
          <w:rFonts w:ascii="Times New Roman" w:hAnsi="Times New Roman" w:eastAsia="宋体"/>
          <w:b/>
          <w:sz w:val="21"/>
        </w:rPr>
        <w:t>最难觉察</w:t>
      </w:r>
      <w:r>
        <w:rPr>
          <w:rFonts w:ascii="Times New Roman" w:hAnsi="Times New Roman" w:eastAsia="宋体"/>
          <w:b w:val="0"/>
          <w:sz w:val="21"/>
        </w:rPr>
        <w:t>的是哪一门？为什么？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（备用）共读里哪一句你"读不太懂但很好奇"？把疑问念出来，记在白板"问题角"——这些疑问正是往后七周的路标。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🎯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主题讨论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引导问题一（由浅入深·第1层）：业为什么是"思"，而不是"做了什么事"？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引导问题二（第2层）：判善恶为什么只看心所，不看规模大小？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引导问题三（第3层·指向心理安全）："果报如此，诸行可变"——可变的是哪一部分？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禅修练习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。请安静坐好，跟随音频练习即可。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🔚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收尾与回向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总结引导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今天我们只做了一件事：把"业"这个词，从传闻里请出来，放回它本来的意思。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业，巴利语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kamma，义为"被造作的"。一说是意志（意业），一说是行为（语业·身业），两种说法都对——因为</w:t>
      </w:r>
      <w:r>
        <w:rPr>
          <w:rFonts w:ascii="Times New Roman" w:hAnsi="Times New Roman" w:eastAsia="宋体"/>
          <w:b/>
          <w:sz w:val="21"/>
        </w:rPr>
        <w:t>没有意志就没有行为</w:t>
      </w:r>
      <w:r>
        <w:rPr>
          <w:rFonts w:ascii="Times New Roman" w:hAnsi="Times New Roman" w:eastAsia="宋体"/>
          <w:b w:val="0"/>
          <w:sz w:val="21"/>
        </w:rPr>
        <w:t>。行为背后那个思心所，如车辆的驾驶员，要负全责。戒律给了一个很要紧的分寸：犯戒须有思参与、并落于身语之门，单纯的心等起不构成犯戒；但在业的层面，那一念思已经在造业了。判善判不善，不看规模、不看去向，只看心与什么心所相应：与无贪、无嗔、慧根相应是善，与自私、愤怒、吝啬、嫉妒、愚痴相应是不善。造业的心与心所虽灭，潜力留在心相续流，经无间缘、等无间缘传递，遇缘感果——如轮随兽足，如影随形。所以业不是宿命：</w:t>
      </w:r>
      <w:r>
        <w:rPr>
          <w:rFonts w:ascii="Times New Roman" w:hAnsi="Times New Roman" w:eastAsia="宋体"/>
          <w:b/>
          <w:sz w:val="21"/>
        </w:rPr>
        <w:t>果报如此，诸行可变</w:t>
      </w:r>
      <w:r>
        <w:rPr>
          <w:rFonts w:ascii="Times New Roman" w:hAnsi="Times New Roman" w:eastAsia="宋体"/>
          <w:b w:val="0"/>
          <w:sz w:val="21"/>
        </w:rPr>
        <w:t>；过去决定起点，当下决定方向。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今天请带走这三样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一句话：业，就是思；思，就是此刻这个心——答案将来不确定时，回这句话；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一次观察：本周留意一次"先有意念、再有行为"的时刻，两三行字，自愿记录（即作业二）；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一个动作：每天做一件固定小事之前，停一秒，看看那一秒里的"思"是什么。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下周预告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下周主题：〈业的分类（一）——依作用与依成熟次序〉。今天我们说"业就是思"，下一周要问：这些业在生命里到底在干什么活？令生业、支持业、阻碍业、毁坏业各是什么？临终那一刻，那么多业谁先成熟？请带着一个问题来：既然业不是注定，那"哪一种业先成熟"是不是也有规律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本周作业详说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作业一（全员）：用自己的话说"业为什么就是思"，并举出自己生活中的一个例子——一件小事就好。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作业二（自愿）：观察一次"先有意念、再有行为"的时刻，记下那个"思"是什么、后来造作了身、语、意哪一门。两三行字，不交、不查、不点评。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作业三（自愿，面向想多读的朋友）：重读共读第六节与第七节，把两首偈诵念熟，体会"如轮随兽足""如影随形"两个比喻。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回向词（四句，全体合诵）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愿我此功德，导向诸漏尽！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愿我此功德，为证涅槃缘！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我此功德分，回向诸有情！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愿彼等一切，同得功德分！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延伸阅读（课后自由选读）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《业与轮回·第1周·朗读学习资料——业的总说："思即是业"》——本周共读正文，据知识库「古源尊者开示及上座部佛教资料」整理。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《第40讲-摄缘-十二缘起与二十四缘-释二十四缘-业缘2-古源尊者-20230521》（音声）——业的定义与三门、戒律等起、十善十不善、非宿命论；后半段含《小业分别经》苏跋故事全貌。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《中部·小业分别经》讲义——"同是人类，何有劣与胜"的十四问与七对业果，第4周会细读。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《古源尊者24缘释义第12讲-业缘（第二节）》——业的分类总览，从"一种业是思"展开到四组四，可作为下周预习。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E4620"/>
        <w:sz w:val="17"/>
      </w:rPr>
      <w:t>读书会13 · 第1周 · 第八轮（第8版）（8周版） · 学员版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