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第5周：不善心所与善美心所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十四不善心所如何让心染污？二十五美心所如何让心清净？当善与不善在心中生起时，我能不能在当下认出它、并且选得动？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朗读学习资料——不善心所与善美心所（据知识库《如来禅修学体系52-摄心所分别5》《摄阿毗达摩义论表解》《如来禅修学体系介绍29》整理）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①简答题：十四不善心所如何分组？二十五美心所如何分组（19＋3＋2＋1）？②实践题：今天选一个时刻（被人冒犯、看到喜欢的东西、昏沉犯困），记录当时冒出来的是哪一类心所，只描述、不评判、不定罪。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遍一切不善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4：痴·无惭·无愧·掉举——每一个不善心都必然有这四个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19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遍一切美：每个美心必然有这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个（59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个美心皆然）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一念不善心起来，痴·无惭·无愧·掉举一起上来；一念善心起来，19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个遍一切美一起上来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中部13《苦蕴大经》三问：对欲来说什么是乐味·什么是过患·什么是出离——三样都看清，才叫如实知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贪组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3：贪·邪见·慢——贪＝黏着不舍（必现于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个贪心）；邪见＝错误执取"这快乐真实长久、这是我我的"（现于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个邪见相应贪心）；慢＝高举自负（只见于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个邪见不相应贪心，视情况可现或不现）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离心：正语·正业·正命——从反面命名：离妄语等四语恶、离杀盗淫三身恶、离邪命。三种离＝自然离·持戒离·正断离；只现于欲界八大善心与八出世间心（出世间必三离同时，欲界善心一次只一个）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与其死磕某一个贪瞋，不如"把整组善心所请出来"——善心所如肌肉，越用越强壮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《阿毗达摩基础》·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不善心所与善美心所（8W5）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一、十四不善心所：让心染污的十四个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遍一切不善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4：痴·无惭·无愧·掉举——每一个不善心都必然有这四个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痴＝心不明（睁眼瞎）；无惭＝不尊重自己，造恶不难为情；无愧＝不尊重他人与因果，造恶不害怕；掉举＝心不寂静，如风吹旗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3：贪·邪见·慢——贪＝黏着不舍（必现于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个贪心）；邪见＝错误执取"这快乐真实长久、这是我我的"（现于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个邪见相应贪心）；慢＝高举自负（只见于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个邪见不相应贪心，视情况可现或不现）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瞋组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4：瞋·嫉妒·悭·恶作——瞋＝粗暴、破坏，必现于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个瞋心；嫉妒＝不能忍受他人之得；悭＝不能忍受与人共享；恶作＝追悔已做未做。三者视情况出现，且不能同时出现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痴组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3：疑·昏沉·睡眠——疑＝犹疑不决，只现于疑心；昏沉·睡眠＝心沉滞、心闭塞，合称"有行心所"，只现于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个有行贪心与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个有行瞋心。4＋3＋4＋3＝14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二、二十五美心所：让心清净的二十五个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遍一切美：每个美心必然有这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个（59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个美心皆然）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7：信·念·惭·愧·无贪·无瞋·中舍性——信＝信受不犹豫；念＝忆持不忘失；惭＝厌恶恶行（尊重自己）；愧＝畏惧恶行（尊重他人）；无贪＝不执取；无瞋＝不粗暴；中舍性＝心平等平衡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12：六对，各分"心所"与"心"两法——轻安·轻快性·柔软性·适业性·练达性·正直性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离心：正语·正业·正命——从反面命名：离妄语等四语恶、离杀盗淫三身恶、离邪命。三种离＝自然离·持戒离·正断离；只现于欲界八大善心与八出世间心（出世间必三离同时，欲界善心一次只一个）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无量：悲·随喜——悲＝见他人苦不能忍受；随喜＝见他人得好处而欢喜；可现于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种心（欲界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大善心·8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大唯作心·12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禅心）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无痴：慧根（慧）——现于欲界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智相应心·一切色界心·无色界心·出世间心。19＋3＋2＋1＝25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三、心所"成组出现"与以善对治不善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一念不善心起来，痴·无惭·无愧·掉举一起上来；一念善心起来，19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个遍一切美一起上来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与其死磕某一个贪瞋，不如"把整组善心所请出来"——善心所如肌肉，越用越强壮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以善对治不善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点亮光明，不是消灭黑暗：暗了千年的屋子，不是先搬黑暗，只是把灯点起来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四、教理与教诫落点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中部13《苦蕴大经》三问：对欲来说什么是乐味·什么是过患·什么是出离——三样都看清，才叫如实知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贪增长之因：因缘·无间缘·亲依止缘·重复缘·有缘·不离去缘——观察"取相与细相，编故事"，故事一编，贪就长大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相处标准：不生起不善心，只生起善心（八条原则中的第四条，落点在里面而不在外面）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慈心散播与发愿（每晚念诵）、功德回向——把善意扩大到一切有情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十四不善心所是四组</w:t>
      </w:r>
      <w:r>
        <w:rPr>
          <w:rFonts w:ascii="Times New Roman" w:hAnsi="Times New Roman" w:eastAsia="宋体"/>
          <w:b w:val="0"/>
          <w:sz w:val="21"/>
        </w:rPr>
        <w:t>：遍一切不善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4（痴·无惭·无愧·掉举）＋贪组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3（贪·邪见·慢）＋瞋组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4（瞋·嫉妒·悭·恶作）＋痴组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3（疑·昏沉·睡眠），4＋3＋4＋3＝14。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二十五美心所是四块</w:t>
      </w:r>
      <w:r>
        <w:rPr>
          <w:rFonts w:ascii="Times New Roman" w:hAnsi="Times New Roman" w:eastAsia="宋体"/>
          <w:b w:val="0"/>
          <w:sz w:val="21"/>
        </w:rPr>
        <w:t>：19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遍一切美（7＋六对共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12）＋3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离心（正语·正业·正命）＋2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无量（悲·随喜）＋1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无痴（慧根），19＋3＋2＋1＝25。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心所是成组出现的</w:t>
      </w:r>
      <w:r>
        <w:rPr>
          <w:rFonts w:ascii="Times New Roman" w:hAnsi="Times New Roman" w:eastAsia="宋体"/>
          <w:b w:val="0"/>
          <w:sz w:val="21"/>
        </w:rPr>
        <w:t>：不善心必然带痴·无惭·无愧·掉举；美心必然带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遍一切美（59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个美心皆然）。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把整组善心所请出来</w:t>
      </w:r>
      <w:r>
        <w:rPr>
          <w:rFonts w:ascii="Times New Roman" w:hAnsi="Times New Roman" w:eastAsia="宋体"/>
          <w:b w:val="0"/>
          <w:sz w:val="21"/>
        </w:rPr>
        <w:t>：与其死磕某一个贪瞋，不如整组请出——善心所如肌肉，越用越强壮。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以善对治不善，是点亮光明，不是消灭黑暗</w:t>
      </w:r>
      <w:r>
        <w:rPr>
          <w:rFonts w:ascii="Times New Roman" w:hAnsi="Times New Roman" w:eastAsia="宋体"/>
          <w:b w:val="0"/>
          <w:sz w:val="21"/>
        </w:rPr>
        <w:t>：不必跟不善打架，回到觉知，善法自生。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喜心所对治昏沉</w:t>
      </w:r>
      <w:r>
        <w:rPr>
          <w:rFonts w:ascii="Times New Roman" w:hAnsi="Times New Roman" w:eastAsia="宋体"/>
          <w:b w:val="0"/>
          <w:sz w:val="21"/>
        </w:rPr>
        <w:t>：喜的现起是欢喜振奋，遍满喜如气泡、如山谷被水充满；喜与精进配合，无事不办。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惭·愧不是负面情绪</w:t>
      </w:r>
      <w:r>
        <w:rPr>
          <w:rFonts w:ascii="Times New Roman" w:hAnsi="Times New Roman" w:eastAsia="宋体"/>
          <w:b w:val="0"/>
          <w:sz w:val="21"/>
        </w:rPr>
        <w:t>：美心所的惭·愧是心清净的标志，与不善的"无惭·无愧"恰成对照。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教理落点</w:t>
      </w:r>
      <w:r>
        <w:rPr>
          <w:rFonts w:ascii="Times New Roman" w:hAnsi="Times New Roman" w:eastAsia="宋体"/>
          <w:b w:val="0"/>
          <w:sz w:val="21"/>
        </w:rPr>
        <w:t>：《苦蕴大经》三问（乐味·过患·出离）；贪增长之因在于"取相与细相，编故事"；相处标准是"不生起不善心，只生起善心"。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提醒</w:t>
      </w:r>
      <w:r>
        <w:rPr>
          <w:rFonts w:ascii="Times New Roman" w:hAnsi="Times New Roman" w:eastAsia="宋体"/>
          <w:b w:val="0"/>
          <w:sz w:val="21"/>
        </w:rPr>
        <w:t>：不善心所说的是心的状态，不是"你"这个人；我们要练的只有一件事：认得出，然后有得选。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：今天有没有哪一刻，你被一个不太友善的情绪带走了，过一会儿才回过神？一句话说说，说完就放下。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（引导语，语速放缓，每句之间留白）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接着，把注意力放到呼吸上。知道吸气，知道呼气。不去控制呼吸，只是陪伴它。如果心跑开了，不要责备它，轻轻地把它带回来，再回到呼吸。心跑开，是它的习惯；把它带回来，是我们的练习。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不善心所，也要谈美心所。请先给自己一个承诺：接下来的两个小时，我们只是来认识心、观察心，不是来给自己定罪。看到贪、看到瞋、看到昏沉，都不要紧——能看见，就说明正念在工作。不善心所不是"坏"，只是"染污的"；染污可以洗掉，我们正是来学怎么洗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再把它扩大一些，送给今天要学习的法——愿我们听得明白，愿法义入心，愿所学能真正用在生活里。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原文材料①：★核心·朗读学习资料——不善心所与善美心所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5周·朗读学习资料——不善心所与善美心所》（据知识库《如来禅修学体系52-摄心所分别5-古源尊者-20250227（课件）》《摄阿毗达摩义论表解-简体-完整版201802》《如来禅修学体系介绍29-古源尊者-20240711（音声）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把五十二心所的框架立起来了：通一切心所十三、不善心所十四、美心所二十五。这一周，我们把这五十二个里的两组拉近来看——先是让心染污的那十四个不善心所，再是让心清净的那二十五个美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先把一句话放在前面：这两组不是给人贴标签的名单，而是两张"心的天气图"。看天气图，是为了知道此刻是阴是晴，不是为了责怪云。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一、五十二心所里的这两组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五十二心所分成三大类。第一类通一切十三，是善心、不善心都会用到的零件；第二类不善十四，只与不善心相应；第三类美二十五，只与美心相应。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专看这两组？因为通一切那一组，说起来比较技术；而善与不善的分别，全落在后面这两组上——心识之所以变成善或不善，端视与它一起生起的心所是善或不善。也就是说，你想看清楚自己这颗心此刻站在哪一边，看的就是这两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二、十四不善心所的数目与四组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十四不善心所，是与不善心相应的十四个心所。它们不是十四个孤立的坏东西，而是分成四组、各有分工。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第一组叫遍一切不善，四个：痴、无惭、无愧、掉举。为什么叫"遍一切"？因为每一个不善心里都必然有这四个——哪怕只是极轻微的一点贪，底下也一定有它们。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第二组叫贪组，三个：贪、邪见、慢。第三组叫瞋组，四个：瞋、嫉妒、悭、恶作。第四组叫痴组，三个：疑、昏沉、睡眠。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加三加四加三，正好十四。这里有一处最容易记错：痴组不是一个，是三个。为什么？因为疑是疑相应的那个痴根心里的一个；而昏沉与睡眠，在论典里另立一组，叫作"有行心所"，只出现在被劝一下才生起的贪心里和瞋心里。所以讲数目时可以说：遍一切不善四、贪组三、瞋组四、痴组三（疑一，加昏沉睡眠二），四加三加四加三等于十四。数目先对上，再往下看每一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三、遍一切不善四：底下那一层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四个遍一切不善里，痴是根。痴的特相是心不明——不是没有眼睛，而是眼睛睁着却看错了：把无常看成常，把苦看成乐，把不是我的看成我的。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惭，是对自己不尊重：造了恶，心里一点也不觉得难为情，不做任何回避。无愧，是对他人与因果不尊重：不怕别人的眼光，也不怕果报，照样去做。掉举，是心不寂静：像风吹旗子一样，心东飘西荡，停不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为什么重要？因为它们说明了一件很朴素的事：任何一个不善心，都不是"只有贪"或"只有瞋"。你看一个人的样子是贪，里面其实同时有痴的不明、无惭无愧的不设防、掉举的不安静。所以修行要下手的，往往不是最显眼的那个贪，而是底下那一层痴——不明，才是贪得起来的原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四、贪组三个：黏住、抓错、抬高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贪的特相是黏着，像胶一样把所缘粘住，不肯放下；作用是不舍弃；现起是"不舍得"。它必然出现在八个贪根心里——一切贪心里都有贪。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邪见的特相是错误地执取：认定某个看法是对的，抓得紧紧的。它出现在四个与邪见相应的贪心里，最常见的形态就是："这个快乐是真实长久的，这个就是我，就是我的。"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慢的特相是高举，像一面举起来的旗子；作用是把自已抬起来；现起是自负。它只能出现在四个与邪见不相应的贪心，而且视情况出现或不出现。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这三个要分清：贪是想要，邪见是认定，慢是比较。同样是想得到一样东西，有人只是想要，有人还认定了"它一定能给我真正的快乐"，有人在其中还暗想"我比他更配得到"。分清了，才知道自己卡在哪一层。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五、瞋组四个：从怒到懊悔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瞋的特相是粗暴，像被东西打了一下，立刻反弹；作用是破坏，既破坏自己也破坏别人；现起是恼怒。它必然出现在两个瞋心里。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嫉妒的特相是不能忍受别人得到好处；悭的特相是不能忍受别人分享自己的好处；恶作的特相是追悔——对已经做过的、或还没做过的事放不下，心里反复回放"我不该那样说""我早该做"。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组有一个细节：嫉妒、悭、恶作视情况出现或不出现，而且它们不能同时出现。为什么？因为这三个都是心在收缩的状态，收缩到一个点上去了，就没法同时收向两个点：正在嫉妒别人的时候，你不会同时在懊悔自己的一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另外还有一个容易忽略的地方：瞋的三个同伴里，前两个朝外，最后一个是朝内。所以瞋不一定只是发脾气，也可能是一直责怪自己。很多人以为"我不生气，我只是后悔"，其实里面藏着瞋。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六、痴组三个：疑与昏沉、睡眠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疑是不确定：对三宝、对因果、对修行的方法，心里反复翻转"是这样吗""真的是这样吗"，不能决断。它只出现在与疑相应的那个痴根心里。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昏沉与睡眠是一对。昏沉是心的沉滞、没有力，想提起精神也提不起来；睡眠是心的闭塞，像门关上了。它们合称"有行心所"，只出现在四种有行的贪心和一个有行的瞋心里——所谓"有行"，就是要别人劝一下、或自己劝自己一下，心才生起。被劝着才起的贪，往往拖着一股沉重感，这就是昏沉睡眠在其中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这里补一句：昏沉睡眠不是"懒人专属"。久坐的人、累的人，一坐下来就沉下去，那正是这两个心所在工作。认得出它，比跟它较劲有用得多。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七、二十五美心所的数目：19＋3＋2＋1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美心所，是与美心相应的二十五个心所。分四块：遍一切美十九、离心三、无量二、无痴一。十九加三加二加一，正好二十五。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九遍一切美，是每一个美心都必然有的，论典里说得很清楚：这十九个心所必然伴随每一个美心，换句话说，五十九个美心必然有这十九个心所。它里面又可以分成两小段：前七个是信、念、惭、愧、无贪、无瞋、中舍性；后十二个是六对，每一对都分"心所"与"心"两法——轻安、轻快性、柔软性、适业性、练达性、正直性，六对共十二个。七加十二，就是十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离心：正语、正业、正命。所谓"离"，是从反面命名的：不说妄语、不离间语、不粗恶语、不杂秽语，是正语；远离杀生、不与取、欲邪行，是正业；不以不正当的方式谋生，是正命。离有三种：有机会造恶而不造，叫自然离；因为持戒而不造，叫持戒离；出世间心所带的离，叫正断离。它们只出现在欲界八个大善心和八个出世间心里：出世间心必然三个同时生起，欲界善心则视情况生起，而且一次只能生起其中一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二无量：悲与随喜。悲是见到别人受苦、心里不能忍受；随喜是见到别人得好处、心里跟着欢喜。它们视情况出现，可以出现在二十八种心里：欲界八个大善心、八个大唯作心，以及十二个禅心。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一无痴：就是慧根，也叫慧。它出现在欲界十二个智相应心、一切色界心、无色界心与出世间心里。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另外要补一个常被忽略的心所：中舍性。它在十九遍一切美里，作用是让心与心所保持平等、平衡，不过偏也不偏堕；像车轴，稳住整辆车。它不是"没感觉"，而是"不偏"——这一点在往后谈舍觉支时还会遇到。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顺带说一句：悲与随喜，恰好对治瞋组里的两个——悲对治瞋，随喜对治嫉妒。所以修慈心、修随喜，不是"额外的功课"，而是直接在一个一个地撤掉不善心所的座位。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八、惭与愧：不是负面情绪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这里要专门讲一对容易搞错的心所。不善这边有无惭、无愧；美这边有惭、愧。名字只差一个"无"字，方向却相反。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惭是厌恶恶行，因为尊重自己，所以不肯让自己做那种事；愧是畏惧恶行，因为尊重别人、尊重因果，所以不敢做。这两个是美心所，是心清净的标志。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所以有人一听到"惭愧"就觉得自己很糟，这是误会。真正的惭愧是善的：它让我们收手，而且带着一份自重。反而"无惭无愧"才是要担心的——不是做了坏事，而是做了还觉得没什么。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九、成组出现：把整组善心所请出来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讲到这里，可以看见一件很有意思的事：心所是成组出现的，不是单打独斗的。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一念不善心起来，痴、无惭、无愧、掉举四个必然一起上来；一念善心起来，十九个遍一切美也必然一起上来。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给我们一个很实际的启发：与其死磕某一个贪、某一个瞋，不如把整组善心所请出来。为什么？因为你没法只请一个：请出"念"，信也在，惭也在，无贪无瞋也在。善心所像肌肉，越用越强壮。反过来，越跟贪瞋较劲，往往越用力越紧——那是用瞋在对付贪，以不善加不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所以论典里那句话要反复念：以善对治不善，是点亮光明，不是消灭黑暗。暗了一千年的屋子，你不是先去搬黑暗，你只是把灯点起来。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可以举一个具体的心所来看：喜。喜的现起是欢喜、振奋，整个身心都很喜悦；再深一层叫"遍满喜"，长至全身，犹如吹胀的气泡，又像水流冲入山谷，把山谷充满；或者像大雨过后低洼的山谷被水充满一样，身体被喜悦充满，不断被这些殊胜的心生色法充满整个身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喜有什么用？它直接对治昏沉睡眠。喜与精进配合，无事不办——昏沉的时候，硬撑是不容易的，但只要心里生起一点真实的欢喜，沉滞自己就散了。所以平日里要培养对所缘的善意与欢喜，多行善、多忆念善行；到了临终，忆起一生的善行，喜心生起，便能导向善处。这不是玄谈，说的还是"成组出现"：请出一个，其余跟着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补一句定位：这十四个不善心所与二十五个美心所，说的是心的状态，不是"你"这个人。心所生起，必定有它的因缘，生起即灭；它们不是我，也不归我所有。所以我们练的只有一件事：认得出，然后有得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十、教理落点与收束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组的教理背景，是中部第十三经《苦蕴大经》。经里问三个问题：对欲来说，什么是乐味？什么是过患？什么是出离？乐味是欲给的那一点甜，过患是它带来的苦，出离是能从其中出来——三样都看清楚，才叫如实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的增长之因也说得很细：贪是不善三因之一，靠着因缘、无间缘、亲依止缘、重复缘、有缘、不离去缘而增长。用我们能懂的话说：贪之所以越长越大，是因为我们不断给它"取相与细相"——先把一个大概的印象抓下来，再在上面编故事，越编越细、越编越美。故事一编，贪就长大了。所以下手的点，常常不是压住欲望，而是看见自己正在编故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人与人相处，课件给了八条原则，第四条是标准，也是本周最该记住的一句：不生起不善心，只生起善心。边界、职责、范围、不越界，都是外面的秩序；真正的标准在里面——相处到最后，看的是自己这颗心有没有生起不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最后，论典里的慈心散播与发愿，是每晚在结束一天修行前念诵的，把善意向东、西、北、南、四维、上下一切有情散播出去，并以功德回向。这不是仪式，是每天给心一次"把整组善心所请出来"的机会。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本讲就读到这里。请记住几句最朴素的话：第一，十四不善心所是四组，4＋3＋4＋3＝14；第二，二十五美心所是四块，19＋3＋2＋1＝25；第三，心所成组出现，所以不必单打独斗——把整组善心所请出来，以善对治不善，是点亮光明。最后一句留给大家：这些名字说的是心的状态，不是"你"这个人。认得出，就已经有得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（本周共读终）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◈扩展：给善心所喂料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做？不必等贪起来才去压。每天固定几分钟散播慈心、忆念三宝功德、随喜他人的好处——这些都是在给善心所喂料。喂得多了，一念不善起来时，善心的路是熟的，它就更容易被请出来。这就是"如肌肉越用越强壮"的意思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自愿为先，先邀请再开始；沉默也是完全被允许的，可以说"我暂时只想听"。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只描述"发生了什么"，不给自己的心定性（不说"我就是贪心重"），只说"当时心里生起了一个想抓取的心"。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听的人只负责聆听与陪伴，不比较、不评判他人修行进境。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2—3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今天最让你有感觉的一个心所是哪一个？——是"贪"多，还是"瞋"多，还是"昏沉·睡眠"多？（先说感受，不必解释）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读到"无惭·无愧"与"惭·愧"这一组对照时，你想到了什么？我们平时在什么情境下最容易"无惭无愧"？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"以善对治不善，是点亮光明而不是消灭黑暗"——这句话和你的经验对得上吗？你有没有过"越压制越反弹"的经历？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计时建议</w:t>
      </w:r>
      <w:r>
        <w:rPr>
          <w:rFonts w:ascii="Times New Roman" w:hAnsi="Times New Roman" w:eastAsia="宋体"/>
          <w:b w:val="0"/>
          <w:color w:val="222222"/>
          <w:sz w:val="20"/>
        </w:rPr>
        <w:t>：20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人计，每人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90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分钟作机动；人数超过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人时提前说明"本轮每人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75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引导问题一："遍一切不善"的四个（痴·无惭·无愧·掉举）为什么是根底？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引导问题二：既然心所成组出现，该"消灭贪瞋"，还是"请出整组善心所"？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引导问题三：资料说"以善对治不善是点亮光明"，也讲到喜心所能对治昏沉、能"临死忆善"。你自己的经验是怎样的？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今天我们认识了十四不善心所与二十五美心所。请记住三个要点：第一，</w:t>
      </w:r>
      <w:r>
        <w:rPr>
          <w:rFonts w:ascii="Times New Roman" w:hAnsi="Times New Roman" w:eastAsia="宋体"/>
          <w:b/>
          <w:color w:val="222222"/>
          <w:sz w:val="20"/>
        </w:rPr>
        <w:t>不善心所不是"坏"，是"染污的"</w:t>
      </w:r>
      <w:r>
        <w:rPr>
          <w:rFonts w:ascii="Times New Roman" w:hAnsi="Times New Roman" w:eastAsia="宋体"/>
          <w:b w:val="0"/>
          <w:color w:val="222222"/>
          <w:sz w:val="20"/>
        </w:rPr>
        <w:t>——它说的是心的状态，不是"你"这个人。第二，</w:t>
      </w:r>
      <w:r>
        <w:rPr>
          <w:rFonts w:ascii="Times New Roman" w:hAnsi="Times New Roman" w:eastAsia="宋体"/>
          <w:b/>
          <w:color w:val="222222"/>
          <w:sz w:val="20"/>
        </w:rPr>
        <w:t>心所是成组出现的</w:t>
      </w:r>
      <w:r>
        <w:rPr>
          <w:rFonts w:ascii="Times New Roman" w:hAnsi="Times New Roman" w:eastAsia="宋体"/>
          <w:b w:val="0"/>
          <w:color w:val="222222"/>
          <w:sz w:val="20"/>
        </w:rPr>
        <w:t>——每一个不善心，底下都有痴·无惭·无愧·掉举；每一个善心，都带着信·念·惭·愧·无贪·无瞋这一整组美心所。所以要做的，不是单打独斗地消灭贪瞋，而是把整组善心所请出来。第三，</w:t>
      </w:r>
      <w:r>
        <w:rPr>
          <w:rFonts w:ascii="Times New Roman" w:hAnsi="Times New Roman" w:eastAsia="宋体"/>
          <w:b/>
          <w:color w:val="222222"/>
          <w:sz w:val="20"/>
        </w:rPr>
        <w:t>以善对治不善，是点亮光明，不是消灭黑暗</w:t>
      </w:r>
      <w:r>
        <w:rPr>
          <w:rFonts w:ascii="Times New Roman" w:hAnsi="Times New Roman" w:eastAsia="宋体"/>
          <w:b w:val="0"/>
          <w:color w:val="222222"/>
          <w:sz w:val="20"/>
        </w:rPr>
        <w:t>——不必跟不善打架，只要回到觉知，善法自生。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补一句：今天读到的贪、瞋、痴，不是几顶帽子扣在谁头上；它们只是心的若干种"天气"。天会阴，也会晴；我们要练的，是认得出天气，然后决定要不要撑伞、要不要开窗——而不是站在雨里责怪自己"怎么又下雨了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（第6周）我们离开名法，进入色法（一）——二十八色法、四大与四界差别观。今天我们已经把"心与心所"这一大块名法看完：下周转看色法，身体是由什么构成的，四大种（地·水·火·风）各有怎样的特相与作用，以及如何透过四界差别观来如实观照这个身体。</w:t>
      </w:r>
      <w:r>
        <w:rPr>
          <w:rFonts w:ascii="Times New Roman" w:hAnsi="Times New Roman" w:eastAsia="宋体"/>
          <w:b/>
          <w:color w:val="222222"/>
          <w:sz w:val="20"/>
        </w:rPr>
        <w:t>提醒：四界差别观须有定力基础，量力而行，身体不适以放松为先。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回向（全体合诵）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《阿毗达摩基础·第5周·朗读学习资料——不善心所与善美心所》——本周共读正文，据知识库「古源尊者开示及上座部佛教资料」整理。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《如来禅修学体系52-摄心所分别5-古源尊者-20250227（课件）》——中部13《苦蕴大经》三问（乐味·过患·出离）、贪增长之因、执取五欲的过患、人与人关系原则八条、慈心散播与发愿（每晚念诵）、功德回向。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《摄阿毗达摩义论表解-简体-完整版201802》——十四不善心所与二十五美心所的四组结构、各组出现范围（贪必现于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贪心、邪见现于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邪见相应贪心、慢现于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邪见不相应贪心、嫉悭恶作不同时现等）。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《如来禅修学体系介绍29-古源尊者-20240711（音声）》——喜心所（pīti）的现起与遍满喜：欢喜、振奋，如吹胀的气泡、如水流充满山谷，被殊胜的心生色法充满身心。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《如来禅修学体系48-摄杂分别4&amp;摄心所分别1-古源尊者-20250223（课件）》——五十二心所框架与美心所名目的对照复习。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读书会14 · 第5周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