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第1周：经之缘起与萨迦耶＝五取蕴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认识《小问答经》的缘起与骨架——萨迦耶（有身／我见）即五取蕴（色、受、想、行、识），萨迦耶集即渴爱（欲爱、有爱、无有爱）。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佛陀为什么把「萨迦耶（有身）」直接等同于「五取蕴」？「取蕴」与「蕴」差在哪里，这个「取」是「谁」在取？让五蕴不断再生的「萨迦耶集」，为什么说是「渴爱」而不是别的？</w:t>
            </w:r>
          </w:p>
        </w:tc>
      </w:tr>
      <w:tr>
        <w:tc>
          <w:tcPr>
            <w:tcW w:type="dxa" w:w="9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朗读学习资料——经之缘起与萨迦耶＝五取蕴（据知识库「古源尊者开示及上座部佛教资料」整理）</w:t>
            </w:r>
          </w:p>
        </w:tc>
      </w:tr>
      <w:tr>
        <w:tc>
          <w:tcPr>
            <w:tcW w:type="dxa" w:w="9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一周内做三次「五蕴点名」——每次只记一条：当下这一刻，最强烈地被哪一蕴占住（色／受／想／行／识）？它背后是不是有一份「想要它继续／想要它消失」的渴爱？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《小问答经讲记：有身见与圣八支道》·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正名两句（整个系列的地基）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萨迦耶</w:t>
      </w:r>
      <w:r>
        <w:rPr>
          <w:rFonts w:ascii="Times New Roman" w:hAnsi="Times New Roman" w:eastAsia="宋体"/>
          <w:b w:val="0"/>
          <w:color w:val="333333"/>
          <w:sz w:val="20"/>
        </w:rPr>
        <w:t>（有身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sakkāya）＝</w:t>
      </w:r>
      <w:r>
        <w:rPr>
          <w:rFonts w:ascii="Times New Roman" w:hAnsi="Times New Roman" w:eastAsia="宋体"/>
          <w:b/>
          <w:color w:val="333333"/>
          <w:sz w:val="20"/>
        </w:rPr>
        <w:t>五取蕴</w:t>
      </w:r>
      <w:r>
        <w:rPr>
          <w:rFonts w:ascii="Times New Roman" w:hAnsi="Times New Roman" w:eastAsia="宋体"/>
          <w:b w:val="0"/>
          <w:color w:val="333333"/>
          <w:sz w:val="20"/>
        </w:rPr>
        <w:t>——「有身」不是「我的身体」这么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简单的一团肉，而是被执取染污、又为执取之因的色·受·想·行·识这五蕴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萨迦耶集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>渴爱</w:t>
      </w:r>
      <w:r>
        <w:rPr>
          <w:rFonts w:ascii="Times New Roman" w:hAnsi="Times New Roman" w:eastAsia="宋体"/>
          <w:b w:val="0"/>
          <w:color w:val="333333"/>
          <w:sz w:val="20"/>
        </w:rPr>
        <w:t>——让五取蕴不断再生的「集」，不是身体，是那份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不停向外索取的渴爱（欲爱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有爱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无有爱）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出处：《中部·根本五十篇·小问答经》；问者大富长者</w:t>
      </w:r>
      <w:r>
        <w:rPr>
          <w:rFonts w:ascii="Times New Roman" w:hAnsi="Times New Roman" w:eastAsia="宋体"/>
          <w:b/>
          <w:color w:val="333333"/>
          <w:sz w:val="20"/>
        </w:rPr>
        <w:t>毗舍佉</w:t>
      </w:r>
      <w:r>
        <w:rPr>
          <w:rFonts w:ascii="Times New Roman" w:hAnsi="Times New Roman" w:eastAsia="宋体"/>
          <w:b w:val="0"/>
          <w:color w:val="333333"/>
          <w:sz w:val="20"/>
        </w:rPr>
        <w:t>、答者阿拉汉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比库尼</w:t>
      </w:r>
      <w:r>
        <w:rPr>
          <w:rFonts w:ascii="Times New Roman" w:hAnsi="Times New Roman" w:eastAsia="宋体"/>
          <w:b/>
          <w:color w:val="333333"/>
          <w:sz w:val="20"/>
        </w:rPr>
        <w:t>法施</w:t>
      </w:r>
      <w:r>
        <w:rPr>
          <w:rFonts w:ascii="Times New Roman" w:hAnsi="Times New Roman" w:eastAsia="宋体"/>
          <w:b w:val="0"/>
          <w:color w:val="333333"/>
          <w:sz w:val="20"/>
        </w:rPr>
        <w:t>——二人本是夫妻，法施求法出家、终证阿拉汉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探问萨迦耶就是探问苦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sakkāya「有身」与</w:t>
      </w:r>
      <w:r>
        <w:rPr>
          <w:rFonts w:ascii="Times New Roman" w:hAnsi="Times New Roman" w:eastAsia="宋体"/>
          <w:b/>
          <w:color w:val="333333"/>
          <w:sz w:val="20"/>
        </w:rPr>
        <w:t>苦谛</w:t>
      </w:r>
      <w:r>
        <w:rPr>
          <w:rFonts w:ascii="Times New Roman" w:hAnsi="Times New Roman" w:eastAsia="宋体"/>
          <w:b w:val="0"/>
          <w:color w:val="333333"/>
          <w:sz w:val="20"/>
        </w:rPr>
        <w:t>挂钩——世尊说「简言之，五取蕴是苦」；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故问「萨迦耶是什么」，就是问：被叫做「我」的这堆东西为什么是苦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取与取蕴「非一非异」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取</w:t>
      </w:r>
      <w:r>
        <w:rPr>
          <w:rFonts w:ascii="Times New Roman" w:hAnsi="Times New Roman" w:eastAsia="宋体"/>
          <w:b w:val="0"/>
          <w:color w:val="333333"/>
          <w:sz w:val="20"/>
        </w:rPr>
        <w:t>＝对五取蕴的</w:t>
      </w:r>
      <w:r>
        <w:rPr>
          <w:rFonts w:ascii="Times New Roman" w:hAnsi="Times New Roman" w:eastAsia="宋体"/>
          <w:b/>
          <w:color w:val="333333"/>
          <w:sz w:val="20"/>
        </w:rPr>
        <w:t>贪欲与渴爱</w:t>
      </w:r>
      <w:r>
        <w:rPr>
          <w:rFonts w:ascii="Times New Roman" w:hAnsi="Times New Roman" w:eastAsia="宋体"/>
          <w:b w:val="0"/>
          <w:color w:val="333333"/>
          <w:sz w:val="20"/>
        </w:rPr>
        <w:t>，是</w:t>
      </w:r>
      <w:r>
        <w:rPr>
          <w:rFonts w:ascii="Times New Roman" w:hAnsi="Times New Roman" w:eastAsia="宋体"/>
          <w:b/>
          <w:color w:val="333333"/>
          <w:sz w:val="20"/>
        </w:rPr>
        <w:t>动作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取蕴</w:t>
      </w:r>
      <w:r>
        <w:rPr>
          <w:rFonts w:ascii="Times New Roman" w:hAnsi="Times New Roman" w:eastAsia="宋体"/>
          <w:b w:val="0"/>
          <w:color w:val="333333"/>
          <w:sz w:val="20"/>
        </w:rPr>
        <w:t>＝被取染污的</w:t>
      </w:r>
      <w:r>
        <w:rPr>
          <w:rFonts w:ascii="Times New Roman" w:hAnsi="Times New Roman" w:eastAsia="宋体"/>
          <w:b/>
          <w:color w:val="333333"/>
          <w:sz w:val="20"/>
        </w:rPr>
        <w:t>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《满月经》：「取著既非五取蕴本身，亦非五取蕴之外；而是对它们的贪爱执取」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喻「</w:t>
      </w:r>
      <w:r>
        <w:rPr>
          <w:rFonts w:ascii="Times New Roman" w:hAnsi="Times New Roman" w:eastAsia="宋体"/>
          <w:b/>
          <w:color w:val="333333"/>
          <w:sz w:val="20"/>
        </w:rPr>
        <w:t>握</w:t>
      </w:r>
      <w:r>
        <w:rPr>
          <w:rFonts w:ascii="Times New Roman" w:hAnsi="Times New Roman" w:eastAsia="宋体"/>
          <w:b w:val="0"/>
          <w:color w:val="333333"/>
          <w:sz w:val="20"/>
        </w:rPr>
        <w:t>」：手不是「握」，离手也无「握」——取在五取蕴中发生，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却又不等于五取蕴（本周允许「不懂」）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四、经证与人物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《边经》/《有身经》：有身＝五取蕴，有身集＝渴爱，有身灭＝渴爱无余灭尽，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有身灭之道＝八支圣道——与苦·集·灭·道同构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《满月经》：「五取蕴以欲求为根本」「取著非五取蕴亦不离五取蕴」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《泡沫聚喻经》五喻：</w:t>
      </w:r>
      <w:r>
        <w:rPr>
          <w:rFonts w:ascii="Times New Roman" w:hAnsi="Times New Roman" w:eastAsia="宋体"/>
          <w:b/>
          <w:color w:val="333333"/>
          <w:sz w:val="20"/>
        </w:rPr>
        <w:t>色如沫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受如水泡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想如阳焰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行如芭蕉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识如幻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（喻五蕴虚·空·无实）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《执取流转经》：未如实遍知五取蕴「四转」前佛不证正觉；色由</w:t>
      </w:r>
      <w:r>
        <w:rPr>
          <w:rFonts w:ascii="Times New Roman" w:hAnsi="Times New Roman" w:eastAsia="宋体"/>
          <w:b/>
          <w:color w:val="333333"/>
          <w:sz w:val="20"/>
        </w:rPr>
        <w:t>食</w:t>
      </w:r>
      <w:r>
        <w:rPr>
          <w:rFonts w:ascii="Times New Roman" w:hAnsi="Times New Roman" w:eastAsia="宋体"/>
          <w:b w:val="0"/>
          <w:color w:val="333333"/>
          <w:sz w:val="20"/>
        </w:rPr>
        <w:t>集、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受想行由</w:t>
      </w:r>
      <w:r>
        <w:rPr>
          <w:rFonts w:ascii="Times New Roman" w:hAnsi="Times New Roman" w:eastAsia="宋体"/>
          <w:b/>
          <w:color w:val="333333"/>
          <w:sz w:val="20"/>
        </w:rPr>
        <w:t>触</w:t>
      </w:r>
      <w:r>
        <w:rPr>
          <w:rFonts w:ascii="Times New Roman" w:hAnsi="Times New Roman" w:eastAsia="宋体"/>
          <w:b w:val="0"/>
          <w:color w:val="333333"/>
          <w:sz w:val="20"/>
        </w:rPr>
        <w:t>集、识由</w:t>
      </w:r>
      <w:r>
        <w:rPr>
          <w:rFonts w:ascii="Times New Roman" w:hAnsi="Times New Roman" w:eastAsia="宋体"/>
          <w:b/>
          <w:color w:val="333333"/>
          <w:sz w:val="20"/>
        </w:rPr>
        <w:t>名色</w:t>
      </w:r>
      <w:r>
        <w:rPr>
          <w:rFonts w:ascii="Times New Roman" w:hAnsi="Times New Roman" w:eastAsia="宋体"/>
          <w:b w:val="0"/>
          <w:color w:val="333333"/>
          <w:sz w:val="20"/>
        </w:rPr>
        <w:t>集；终点是「厌离→离欲→灭尽→</w:t>
      </w:r>
      <w:r>
        <w:rPr>
          <w:rFonts w:ascii="Times New Roman" w:hAnsi="Times New Roman" w:eastAsia="宋体"/>
          <w:b/>
          <w:color w:val="333333"/>
          <w:sz w:val="20"/>
        </w:rPr>
        <w:t>不取著而解脱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义注：有身见</w:t>
      </w:r>
      <w:r>
        <w:rPr>
          <w:rFonts w:ascii="Times New Roman" w:hAnsi="Times New Roman" w:eastAsia="宋体"/>
          <w:b/>
          <w:color w:val="333333"/>
          <w:sz w:val="20"/>
        </w:rPr>
        <w:t>四相</w:t>
      </w:r>
      <w:r>
        <w:rPr>
          <w:rFonts w:ascii="Times New Roman" w:hAnsi="Times New Roman" w:eastAsia="宋体"/>
          <w:b w:val="0"/>
          <w:color w:val="333333"/>
          <w:sz w:val="20"/>
        </w:rPr>
        <w:t>（色即是我／我具有色／色在我中／我在色中）——对五蕴推演，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成十五种「有见」＋五种「无有见」，即「二十种有身见」的雏形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正名两句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萨迦耶（有身）＝五取蕴</w:t>
      </w:r>
      <w:r>
        <w:rPr>
          <w:rFonts w:ascii="Times New Roman" w:hAnsi="Times New Roman" w:eastAsia="宋体"/>
          <w:b w:val="0"/>
          <w:sz w:val="21"/>
        </w:rPr>
        <w:t>（色·受·想·行·识，被执取染污、又为执取之因）；</w:t>
      </w:r>
      <w:r>
        <w:rPr>
          <w:rFonts w:ascii="Times New Roman" w:hAnsi="Times New Roman" w:eastAsia="宋体"/>
          <w:b/>
          <w:sz w:val="21"/>
        </w:rPr>
        <w:t>萨迦耶集＝渴爱</w:t>
      </w:r>
      <w:r>
        <w:rPr>
          <w:rFonts w:ascii="Times New Roman" w:hAnsi="Times New Roman" w:eastAsia="宋体"/>
          <w:b w:val="0"/>
          <w:sz w:val="21"/>
        </w:rPr>
        <w:t>（欲爱·有爱·无有爱）。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探问萨迦耶就是探问苦</w:t>
      </w:r>
      <w:r>
        <w:rPr>
          <w:rFonts w:ascii="Times New Roman" w:hAnsi="Times New Roman" w:eastAsia="宋体" w:cs="Times New Roman"/>
          <w:b w:val="0"/>
          <w:sz w:val="21"/>
        </w:rPr>
        <w:t>：sakkāya「有身」与苦谛挂钩，世尊说「简言之，五取蕴是苦」，五取蕴即苦。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取与取蕴「非一非异」</w:t>
      </w:r>
      <w:r>
        <w:rPr>
          <w:rFonts w:ascii="Times New Roman" w:hAnsi="Times New Roman" w:eastAsia="宋体"/>
          <w:b w:val="0"/>
          <w:sz w:val="21"/>
        </w:rPr>
        <w:t>：取是对五取蕴的贪欲与渴爱（一个动作），取蕴是被取染污的果；如「握」。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三种渴爱：</w:t>
      </w:r>
      <w:r>
        <w:rPr>
          <w:rFonts w:ascii="Times New Roman" w:hAnsi="Times New Roman" w:eastAsia="宋体"/>
          <w:b/>
          <w:sz w:val="21"/>
        </w:rPr>
        <w:t>欲爱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有爱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无有爱</w:t>
      </w:r>
      <w:r>
        <w:rPr>
          <w:rFonts w:ascii="Times New Roman" w:hAnsi="Times New Roman" w:eastAsia="宋体"/>
          <w:b w:val="0"/>
          <w:sz w:val="21"/>
        </w:rPr>
        <w:t>——让五取蕴再生的「集」，是渴爱而非身体。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经证：《边经》《有身经》把有身·集·灭·道与苦·集·灭·道并置；《满月经》「五取蕴以欲求为根本」；《泡沫聚喻经》五喻（色如沫·受如水泡·想如阳焰·行如芭蕉·识如幻）。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人物：毗舍佉与法施——在家证果、女性证果；义注：有身见四相。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来源：知识框架与要点/读书会23_小问答经讲记：有身见与圣八支道_知识框架与要点.md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经之缘起与「萨迦耶＝五取蕴」」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各位贤友吉祥。本周我们开始《小问答经》讲记的第一步——不急，先坐稳，再听一个很短的问答：有人问「什么是萨迦耶」，回答只有四个字——</w:t>
      </w:r>
      <w:r>
        <w:rPr>
          <w:rFonts w:ascii="Times New Roman" w:hAnsi="Times New Roman" w:eastAsia="宋体"/>
          <w:b/>
          <w:color w:val="222222"/>
          <w:sz w:val="20"/>
        </w:rPr>
        <w:t>五取蕴</w:t>
      </w:r>
      <w:r>
        <w:rPr>
          <w:rFonts w:ascii="Times New Roman" w:hAnsi="Times New Roman" w:eastAsia="宋体"/>
          <w:b w:val="0"/>
          <w:color w:val="222222"/>
          <w:sz w:val="20"/>
        </w:rPr>
        <w:t>。今天我们就用这两个小时，把「萨迦耶＝五取蕴」「萨迦耶集＝渴爱」这两句话，从经文里听清楚。记得，五取蕴不是罪名，而是如实观察的对象——不比较、不评判，我们只是同行。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好，现在让我们把心，从外面的忙碌里轻轻收回来。今天我们要一起看一件事——被叫做「我」的那个东西，究竟是怎么被拼起来的。请你带着两个问题坐在这里：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平时我说「我」的时候，指的多半是什么？此刻坐在这里的这具身体、这些感觉、这些念头，哪一个更像「我」？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我们不评比谁修得好，也不着急得到答案。就只是安静地坐一会儿，让心先沉下来。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：说说看：如果有人问你「你」到底指什么，你会怎么答？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正名」——先把「萨迦耶＝五取蕴、萨迦耶集＝渴爱」这两句话，连同它们的缘起故事立住。请大家留意三处：①问者毗舍佉与答者法施，本是夫妻，这段因缘怎么发生；②「萨迦耶」为什么不是「我的身体」，而是被执取染污的五蕴；③「取」是一个动作，「取蕴」是被这个动作染污的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，逐字照录、无需解释。全篇共七节：①经之缘起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②正名第一句（萨迦耶＝五取蕴）③正名第二句（萨迦耶集＝渴爱）④探问萨迦耶就是探问苦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⑤取与取蕴「非一非异」⑥经证与人物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⑦收束。②③两句是整个系列的地基，请放慢、念清楚；⑤是本周的思维难点，读到即可、允许「不懂」，下周回来。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原文材料①：★核心·朗读学习资料——经之缘起与萨迦耶＝五取蕴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：《小问答经讲记：有身见与圣八支道·第1周·朗读学习资料》（据知识库「古源尊者开示及上座部佛教资料」整理）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部很短的经——《小问答经》。它结集在《中部·根本五十篇》里，从头到尾，只有一问一答。可就是这一问一答，被世尊亲口称赞「智慧深远」。今天这一篇，我们先把这部经的开头听清楚：它从哪里来、说法的两个人是谁，以及那两句最要紧的话——</w:t>
      </w:r>
      <w:r>
        <w:rPr>
          <w:rFonts w:ascii="Times New Roman" w:hAnsi="Times New Roman" w:eastAsia="宋体"/>
          <w:b/>
          <w:sz w:val="21"/>
        </w:rPr>
        <w:t>萨迦耶，就是五取蕴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萨迦耶集，就是渴爱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一、经之缘起：毗舍佉与法施比库尼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提问的人，叫毗舍佉，是一位大富长者；回答的人，叫法施，是一位比库尼。而这两个人，本来是一对夫妻——毗舍佉，正是法施在家时的丈夫。这段因缘，要从毗舍佉闻法说起。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毗舍佉初闻佛陀说法，即证须陀洹果；后来又闻法，证斯陀含果；再后来的一天，又闻法，证阿那含果，也就是「不还」。证了不还果之后，他回到家，不再像往日那样东张西望、嬉笑而行，而是诸根寂静、心意安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这里插一句：证了不还果的人，心里那条「我」的根，在见道那一刻已经被拔掉。他回到家不再嬉笑张望，不是装出来的规矩，是里面真的换了东西。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的妻子法施，正在家中掀起帘帐眺望街道，见他归来时神情大变，心中思忖：「这是为了什么？」便出来迎接，站在阶前伸手扶他。毗舍佉却缩手回避。到了早餐，他独自进食，像修行比库一样；到了晚上，他不再进入正室，而是另外铺设合规的床座而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施心里起了强烈的忧恼：「莫非他的心向外求？还是有人离间我们？难道是我有过失？」她忍了几天，终于前去侍奉，礼拜后站在一旁，问他：「你是否对外界有所希求？是否有人离间？是否我有了过错？」毗舍佉一一否认，最后才说：「我听闻佛陀说法后，已证得出世间法。证得此法以后，世俗的行为已不再相应。你若愿意，我的四十亿财产与你的四十亿，合为八十亿，你可作主妇，以母亲或姊妹的身份与我同住；你只需供养我饮食即可。若你不愿，也可以取这些财物回娘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施听了，心想：「世间的男子，绝不会这样说话。他必定是证得了出世间胜法。可是——这法，是只有男子能悟，还是女子也能证得？」于是她问毗舍佉：「这法是只有男子能得，还是女子也能获得？」毗舍佉答：「凡修行者都是这法的继承人，凡有因缘者，皆能证得。」既然如此，法施便请求出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她问的这一句。她问的不是『我能不能』，而是『女子能不能』——她要知道，这条路上有没有一道「女人不能走」的门槛。毗舍佉那一句「凡有因缘者，皆能证得」，把这道门槛拆掉了。这句话一落地，她后面所有的动作才有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她前往频婆娑罗王处，说明要出家为僧。国王赐她金轿一顶，并下令修葺城池。毗舍佉以香汤为她沐浴，用种种璎珞严饰其身，让她乘坐金轿，由亲族围绕，沿途以香花供养，前往比库尼寺院。到了寺院，长老尼先教授她业处，再为她剃除须发，令其出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家以后，名闻利养随之而来；正因执着这些，她反而得不到修习沙门法的机会。于是她跟随师长与戒师长老，前往乡村，在三十八种所缘境中，选择与自心相应的业处修习。由于具足精进力，不久便证得圣果——阿罗汉。随后她带领比库尼僧众，返回王舍城。毗舍佉听说她回来了，便第二次前往比库尼精舍。这一次，他不是去寒暄，而是想：「『你快乐吗？不快乐吗？』这样的提问，不是智者所为。我要以五取蕴为引，提出问题，从她的回答里，看出她是否已在法中得安稳。」这就是《小问答经》开场的那一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义注还补出一段前世因缘：远在十万劫之初、莲华色佛出现的时代，她曾在一户人家做婢女，卖掉自己的头发，供养给一位名为善生的大阿罗汉，并发了誓愿；仰仗这份誓愿与善业的力量，她久远以来便与解脱结下了深缘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二、正名第一句：萨迦耶，就是五取蕴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故事讲到这里，那句问答就好懂了。毗舍佉问法施：「所谓『萨迦耶，萨迦耶』，尊姊！什么被薄伽梵说为萨迦耶呢？」法施答：「毗舍佉贤友！这些五取蕴被薄伽梵说是萨迦耶，即：色取蕴、受取蕴、想取蕴、行取蕴、识取蕴。这些五取蕴，被薄伽梵说为萨迦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「萨迦耶」，巴利语写作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sakkāya，字面的意思就是「有身」——也可以理解为「存在之身」「被认作我的这堆东西」。它又译作「身见」「我见」。经文一句话就把它钉死了：萨迦耶，不是「我的身体」这么简单的一团肉，而是</w:t>
      </w:r>
      <w:r>
        <w:rPr>
          <w:rFonts w:ascii="Times New Roman" w:hAnsi="Times New Roman" w:eastAsia="宋体"/>
          <w:b/>
          <w:sz w:val="21"/>
        </w:rPr>
        <w:t>被执取染污的色、受、想、行、识这五取蕴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追一层。「有身」的这个「有」，不是「拥有」，而是「存在」——说的就是「被当作一个存在者、被认作我的这一堆」。经文把它钉死成五取蕴，就是要我们把「我」这个又大又模糊的感觉，拆成五样点得出名来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《相应部·蕴篇·边品·有身经》里，世尊也是这样说：什么是萨迦耶？应当回答「五取蕴」。哪五个呢？色取蕴、受取蕴、想取蕴、行取蕴、识取蕴——这被称为萨迦耶。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留意「取蕴」两个字。「蕴」，只是色、受、想、行、识这一堆现象；而「取蕴」，是被执取所染污、又是执取之因的那一堆现象。同样的五样东西，凡夫和三果以下的圣者，都是「取蕴」；只有阿拉汉，对五蕴不再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是什么在执取这五蕴？主要是三样：无明、邪见、渴爱。就是这三样烦恼在抓色、抓受、抓想、抓行、抓识，这五样东西才被叫做「色取蕴」「受取蕴」。举个最日常的例子：这具身体不过是二十八种色法凑起来的，一样一样都是无常的。可当我们作意「这是我的身体」，并且相信它真是「我的」，那一刻就是邪见；紧跟着贪欲就起来了。所以不是先有一个「我」再去贪，而是邪见与贪欲一起，把这堆色法染成了「我的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三、正名第二句：萨迦耶集，就是渴爱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那么，让这五取蕴不断再生的「萨迦耶集」，又是什么呢？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毗舍佉接着问：「什么被薄伽梵说为萨迦耶集呢？」法施答：「毗舍佉贤友！这导致再生、伴随喜欣与爱染、彼彼超异喜欣的渴爱，即：对欲的渴爱、对存在的渴爱、对无存在的渴爱——这被薄伽梵说为萨迦耶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这句的关键词，是「渴爱」。集，不是「我有一个身体」，而是「我一直在要」。渴爱有三种：第一，</w:t>
      </w:r>
      <w:r>
        <w:rPr>
          <w:rFonts w:ascii="Times New Roman" w:hAnsi="Times New Roman" w:eastAsia="宋体"/>
          <w:b/>
          <w:sz w:val="21"/>
        </w:rPr>
        <w:t>欲爱</w:t>
      </w:r>
      <w:r>
        <w:rPr>
          <w:rFonts w:ascii="Times New Roman" w:hAnsi="Times New Roman" w:eastAsia="宋体" w:cs="Times New Roman"/>
          <w:b w:val="0"/>
          <w:sz w:val="21"/>
        </w:rPr>
        <w:t>（kāmataṇhā），是对感官欲乐的渴爱，想要更多、更好的感官体验；第二，</w:t>
      </w:r>
      <w:r>
        <w:rPr>
          <w:rFonts w:ascii="Times New Roman" w:hAnsi="Times New Roman" w:eastAsia="宋体"/>
          <w:b/>
          <w:sz w:val="21"/>
        </w:rPr>
        <w:t>有爱</w:t>
      </w:r>
      <w:r>
        <w:rPr>
          <w:rFonts w:ascii="Times New Roman" w:hAnsi="Times New Roman" w:eastAsia="宋体" w:cs="Times New Roman"/>
          <w:b w:val="0"/>
          <w:sz w:val="21"/>
        </w:rPr>
        <w:t>（bhavataṇhā），是伴随着「常见」、对存在的渴爱，希望某一种状态、某一种「我」一直持续下去；第三，</w:t>
      </w:r>
      <w:r>
        <w:rPr>
          <w:rFonts w:ascii="Times New Roman" w:hAnsi="Times New Roman" w:eastAsia="宋体"/>
          <w:b/>
          <w:sz w:val="21"/>
        </w:rPr>
        <w:t>无有爱</w:t>
      </w:r>
      <w:r>
        <w:rPr>
          <w:rFonts w:ascii="Times New Roman" w:hAnsi="Times New Roman" w:eastAsia="宋体" w:cs="Times New Roman"/>
          <w:b w:val="0"/>
          <w:sz w:val="21"/>
        </w:rPr>
        <w:t>（vibhavataṇhā），是伴随着「断见」、对无存在的渴爱，想让不舒服的一切消失，甚至想让某些东西干脆不存在。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种爱里，最容易被漏掉的是「无有爱」。它的样子不像贪，倒像厌：想让这笔账消失、想让那个人从此不再出现、想让自己睡着不要醒。方向看起来和欲爱相反，可它同样是「要」——只是要的东西叫「不存在」。所以不要以为「我什么都不想要」就安全了，「什么都不想要」也可以是一种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讲「苦集圣谛」时也说：造成投生的，是爱欲，它伴随着喜与贪同时生起，四处追求爱乐，也就是欲爱、有爱、非有爱。可见，「集」这件事，《小问答经》说「渴爱」，《大念处经》说「爱欲」，说的是同一股力量——不是身体，是那份不停向外索取的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还接着问了一句：爱欲在哪里生起、在哪里建立？佛陀答：在世间有可爱与可喜之物的任何地方，爱欲就在那里生起，在那里建立。眼是可爱可喜的，爱欲就在眼这里生起；耳、鼻、舌、身、意，也一样。所以「集」不是一个飘在空中的形而上原因，它有非常具体的落点——就在六根遇到六境的这一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四、探问萨迦耶，就是探问苦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讲到这里，尊者给了一句提纲挈领的话：</w:t>
      </w:r>
      <w:r>
        <w:rPr>
          <w:rFonts w:ascii="Times New Roman" w:hAnsi="Times New Roman" w:eastAsia="宋体"/>
          <w:b/>
          <w:sz w:val="21"/>
        </w:rPr>
        <w:t>探问萨迦耶，就是探问苦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为什么？因为「有身」（sakkāya）这个词，是和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>绑在一起的。五取蕴本身，就是苦。世尊在《大念处经》里说：「简言之，五取蕴是苦。」《执取流转经》里，佛也把「如实知色、色集、色灭、趣色灭之道」这「四转」，当作证悟无上正觉之前必须亲证的事。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再分清一点：五取蕴之所以是苦，不是因为它会老、会坏、会痛，而是因为它一直带着那个「取」。同一堆色法，阿拉汉也有，也会老、也会病，可那份「取」已经断了，忧悲恼苦不再跟着起来。所以苦不在色法本身，苦在「取」这个动作上。这就是为什么经文不把话说成「五蕴是苦」，而说「五取蕴是苦」——多一个「取」字，苦才成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所以，我们今天问「萨迦耶是什么」，本质上不是在问一个名词，而是在问：</w:t>
      </w:r>
      <w:r>
        <w:rPr>
          <w:rFonts w:ascii="Times New Roman" w:hAnsi="Times New Roman" w:eastAsia="宋体"/>
          <w:b/>
          <w:sz w:val="21"/>
        </w:rPr>
        <w:t>被叫做「我」的这堆东西，为什么是苦？它又是怎么被拼起来的？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五、取与取蕴「非一非异」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这一问最难的一层，是「取」和「取蕴」的关系。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满月经》里，有比库这样问佛：「这五种取蕴以什么为根本呢？」佛答：「这五种取蕴，以欲求为根本。」比库再问：「那么，取著就是这五种取蕴本身呢，还是在五取蕴之外另有取著？」佛答：「取著既非五取蕴本身，亦非五取蕴之外另有取著；而是对它们的贪爱执取，即是取著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</w:t>
      </w:r>
      <w:r>
        <w:rPr>
          <w:rFonts w:ascii="Times New Roman" w:hAnsi="Times New Roman" w:eastAsia="宋体"/>
          <w:b/>
          <w:sz w:val="21"/>
        </w:rPr>
        <w:t>取，是对五取蕴的贪欲与渴爱，是一个动作；取蕴，是被这个动作染污的果</w:t>
      </w:r>
      <w:r>
        <w:rPr>
          <w:rFonts w:ascii="Times New Roman" w:hAnsi="Times New Roman" w:eastAsia="宋体"/>
          <w:b w:val="0"/>
          <w:sz w:val="21"/>
        </w:rPr>
        <w:t>。两者「非一非异」——不在五取蕴之外，却也不等于五取蕴本身。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好像「握」这个动作：手不是「握」，但离开手，也没有「握」；「握」在手里发生，却又不等于手。取也是一样，它是对五取蕴的一份「要它留住／要它消失」。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毗达摩给「取」下了四个面：它的特相是执取，作用是「不放开」，现起是强烈的爱与见，近因是爱。这四个面很好用。因为在生活里认出「取」，往往不是先认出定义，而是先认出那个「不放开」——明明知道一直刷手机不好，手还是停不下来；那个「停不下来」，就是它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这一层，今天允许「不懂」。把它带回家，我们先记住一个朴素的形状就够了：</w:t>
      </w:r>
      <w:r>
        <w:rPr>
          <w:rFonts w:ascii="Times New Roman" w:hAnsi="Times New Roman" w:eastAsia="宋体"/>
          <w:b/>
          <w:sz w:val="21"/>
        </w:rPr>
        <w:t>取，是一个动作；而动作，是可以被看见的。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六、经证与人物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除了《小问答经》本身，本周还有几处经文为它作证。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边经》里，佛把「有身见边、有身见集边、有身见灭边、有身见灭道边」这「四边」——有身见边，就是五取蕴；有身见集边，就是渴爱；有身见灭边，就是渴爱的无余离贪灭尽；有身见灭道边，就是圣八支道。《有身经》说得更直白：有身，就是五取蕴；有身集，就是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把这一问一答后面几问也补齐了。毗舍佉接着问：「什么被薄伽梵说为萨迦耶灭呢？」法施答：「就是那渴爱的无余离染灭尽、舍弃、舍遣、解脱、无依住。」——集是渴爱，灭就是渴爱的彻底止息；不是把身体消灭掉，是把「一直在要」这件事停下来。所以四个位置对得整整齐齐：有身是五取蕴，有身集是渴爱，有身灭是渴爱无余灭尽，有身灭之道就是八支圣道。苦、集、灭、道，一句一句落到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《满月经》以问答把「五取蕴以欲求为根本」「取著非五取蕴亦不离五取蕴」逐句钉死。《泡沫聚喻经》则用五个比喻，把五蕴的「无实」讲活：</w:t>
      </w:r>
      <w:r>
        <w:rPr>
          <w:rFonts w:ascii="Times New Roman" w:hAnsi="Times New Roman" w:eastAsia="宋体"/>
          <w:b/>
          <w:sz w:val="21"/>
        </w:rPr>
        <w:t>色如泡沫聚，受似水泡浮，想同阳焰幻，行如芭蕉空，识比魔术虚</w:t>
      </w:r>
      <w:r>
        <w:rPr>
          <w:rFonts w:ascii="Times New Roman" w:hAnsi="Times New Roman" w:eastAsia="宋体"/>
          <w:b w:val="0"/>
          <w:sz w:val="21"/>
        </w:rPr>
        <w:t>——好好观察，都只见其虚、见其空、见其无实。泡沫一按就破，水泡一触就散，阳焰看着像水、走近却没有，芭蕉一层层剥开、中心是空的，魔术变的大象看着真、其实没有一头象。五个比喻，五个角度，说的是同一件事：这五样东西，撑不起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义注里还留下「有身见如何生起」的四相：</w:t>
      </w:r>
      <w:r>
        <w:rPr>
          <w:rFonts w:ascii="Times New Roman" w:hAnsi="Times New Roman" w:eastAsia="宋体"/>
          <w:b/>
          <w:sz w:val="21"/>
        </w:rPr>
        <w:t>色即是我、我具有色、色在我中、我在色中</w:t>
      </w:r>
      <w:r>
        <w:rPr>
          <w:rFonts w:ascii="Times New Roman" w:hAnsi="Times New Roman" w:eastAsia="宋体"/>
          <w:b w:val="0"/>
          <w:sz w:val="21"/>
        </w:rPr>
        <w:t>——对受、想、行、识也一样。这四相再往下推，就是二十种。第一路「色即是我」，推出五种断灭见：色是我、受是我、想是我、行是我、识是我，意思都是「这个身坏了，我也就没了」。后面三路「我具有色」「色在我中」「我在色中」，乘以五蕴，是十五种常见，每一种都预设了一个不变的「我」，好像身体里坐着一个不会坏的小人。五加十五，二十种，就是「二十种有身见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义注还引《皮带束缚经》：无闻凡夫认为「色是我」「我有色」「我中有色」「色中有我」，受、想、行、识也一样。二十种有身见，是一切邪见的地基。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七、收束：把两句话听清楚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各位贤友，这一篇，我们做了三件事：认识了两个说法的活人——毗舍佉与法施；听懂了两句话——</w:t>
      </w:r>
      <w:r>
        <w:rPr>
          <w:rFonts w:ascii="Times New Roman" w:hAnsi="Times New Roman" w:eastAsia="宋体"/>
          <w:b/>
          <w:sz w:val="21"/>
        </w:rPr>
        <w:t>萨迦耶就是五取蕴，萨迦耶集就是渴爱</w:t>
      </w:r>
      <w:r>
        <w:rPr>
          <w:rFonts w:ascii="Times New Roman" w:hAnsi="Times New Roman" w:eastAsia="宋体"/>
          <w:b w:val="0"/>
          <w:sz w:val="21"/>
        </w:rPr>
        <w:t>；还看见了一个最要紧的分辨：</w:t>
      </w:r>
      <w:r>
        <w:rPr>
          <w:rFonts w:ascii="Times New Roman" w:hAnsi="Times New Roman" w:eastAsia="宋体"/>
          <w:b/>
          <w:sz w:val="21"/>
        </w:rPr>
        <w:t>取，是一个动作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几句最朴素的话：第一，萨迦耶不是「我的身体」，而是被执取染污的五取蕴。第二，让五取蕴再生的「集」，不是身体，是渴爱——欲爱、有爱、无有爱。第三，探问萨迦耶，就是探问苦；被叫做「我」的这堆东西，本身就带着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今天不必解决「取与取蕴非一非异」这一层，只需把这两句话，带回自己的这一周：</w:t>
      </w:r>
      <w:r>
        <w:rPr>
          <w:rFonts w:ascii="Times New Roman" w:hAnsi="Times New Roman" w:eastAsia="宋体"/>
          <w:b/>
          <w:sz w:val="21"/>
        </w:rPr>
        <w:t>不是先有一个「我」在抓五蕴，而是「抓」这个动作，本身就在制造「我」。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下一周我们回来，就接着看这个「抓」——它怎么生起、靠什么维持、又该怎么松开。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主持人负责计时与串场，不点评内容的「高下」；</w:t>
      </w:r>
      <w:r>
        <w:rPr>
          <w:rFonts w:ascii="Times New Roman" w:hAnsi="Times New Roman" w:eastAsia="宋体"/>
          <w:b/>
          <w:sz w:val="21"/>
        </w:rPr>
        <w:t>不追问「你悟到什么」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今天第一次听清的一个词是什么？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它在你心里变成一个什么画面？（比如「五取蕴」＝「被抓住的五样东西」。）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你有没有过「知道一个道理很多年，今天忽然懂了一点点」的时刻？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今天有没有哪个句子让你有这种感觉？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那个故事里（丈夫回家变了样、妻子问「这法女子能不能得」），哪一幕让你心里动了一下？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。特别注意：第一轮的功课是「听」，不是「教」。若有人急着问「萨迦耶到底是什么」，温和回应：「好问题，你先带着它，我们读下去，你会有自己的答案。」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讨论规则</w:t>
      </w:r>
      <w:r>
        <w:rPr>
          <w:rFonts w:ascii="Times New Roman" w:hAnsi="Times New Roman" w:eastAsia="宋体"/>
          <w:b w:val="0"/>
          <w:sz w:val="21"/>
        </w:rPr>
        <w:t>：每问先静默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秒再开口；发言不超过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分钟；三问由浅入深，指向实修，不指向辩论。主持人只在需要时用「提示」把话拉回经文。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</w:t>
      </w:r>
      <w:r>
        <w:rPr>
          <w:rFonts w:ascii="Times New Roman" w:hAnsi="Times New Roman" w:eastAsia="宋体"/>
          <w:b w:val="0"/>
          <w:sz w:val="21"/>
        </w:rPr>
        <w:t>：佛陀把「萨迦耶（有身）」直接等同于「五取蕴」。如果萨迦耶不是「我的身体」这么简单的一团肉，而是被执取染污的色、受、想、行、识——那么，请指出一件今天此刻正发生在你身上的「有身」：是哪一蕴被你喜欢着、或厌着、或抓着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要去找抽象的「我」；去找一个具体的瞬间。比如：肩膀的酸痛是「色取蕴」，心里那句「今天累坏了」是「想取蕴」，想让别人认可你的那个冲动是「行取蕴」。重点是让大家看到——「有身」不是一句哲学，而是一刻一刻在发生的五样东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「有身」＝一刻一刻在发生的五取蕴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</w:t>
      </w:r>
      <w:r>
        <w:rPr>
          <w:rFonts w:ascii="Times New Roman" w:hAnsi="Times New Roman" w:eastAsia="宋体"/>
          <w:b w:val="0"/>
          <w:sz w:val="21"/>
        </w:rPr>
        <w:t>：《满月经》说「取著非五取蕴亦不离五取蕴」——请判断：「取」和「取蕴」，究竟差在哪里？你说「这是我的身体」时，那个「取」的动作，发生在身体的哪个地方？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提示：这一问最易跑向名言戏论，请随时拉回。可用「握」这个动作：手不是「握」，但离开手也没有「握」；「握」在手里发生，却又不等于手。今天不必解决这层，只需让每个人承认：「取」是一个</w:t>
      </w:r>
      <w:r>
        <w:rPr>
          <w:rFonts w:ascii="Times New Roman" w:hAnsi="Times New Roman" w:eastAsia="宋体"/>
          <w:b/>
          <w:color w:val="222222"/>
          <w:sz w:val="20"/>
        </w:rPr>
        <w:t>动作</w:t>
      </w:r>
      <w:r>
        <w:rPr>
          <w:rFonts w:ascii="Times New Roman" w:hAnsi="Times New Roman" w:eastAsia="宋体"/>
          <w:b w:val="0"/>
          <w:color w:val="222222"/>
          <w:sz w:val="20"/>
        </w:rPr>
        <w:t>，而动作是可以被看见的。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取是一个动作；动作可以被看见。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</w:t>
      </w:r>
      <w:r>
        <w:rPr>
          <w:rFonts w:ascii="Times New Roman" w:hAnsi="Times New Roman" w:eastAsia="宋体"/>
          <w:b w:val="0"/>
          <w:sz w:val="21"/>
        </w:rPr>
        <w:t>：材料把萨迦耶与苦谛接上：五取蕴即苦；而收集起这五取蕴、让它继续再生的，是</w:t>
      </w:r>
      <w:r>
        <w:rPr>
          <w:rFonts w:ascii="Times New Roman" w:hAnsi="Times New Roman" w:eastAsia="宋体"/>
          <w:b/>
          <w:sz w:val="21"/>
        </w:rPr>
        <w:t>渴爱</w:t>
      </w:r>
      <w:r>
        <w:rPr>
          <w:rFonts w:ascii="Times New Roman" w:hAnsi="Times New Roman" w:eastAsia="宋体"/>
          <w:b w:val="0"/>
          <w:sz w:val="21"/>
        </w:rPr>
        <w:t>（欲爱／有爱／无有爱），不是「身体」本身。请谈谈：如果「集」不是「我有个身体」而是「我一直在要」——你这一周里，最常出现的「要」，是哪一种（要更多、要一直是、要什么都没有）？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三爱可以这样落地——「欲爱」是想要更多更好的感官体验；「有爱」是希望某一种状态、某一种「我」一直持续（含常见）；「无有爱」是想让不舒服的一切消失（含断见）。请务必区分「看见渴爱」与「压抑渴爱」：看见是知道它在这里，压抑是把感受推开、变成另一种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集不是身体，是「我一直在要」；看见它，和压抑它，不一样。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主持人收束一句（照读即可）：请带着这一句离场——</w:t>
      </w:r>
      <w:r>
        <w:rPr>
          <w:rFonts w:ascii="Times New Roman" w:hAnsi="Times New Roman" w:eastAsia="宋体"/>
          <w:b/>
          <w:color w:val="222222"/>
          <w:sz w:val="20"/>
        </w:rPr>
        <w:t>「不是先有一个『我』在抓五蕴，而是『抓』这个动作，本身就在制造『我』。」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这一层，今天不必全懂；下一周我们会看它怎么生起、怎么松开。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【现象】「我」到底是什么——身体、感受、想法，还是它们的组合？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【影响】把五取蕴当成「我」，会带来哪些麻烦？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【应对】这周你愿意先认出，被自己当成「我」的，是哪一部分？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各位法友，今天我们做的事很简单——认识了两个人，听懂了两句话。两个人：提问的毗舍佉、回答的法施比库尼。两句话：</w:t>
      </w:r>
      <w:r>
        <w:rPr>
          <w:rFonts w:ascii="Times New Roman" w:hAnsi="Times New Roman" w:eastAsia="宋体"/>
          <w:b/>
          <w:color w:val="222222"/>
          <w:sz w:val="20"/>
        </w:rPr>
        <w:t>「萨迦耶，就是五取蕴」</w:t>
      </w:r>
      <w:r>
        <w:rPr>
          <w:rFonts w:ascii="Times New Roman" w:hAnsi="Times New Roman" w:eastAsia="宋体"/>
          <w:b w:val="0"/>
          <w:color w:val="222222"/>
          <w:sz w:val="20"/>
        </w:rPr>
        <w:t>；</w:t>
      </w:r>
      <w:r>
        <w:rPr>
          <w:rFonts w:ascii="Times New Roman" w:hAnsi="Times New Roman" w:eastAsia="宋体"/>
          <w:b/>
          <w:color w:val="222222"/>
          <w:sz w:val="20"/>
        </w:rPr>
        <w:t>「萨迦耶集，就是渴爱」</w:t>
      </w:r>
      <w:r>
        <w:rPr>
          <w:rFonts w:ascii="Times New Roman" w:hAnsi="Times New Roman" w:eastAsia="宋体"/>
          <w:b w:val="0"/>
          <w:color w:val="222222"/>
          <w:sz w:val="20"/>
        </w:rPr>
        <w:t>。我们还多懂了一点：所谓「取」，不是五取蕴本身，也不在五取蕴之外，而是</w:t>
      </w:r>
      <w:r>
        <w:rPr>
          <w:rFonts w:ascii="Times New Roman" w:hAnsi="Times New Roman" w:eastAsia="宋体"/>
          <w:b/>
          <w:color w:val="222222"/>
          <w:sz w:val="20"/>
        </w:rPr>
        <w:t>对五取蕴的那一份贪欲与渴爱</w:t>
      </w:r>
      <w:r>
        <w:rPr>
          <w:rFonts w:ascii="Times New Roman" w:hAnsi="Times New Roman" w:eastAsia="宋体"/>
          <w:b w:val="0"/>
          <w:color w:val="222222"/>
          <w:sz w:val="20"/>
        </w:rPr>
        <w:t>——它是一个动作，而动作是可以被看见的。今天不需要再懂更多；只要把这两句话，带回自己的这一周。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下周，我们往下一问走：「执取是怎么生起的？」《小问答经》只答了七个字——</w:t>
      </w:r>
      <w:r>
        <w:rPr>
          <w:rFonts w:ascii="Times New Roman" w:hAnsi="Times New Roman" w:eastAsia="宋体"/>
          <w:b/>
          <w:color w:val="222222"/>
          <w:sz w:val="20"/>
        </w:rPr>
        <w:t>「渴望和邪见俱行」</w:t>
      </w:r>
      <w:r>
        <w:rPr>
          <w:rFonts w:ascii="Times New Roman" w:hAnsi="Times New Roman" w:eastAsia="宋体"/>
          <w:b w:val="0"/>
          <w:color w:val="222222"/>
          <w:sz w:val="20"/>
        </w:rPr>
        <w:t>。我们还会看毗钵舍那如何把「取」松开。请你把今天的一个小发现带回去，也把它带回来。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心理安全（本周重点·必读）</w:t>
      </w:r>
      <w:r>
        <w:rPr>
          <w:rFonts w:ascii="Times New Roman" w:hAnsi="Times New Roman" w:eastAsia="宋体"/>
          <w:b w:val="0"/>
          <w:sz w:val="21"/>
        </w:rPr>
        <w:t>：本周涉「五取蕴、我见」的观察。请开场与收尾各说一次：</w:t>
      </w:r>
      <w:r>
        <w:rPr>
          <w:rFonts w:ascii="Times New Roman" w:hAnsi="Times New Roman" w:eastAsia="宋体"/>
          <w:b/>
          <w:sz w:val="21"/>
        </w:rPr>
        <w:t>「取蕴是如实观察的对象，非自我攻击的理由；不与他人比较体验深浅。」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组员若出现自责（「我太执着了」「我修得不好」），请以「如实知道就已经在修」回应，不诊断、不给心理学标签。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不追求境界、不以体验自许、不评判他人</w:t>
      </w:r>
      <w:r>
        <w:rPr>
          <w:rFonts w:ascii="Times New Roman" w:hAnsi="Times New Roman" w:eastAsia="宋体"/>
          <w:b w:val="0"/>
          <w:sz w:val="21"/>
        </w:rPr>
        <w:t>：本周的材料只是「正名」——认识萨迦耶是什么、集是什么。</w:t>
      </w:r>
      <w:r>
        <w:rPr>
          <w:rFonts w:ascii="Times New Roman" w:hAnsi="Times New Roman" w:eastAsia="宋体"/>
          <w:b/>
          <w:sz w:val="21"/>
        </w:rPr>
        <w:t>不是今天的任务清单</w:t>
      </w:r>
      <w:r>
        <w:rPr>
          <w:rFonts w:ascii="Times New Roman" w:hAnsi="Times New Roman" w:eastAsia="宋体"/>
          <w:b w:val="0"/>
          <w:sz w:val="21"/>
        </w:rPr>
        <w:t>。若有人声称有特殊体验或质疑他人修得如何，回到一句：「我们只谈今天看清楚了什么。」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方法安全边界</w:t>
      </w:r>
      <w:r>
        <w:rPr>
          <w:rFonts w:ascii="Times New Roman" w:hAnsi="Times New Roman" w:eastAsia="宋体"/>
          <w:b w:val="0"/>
          <w:sz w:val="21"/>
        </w:rPr>
        <w:t>：深观（色聚、名色分别、缘起追查过去未来生）</w:t>
      </w:r>
      <w:r>
        <w:rPr>
          <w:rFonts w:ascii="Times New Roman" w:hAnsi="Times New Roman" w:eastAsia="宋体"/>
          <w:b/>
          <w:sz w:val="21"/>
        </w:rPr>
        <w:t>须在贤明老师指导下进行</w:t>
      </w:r>
      <w:r>
        <w:rPr>
          <w:rFonts w:ascii="Times New Roman" w:hAnsi="Times New Roman" w:eastAsia="宋体"/>
          <w:b w:val="0"/>
          <w:sz w:val="21"/>
        </w:rPr>
        <w:t>。本周练习刻意只落「五蕴点名」这一层；若有人想独自推进深观，建议先与老师沟通。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「取蕴」不是道德审判</w:t>
      </w:r>
      <w:r>
        <w:rPr>
          <w:rFonts w:ascii="Times New Roman" w:hAnsi="Times New Roman" w:eastAsia="宋体"/>
          <w:b w:val="0"/>
          <w:sz w:val="21"/>
        </w:rPr>
        <w:t>：讲取蕴、执取时，避免变成「你这些毛病真严重」。重点是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；谴责与愧疚不是本讲的语言。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在家人别自卑、出家人别优越</w:t>
      </w:r>
      <w:r>
        <w:rPr>
          <w:rFonts w:ascii="Times New Roman" w:hAnsi="Times New Roman" w:eastAsia="宋体"/>
          <w:b w:val="0"/>
          <w:sz w:val="21"/>
        </w:rPr>
        <w:t>：故事里法施是在家的妻子，后来出家证果。</w:t>
      </w:r>
      <w:r>
        <w:rPr>
          <w:rFonts w:ascii="Times New Roman" w:hAnsi="Times New Roman" w:eastAsia="宋体"/>
          <w:b/>
          <w:sz w:val="21"/>
        </w:rPr>
        <w:t>在家也能修行证果，女性也能修行证果。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不制造自卑，也不制造优越。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：萨迦耶、五取蕴、渴爱、取蕴等术语，先给白话再给巴利语原名，避免变成名词堆砌。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分钟若吃紧，优先保「正名两句＋取与取蕴」，其余跳读；宁可少读，不可赶场。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：有人谈到「我是不是永远做不到」「我这样还有希望吗」这类自我否定时，提供「呼吸三次／暂离」选项，并把话题引回「看见与当下」，不制造压力。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译名与经名的统一口径</w:t>
      </w:r>
      <w:r>
        <w:rPr>
          <w:rFonts w:ascii="Times New Roman" w:hAnsi="Times New Roman" w:eastAsia="宋体"/>
          <w:b w:val="0"/>
          <w:sz w:val="21"/>
        </w:rPr>
        <w:t>：经文出现「毗舍佉／维萨卡」等异译，均为知识库原文，照录未改。</w:t>
      </w:r>
      <w:r>
        <w:rPr>
          <w:rFonts w:ascii="Times New Roman" w:hAnsi="Times New Roman" w:eastAsia="宋体"/>
          <w:b/>
          <w:sz w:val="21"/>
        </w:rPr>
        <w:t>主持人口头统一用「毗舍佉、法施比库尼」</w:t>
      </w:r>
      <w:r>
        <w:rPr>
          <w:rFonts w:ascii="Times New Roman" w:hAnsi="Times New Roman" w:eastAsia="宋体"/>
          <w:b w:val="0"/>
          <w:sz w:val="21"/>
        </w:rPr>
        <w:t>，组员念到别译名时不纠正、不停顿。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主持人的自我照顾</w:t>
      </w:r>
      <w:r>
        <w:rPr>
          <w:rFonts w:ascii="Times New Roman" w:hAnsi="Times New Roman" w:eastAsia="宋体"/>
          <w:b w:val="0"/>
          <w:sz w:val="21"/>
        </w:rPr>
        <w:t>：开场前与散会后各给自己三分钟：开场前只做呼吸、不预演台词；散会后不反复回放「我哪里讲错了」。若场上紧张、语速变快，借一次「请大家静默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秒」把场交给全体。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《小问答经讲记：有身见与圣八支道·第1周·朗读学习资料——经之缘起与萨迦耶＝五取蕴》——本周共读正文，据知识库「古源尊者开示及上座部佛教资料」整理。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《小问答经讲记》01-02-古源尊者（课件）——本周核心底本：萨迦耶＝五取蕴、萨迦耶集＝渴爱。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《根本五十篇义注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Mūlapaṇṇāsa-Aṭṭhakathā》——毗舍佉与法施的缘起故事、有身见四相注释。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《蕴品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Khandhavaggapāḷi》——边经、有身经、满月经、泡沫聚喻经。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读书会23 · 第1周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