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第2周：幼儿养性（0–3岁）：性情从何而来——结生心·六种行者·业习与基因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一个孩子的「性情」从哪里来？为什么说它不是一张白纸？「结生心」带来了什么？《清净道论》讲的六种性行（贪性、瞋性、痴性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信、觉、寻）是怎样区分、怎样观察的？如果性情是与生俱来的，0到3岁还来得及「转」吗？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第2周——幼儿养性（0–3岁）：性情从何而来（据知识库「古源尊者开示及上座部佛教资料」整理）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①每日背诵六种性行名目一遍（贪性行者·瞋性行者·痴性行者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信行者·觉行者·寻行者）；②自愿观察并记录一次自己或身边幼儿的「性行表现」（如爱笑、急脾气、多动、慢热），只记现象、不做评价，下周自愿分享；不给任何人下结论。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三因结生心＝34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通一切心所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造业时心所的素质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过去的习惯（业习）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父母传承的基因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《清净道论》六种性行，讲的是比较明显的、极端情况下的表现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三种离路心＝结生心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死亡心，实则是同一种心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二因结生心＝33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名法（缺「慧根」）；无因结生心＝唯心（先天残疾）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基因多影响身体部分；精神部分的影响更多来自过去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母亲的心生色法不断撞击胎儿，乃至撞击胎儿的心所依处色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结生三因与「有喜／无喜」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三因结生心＝34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通一切心所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二因结生心＝33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（缺「慧根」）；</w:t>
      </w:r>
      <w:r>
        <w:rPr>
          <w:rFonts w:ascii="Times New Roman" w:hAnsi="Times New Roman" w:eastAsia="宋体"/>
          <w:b/>
          <w:color w:val="333333"/>
          <w:sz w:val="20"/>
        </w:rPr>
        <w:t>无因结生心＝唯心</w:t>
      </w:r>
      <w:r>
        <w:rPr>
          <w:rFonts w:ascii="Times New Roman" w:hAnsi="Times New Roman" w:eastAsia="宋体"/>
          <w:b w:val="0"/>
          <w:color w:val="333333"/>
          <w:sz w:val="20"/>
        </w:rPr>
        <w:t>（先天残疾）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（有分心的素质与结生心相同）→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决定一生底色：爱笑开朗／不苟言笑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与生俱来有三个来源，皆以「缘力」出现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造业时心所的素质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过去的习惯（业习）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父母传承的基因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基因多影响</w:t>
      </w:r>
      <w:r>
        <w:rPr>
          <w:rFonts w:ascii="Times New Roman" w:hAnsi="Times New Roman" w:eastAsia="宋体"/>
          <w:b/>
          <w:color w:val="333333"/>
          <w:sz w:val="20"/>
        </w:rPr>
        <w:t>身体</w:t>
      </w:r>
      <w:r>
        <w:rPr>
          <w:rFonts w:ascii="Times New Roman" w:hAnsi="Times New Roman" w:eastAsia="宋体"/>
          <w:b w:val="0"/>
          <w:color w:val="333333"/>
          <w:sz w:val="20"/>
        </w:rPr>
        <w:t>部分；</w:t>
      </w:r>
      <w:r>
        <w:rPr>
          <w:rFonts w:ascii="Times New Roman" w:hAnsi="Times New Roman" w:eastAsia="宋体"/>
          <w:b/>
          <w:color w:val="333333"/>
          <w:sz w:val="20"/>
        </w:rPr>
        <w:t>精神部分的影响更多来自过去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</w:t>
      </w:r>
      <w:r>
        <w:rPr>
          <w:rFonts w:ascii="Times New Roman" w:hAnsi="Times New Roman" w:eastAsia="宋体"/>
          <w:b/>
          <w:color w:val="333333"/>
          <w:sz w:val="20"/>
        </w:rPr>
        <w:t>不是固化的东西、不是从过去生平滑移植</w:t>
      </w:r>
      <w:r>
        <w:rPr>
          <w:rFonts w:ascii="Times New Roman" w:hAnsi="Times New Roman" w:eastAsia="宋体"/>
          <w:b w:val="0"/>
          <w:color w:val="333333"/>
          <w:sz w:val="20"/>
        </w:rPr>
        <w:t>，而是</w:t>
      </w:r>
      <w:r>
        <w:rPr>
          <w:rFonts w:ascii="Times New Roman" w:hAnsi="Times New Roman" w:eastAsia="宋体"/>
          <w:b/>
          <w:color w:val="333333"/>
          <w:sz w:val="20"/>
        </w:rPr>
        <w:t>一种缘力的表现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既然是缘力，就可以借新缘调整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</w:t>
      </w:r>
      <w:r>
        <w:rPr>
          <w:rFonts w:ascii="Times New Roman" w:hAnsi="Times New Roman" w:eastAsia="宋体"/>
          <w:b/>
          <w:color w:val="333333"/>
          <w:sz w:val="20"/>
        </w:rPr>
        <w:t>教育非常非常重要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幼儿养性（0–3岁）：性情从何而来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结生识生起那一刹那，新生命就在受精卵里开始了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结生心的所缘＝上一生临死前的目标</w:t>
      </w:r>
      <w:r>
        <w:rPr>
          <w:rFonts w:ascii="Times New Roman" w:hAnsi="Times New Roman" w:eastAsia="宋体"/>
          <w:b w:val="0"/>
          <w:color w:val="333333"/>
          <w:sz w:val="20"/>
        </w:rPr>
        <w:t>；过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个心识刹那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生起与欲界贪相应的速行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从此有了心路过程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母亲的心生色法</w:t>
      </w:r>
      <w:r>
        <w:rPr>
          <w:rFonts w:ascii="Times New Roman" w:hAnsi="Times New Roman" w:eastAsia="宋体"/>
          <w:b w:val="0"/>
          <w:color w:val="333333"/>
          <w:sz w:val="20"/>
        </w:rPr>
        <w:t>不断撞击胎儿，乃至撞击胎儿的心所依处色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胎教的关键是「</w:t>
      </w:r>
      <w:r>
        <w:rPr>
          <w:rFonts w:ascii="Times New Roman" w:hAnsi="Times New Roman" w:eastAsia="宋体"/>
          <w:b/>
          <w:color w:val="333333"/>
          <w:sz w:val="20"/>
        </w:rPr>
        <w:t>妈妈都是什么心</w:t>
      </w:r>
      <w:r>
        <w:rPr>
          <w:rFonts w:ascii="Times New Roman" w:hAnsi="Times New Roman" w:eastAsia="宋体"/>
          <w:b w:val="0"/>
          <w:color w:val="333333"/>
          <w:sz w:val="20"/>
        </w:rPr>
        <w:t>」（有慧相应的想最好）；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</w:t>
      </w:r>
      <w:r>
        <w:rPr>
          <w:rFonts w:ascii="Times New Roman" w:hAnsi="Times New Roman" w:eastAsia="宋体"/>
          <w:b/>
          <w:color w:val="333333"/>
          <w:sz w:val="20"/>
        </w:rPr>
        <w:t>心生色法只能在身体里面存在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性行两个来源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上一生临死前成熟的令生业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（造业时心所素质）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无始以来串习传递的心理余势</w:t>
      </w:r>
      <w:r>
        <w:rPr>
          <w:rFonts w:ascii="Times New Roman" w:hAnsi="Times New Roman" w:eastAsia="宋体"/>
          <w:b w:val="0"/>
          <w:color w:val="333333"/>
          <w:sz w:val="20"/>
        </w:rPr>
        <w:t>（25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美心所／14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通一切心所的缘力：寻·精进·欲·胜解）→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决定他到你家来的</w:t>
      </w:r>
      <w:r>
        <w:rPr>
          <w:rFonts w:ascii="Times New Roman" w:hAnsi="Times New Roman" w:eastAsia="宋体"/>
          <w:b/>
          <w:color w:val="333333"/>
          <w:sz w:val="20"/>
        </w:rPr>
        <w:t>初始性行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六种性行：贪·瞋·痴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信·觉·寻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《清净道论》六种性行</w:t>
      </w:r>
      <w:r>
        <w:rPr>
          <w:rFonts w:ascii="Times New Roman" w:hAnsi="Times New Roman" w:eastAsia="宋体"/>
          <w:b w:val="0"/>
          <w:color w:val="333333"/>
          <w:sz w:val="20"/>
        </w:rPr>
        <w:t>，讲的是</w:t>
      </w:r>
      <w:r>
        <w:rPr>
          <w:rFonts w:ascii="Times New Roman" w:hAnsi="Times New Roman" w:eastAsia="宋体"/>
          <w:b/>
          <w:color w:val="333333"/>
          <w:sz w:val="20"/>
        </w:rPr>
        <w:t>比较明显的、极端情况下的表现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「我们贪瞋痴都是俱全的，但是会偏一种」→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偏哪一边</w:t>
      </w:r>
      <w:r>
        <w:rPr>
          <w:rFonts w:ascii="Times New Roman" w:hAnsi="Times New Roman" w:eastAsia="宋体"/>
          <w:b w:val="0"/>
          <w:color w:val="333333"/>
          <w:sz w:val="20"/>
        </w:rPr>
        <w:t>，不是</w:t>
      </w:r>
      <w:r>
        <w:rPr>
          <w:rFonts w:ascii="Times New Roman" w:hAnsi="Times New Roman" w:eastAsia="宋体"/>
          <w:b/>
          <w:color w:val="333333"/>
          <w:sz w:val="20"/>
        </w:rPr>
        <w:t>有没有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贪—信</w:t>
      </w:r>
      <w:r>
        <w:rPr>
          <w:rFonts w:ascii="Times New Roman" w:hAnsi="Times New Roman" w:eastAsia="宋体"/>
          <w:b w:val="0"/>
          <w:color w:val="333333"/>
          <w:sz w:val="20"/>
        </w:rPr>
        <w:t>（信近贪德：黏着转个方向就是</w:t>
      </w:r>
      <w:r>
        <w:rPr>
          <w:rFonts w:ascii="Times New Roman" w:hAnsi="Times New Roman" w:eastAsia="宋体"/>
          <w:b/>
          <w:color w:val="333333"/>
          <w:sz w:val="20"/>
        </w:rPr>
        <w:t>善法欲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瞋—觉</w:t>
      </w:r>
      <w:r>
        <w:rPr>
          <w:rFonts w:ascii="Times New Roman" w:hAnsi="Times New Roman" w:eastAsia="宋体"/>
          <w:b w:val="0"/>
          <w:color w:val="333333"/>
          <w:sz w:val="20"/>
        </w:rPr>
        <w:t>（慧近瞋德：计较转个方向就是</w:t>
      </w:r>
      <w:r>
        <w:rPr>
          <w:rFonts w:ascii="Times New Roman" w:hAnsi="Times New Roman" w:eastAsia="宋体"/>
          <w:b/>
          <w:color w:val="333333"/>
          <w:sz w:val="20"/>
        </w:rPr>
        <w:t>观照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痴—寻</w:t>
      </w:r>
      <w:r>
        <w:rPr>
          <w:rFonts w:ascii="Times New Roman" w:hAnsi="Times New Roman" w:eastAsia="宋体"/>
          <w:b w:val="0"/>
          <w:color w:val="333333"/>
          <w:sz w:val="20"/>
        </w:rPr>
        <w:t>（寻近痴相：混乱不能确定，与多思不能确定）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观察</w:t>
      </w:r>
      <w:r>
        <w:rPr>
          <w:rFonts w:ascii="Times New Roman" w:hAnsi="Times New Roman" w:eastAsia="宋体"/>
          <w:b w:val="0"/>
          <w:color w:val="333333"/>
          <w:sz w:val="20"/>
        </w:rPr>
        <w:t>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岁看「好带／暴躁／多动／呆」；</w:t>
      </w:r>
      <w:r>
        <w:rPr>
          <w:rFonts w:ascii="Times New Roman" w:hAnsi="Times New Roman" w:eastAsia="宋体"/>
          <w:b/>
          <w:color w:val="333333"/>
          <w:sz w:val="20"/>
        </w:rPr>
        <w:t>修入出息念最容易看出自己属哪一偏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深入了知属佛陀的范畴——</w:t>
      </w:r>
      <w:r>
        <w:rPr>
          <w:rFonts w:ascii="Times New Roman" w:hAnsi="Times New Roman" w:eastAsia="宋体"/>
          <w:b/>
          <w:color w:val="333333"/>
          <w:sz w:val="20"/>
        </w:rPr>
        <w:t>根上下智、有情意乐随眠智</w:t>
      </w:r>
      <w:r>
        <w:rPr>
          <w:rFonts w:ascii="Times New Roman" w:hAnsi="Times New Roman" w:eastAsia="宋体"/>
          <w:b w:val="0"/>
          <w:color w:val="333333"/>
          <w:sz w:val="20"/>
        </w:rPr>
        <w:t>；⚠️「这只是一个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粗粗的判断」，所以是知道往哪里用功，</w:t>
      </w:r>
      <w:r>
        <w:rPr>
          <w:rFonts w:ascii="Times New Roman" w:hAnsi="Times New Roman" w:eastAsia="宋体"/>
          <w:b/>
          <w:color w:val="333333"/>
          <w:sz w:val="20"/>
        </w:rPr>
        <w:t>不是给人下结论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转性训练与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0–3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岁窗口期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贪→信</w:t>
      </w:r>
      <w:r>
        <w:rPr>
          <w:rFonts w:ascii="Times New Roman" w:hAnsi="Times New Roman" w:eastAsia="宋体"/>
          <w:b w:val="0"/>
          <w:color w:val="333333"/>
          <w:sz w:val="20"/>
        </w:rPr>
        <w:t>（奉事三宝·分享布施·如实表达）·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瞋→觉</w:t>
      </w:r>
      <w:r>
        <w:rPr>
          <w:rFonts w:ascii="Times New Roman" w:hAnsi="Times New Roman" w:eastAsia="宋体"/>
          <w:b w:val="0"/>
          <w:color w:val="333333"/>
          <w:sz w:val="20"/>
        </w:rPr>
        <w:t>（把评判改成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「明善恶、知惭愧」，训练正精进）·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痴→信</w:t>
      </w:r>
      <w:r>
        <w:rPr>
          <w:rFonts w:ascii="Times New Roman" w:hAnsi="Times New Roman" w:eastAsia="宋体"/>
          <w:b w:val="0"/>
          <w:color w:val="333333"/>
          <w:sz w:val="20"/>
        </w:rPr>
        <w:t>（重复简单善行·多训练欢喜）·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寻→觉</w:t>
      </w:r>
      <w:r>
        <w:rPr>
          <w:rFonts w:ascii="Times New Roman" w:hAnsi="Times New Roman" w:eastAsia="宋体"/>
          <w:b w:val="0"/>
          <w:color w:val="333333"/>
          <w:sz w:val="20"/>
        </w:rPr>
        <w:t>（训练正念正知·固定吃饭与活动空间·柔软·看业果缘起）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「转」不是改掉，是导向</w:t>
      </w:r>
      <w:r>
        <w:rPr>
          <w:rFonts w:ascii="Times New Roman" w:hAnsi="Times New Roman" w:eastAsia="宋体"/>
          <w:b w:val="0"/>
          <w:color w:val="333333"/>
          <w:sz w:val="20"/>
        </w:rPr>
        <w:t>——导向更利于修学的那一边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行道迟速：贪＝</w:t>
      </w:r>
      <w:r>
        <w:rPr>
          <w:rFonts w:ascii="Times New Roman" w:hAnsi="Times New Roman" w:eastAsia="宋体"/>
          <w:b/>
          <w:color w:val="333333"/>
          <w:sz w:val="20"/>
        </w:rPr>
        <w:t>乐行道迟通达</w:t>
      </w:r>
      <w:r>
        <w:rPr>
          <w:rFonts w:ascii="Times New Roman" w:hAnsi="Times New Roman" w:eastAsia="宋体"/>
          <w:b w:val="0"/>
          <w:color w:val="333333"/>
          <w:sz w:val="20"/>
        </w:rPr>
        <w:t>（易放逸）／瞋＝</w:t>
      </w:r>
      <w:r>
        <w:rPr>
          <w:rFonts w:ascii="Times New Roman" w:hAnsi="Times New Roman" w:eastAsia="宋体"/>
          <w:b/>
          <w:color w:val="333333"/>
          <w:sz w:val="20"/>
        </w:rPr>
        <w:t>苦行道速通达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</w:t>
      </w:r>
      <w:r>
        <w:rPr>
          <w:rFonts w:ascii="Times New Roman" w:hAnsi="Times New Roman" w:eastAsia="宋体"/>
          <w:b/>
          <w:color w:val="333333"/>
          <w:sz w:val="20"/>
        </w:rPr>
        <w:t>笨鸟先飞</w:t>
      </w:r>
      <w:r>
        <w:rPr>
          <w:rFonts w:ascii="Times New Roman" w:hAnsi="Times New Roman" w:eastAsia="宋体"/>
          <w:b w:val="0"/>
          <w:color w:val="333333"/>
          <w:sz w:val="20"/>
        </w:rPr>
        <w:t>（跟定一位相应的老师；</w:t>
      </w:r>
      <w:r>
        <w:rPr>
          <w:rFonts w:ascii="Times New Roman" w:hAnsi="Times New Roman" w:eastAsia="宋体"/>
          <w:b/>
          <w:color w:val="333333"/>
          <w:sz w:val="20"/>
        </w:rPr>
        <w:t>周利槃陀伽尊者</w:t>
      </w:r>
      <w:r>
        <w:rPr>
          <w:rFonts w:ascii="Times New Roman" w:hAnsi="Times New Roman" w:eastAsia="宋体"/>
          <w:b w:val="0"/>
          <w:color w:val="333333"/>
          <w:sz w:val="20"/>
        </w:rPr>
        <w:t>擦白布证阿拉汉）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岁是转性的时间窗口期</w:t>
      </w:r>
      <w:r>
        <w:rPr>
          <w:rFonts w:ascii="Times New Roman" w:hAnsi="Times New Roman" w:eastAsia="宋体"/>
          <w:b w:val="0"/>
          <w:color w:val="333333"/>
          <w:sz w:val="20"/>
        </w:rPr>
        <w:t>——黄金时期、敏感时期；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观察到，就有机会培养、调整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六、原理补充：离路心与自然亲依止缘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三种离路心＝结生心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有分心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死亡心</w:t>
      </w:r>
      <w:r>
        <w:rPr>
          <w:rFonts w:ascii="Times New Roman" w:hAnsi="Times New Roman" w:eastAsia="宋体"/>
          <w:b w:val="0"/>
          <w:color w:val="333333"/>
          <w:sz w:val="20"/>
        </w:rPr>
        <w:t>，实则是</w:t>
      </w:r>
      <w:r>
        <w:rPr>
          <w:rFonts w:ascii="Times New Roman" w:hAnsi="Times New Roman" w:eastAsia="宋体"/>
          <w:b/>
          <w:color w:val="333333"/>
          <w:sz w:val="20"/>
        </w:rPr>
        <w:t>同一种心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（结生时的有分＝结生心，死亡时的有分＝死亡心）；</w:t>
      </w:r>
      <w:r>
        <w:rPr>
          <w:rFonts w:ascii="Times New Roman" w:hAnsi="Times New Roman" w:eastAsia="宋体"/>
          <w:b/>
          <w:color w:val="333333"/>
          <w:sz w:val="20"/>
        </w:rPr>
        <w:t>有分心的素质同于结生心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：家族传承的基因落在受精卵上（影响色法），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以及过去流转下来的</w:t>
      </w:r>
      <w:r>
        <w:rPr>
          <w:rFonts w:ascii="Times New Roman" w:hAnsi="Times New Roman" w:eastAsia="宋体"/>
          <w:b/>
          <w:color w:val="333333"/>
          <w:sz w:val="20"/>
        </w:rPr>
        <w:t>六种心理余势</w:t>
      </w:r>
      <w:r>
        <w:rPr>
          <w:rFonts w:ascii="Times New Roman" w:hAnsi="Times New Roman" w:eastAsia="宋体"/>
          <w:b w:val="0"/>
          <w:color w:val="333333"/>
          <w:sz w:val="20"/>
        </w:rPr>
        <w:t>（业缘·巴拉密·烦恼随眠），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以缘力作用于结生心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结生识生起那一刹那，新生命就在受精卵里开始了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结生心的所缘＝上一生临死前的目标</w:t>
      </w:r>
      <w:r>
        <w:rPr>
          <w:rFonts w:ascii="Times New Roman" w:hAnsi="Times New Roman" w:eastAsia="宋体"/>
          <w:b w:val="0"/>
          <w:sz w:val="21"/>
        </w:rPr>
        <w:t>，过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个心识刹那</w:t>
      </w:r>
      <w:r>
        <w:rPr>
          <w:rFonts w:ascii="Times New Roman" w:hAnsi="Times New Roman" w:eastAsia="宋体"/>
          <w:b w:val="0"/>
          <w:sz w:val="21"/>
        </w:rPr>
        <w:t>生起与欲界贪相应的速行，从此有了心路过程。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母亲的心生色法</w:t>
      </w:r>
      <w:r>
        <w:rPr>
          <w:rFonts w:ascii="Times New Roman" w:hAnsi="Times New Roman" w:eastAsia="宋体"/>
          <w:b w:val="0"/>
          <w:sz w:val="21"/>
        </w:rPr>
        <w:t>不断撞击胎儿（心生色法</w:t>
      </w:r>
      <w:r>
        <w:rPr>
          <w:rFonts w:ascii="Times New Roman" w:hAnsi="Times New Roman" w:eastAsia="宋体"/>
          <w:b/>
          <w:sz w:val="21"/>
        </w:rPr>
        <w:t>只能在身体里存在</w:t>
      </w:r>
      <w:r>
        <w:rPr>
          <w:rFonts w:ascii="Times New Roman" w:hAnsi="Times New Roman" w:eastAsia="宋体"/>
          <w:b w:val="0"/>
          <w:sz w:val="21"/>
        </w:rPr>
        <w:t>）；胎教的关键不在听音乐，而在「</w:t>
      </w:r>
      <w:r>
        <w:rPr>
          <w:rFonts w:ascii="Times New Roman" w:hAnsi="Times New Roman" w:eastAsia="宋体"/>
          <w:b/>
          <w:sz w:val="21"/>
        </w:rPr>
        <w:t>妈妈都是什么心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性行主要来自两个方面</w:t>
      </w:r>
      <w:r>
        <w:rPr>
          <w:rFonts w:ascii="Times New Roman" w:hAnsi="Times New Roman" w:eastAsia="宋体"/>
          <w:b w:val="0"/>
          <w:sz w:val="21"/>
        </w:rPr>
        <w:t>——上一生临死前成熟的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（造业时心所的素质）与无始以来串习传递的</w:t>
      </w:r>
      <w:r>
        <w:rPr>
          <w:rFonts w:ascii="Times New Roman" w:hAnsi="Times New Roman" w:eastAsia="宋体"/>
          <w:b/>
          <w:sz w:val="21"/>
        </w:rPr>
        <w:t>心理余势</w:t>
      </w:r>
      <w:r>
        <w:rPr>
          <w:rFonts w:ascii="Times New Roman" w:hAnsi="Times New Roman" w:eastAsia="宋体"/>
          <w:b w:val="0"/>
          <w:sz w:val="21"/>
        </w:rPr>
        <w:t>（25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美心所／14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不善心所／通一切心所的缘力）；二者决定</w:t>
      </w:r>
      <w:r>
        <w:rPr>
          <w:rFonts w:ascii="Times New Roman" w:hAnsi="Times New Roman" w:eastAsia="宋体"/>
          <w:b/>
          <w:sz w:val="21"/>
        </w:rPr>
        <w:t>初始性行</w:t>
      </w:r>
      <w:r>
        <w:rPr>
          <w:rFonts w:ascii="Times New Roman" w:hAnsi="Times New Roman" w:eastAsia="宋体"/>
          <w:b w:val="0"/>
          <w:sz w:val="21"/>
        </w:rPr>
        <w:t>，「一开始就去观察，就有机会培养、调整」。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《清净道论》六种性行</w:t>
      </w:r>
      <w:r>
        <w:rPr>
          <w:rFonts w:ascii="Times New Roman" w:hAnsi="Times New Roman" w:eastAsia="宋体"/>
          <w:b w:val="0"/>
          <w:sz w:val="21"/>
        </w:rPr>
        <w:t>＝贪·瞋·痴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信·觉·寻；「贪瞋痴都是俱全的，但会偏一种」——是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有没有</w:t>
      </w:r>
      <w:r>
        <w:rPr>
          <w:rFonts w:ascii="Times New Roman" w:hAnsi="Times New Roman" w:eastAsia="宋体"/>
          <w:b w:val="0"/>
          <w:sz w:val="21"/>
        </w:rPr>
        <w:t>；深入了知属佛陀的范畴（</w:t>
      </w:r>
      <w:r>
        <w:rPr>
          <w:rFonts w:ascii="Times New Roman" w:hAnsi="Times New Roman" w:eastAsia="宋体"/>
          <w:b/>
          <w:sz w:val="21"/>
        </w:rPr>
        <w:t>根上下智、有情意乐随眠智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观察：0-3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岁看「好带／暴躁／多动／呆」；</w:t>
      </w:r>
      <w:r>
        <w:rPr>
          <w:rFonts w:ascii="Times New Roman" w:hAnsi="Times New Roman" w:eastAsia="宋体"/>
          <w:b/>
          <w:sz w:val="21"/>
        </w:rPr>
        <w:t>修入出息念最容易看出自己属哪一偏</w:t>
      </w:r>
      <w:r>
        <w:rPr>
          <w:rFonts w:ascii="Times New Roman" w:hAnsi="Times New Roman" w:eastAsia="宋体"/>
          <w:b w:val="0"/>
          <w:sz w:val="21"/>
        </w:rPr>
        <w:t>；⚠️「这只是一个粗粗的判断，不一定准确，这个是佛陀的范畴」。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转性训练</w:t>
      </w:r>
      <w:r>
        <w:rPr>
          <w:rFonts w:ascii="Times New Roman" w:hAnsi="Times New Roman" w:eastAsia="宋体"/>
          <w:b w:val="0"/>
          <w:sz w:val="21"/>
        </w:rPr>
        <w:t>：贪→信（奉事三宝·分享布施·如实表达）、瞋→觉（明善恶、知惭愧）、痴→信（重复简单善行、多训练欢喜）、寻→觉（正念正知、固定作息与空间）；</w:t>
      </w:r>
      <w:r>
        <w:rPr>
          <w:rFonts w:ascii="Times New Roman" w:hAnsi="Times New Roman" w:eastAsia="宋体"/>
          <w:b/>
          <w:sz w:val="21"/>
        </w:rPr>
        <w:t>「转」不是改掉，是导向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行道迟速</w:t>
      </w:r>
      <w:r>
        <w:rPr>
          <w:rFonts w:ascii="Times New Roman" w:hAnsi="Times New Roman" w:eastAsia="宋体"/>
          <w:b w:val="0"/>
          <w:sz w:val="21"/>
        </w:rPr>
        <w:t>：贪＝乐行道迟通达；瞋＝苦行道速通达；痴＝笨鸟先飞（周利槃陀伽尊者）。</w:t>
      </w:r>
      <w:r>
        <w:rPr>
          <w:rFonts w:ascii="Times New Roman" w:hAnsi="Times New Roman" w:eastAsia="宋体"/>
          <w:b/>
          <w:sz w:val="21"/>
        </w:rPr>
        <w:t>0-3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岁是转性的时间窗口期</w:t>
      </w:r>
      <w:r>
        <w:rPr>
          <w:rFonts w:ascii="Times New Roman" w:hAnsi="Times New Roman" w:eastAsia="宋体"/>
          <w:b w:val="0"/>
          <w:sz w:val="21"/>
        </w:rPr>
        <w:t>（黄金时期、敏感时期）——</w:t>
      </w:r>
      <w:r>
        <w:rPr>
          <w:rFonts w:ascii="Times New Roman" w:hAnsi="Times New Roman" w:eastAsia="宋体"/>
          <w:b/>
          <w:sz w:val="21"/>
        </w:rPr>
        <w:t>知道往哪里用功，不是认命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各位贤友，欢迎回到《人生七阶段》第二周。上周我们站到整幅地图前面，看清了人生被切成七段；今天我们走进第一段路——零到三岁「幼儿养性」，只问一件事：一个孩子的性情，究竟从哪里来？请先放下「育儿课」的预设——今天看的不是「怎么教孩子」，而是「心性从哪里来、在哪里可以调整」；这既关乎孩子，也关乎此刻的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现在，把注意力轻轻带到「正在呼吸的这个身体」上——你能感觉到气息的进出、身体的重量、接触坐垫的压力。呼吸一直都在，从来没有离开过你。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听得进别人的故事，也才看得清自己的故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若说一个人的性情不是一张白纸，那么，它究竟是从哪里带来的？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：说说看：上周回去之后，有没有哪一刻想起了课上读到的「七阶段」或「心性」？（想不起来也没关系，说「我还没想起来」完全成立。）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：若分享触及童年经历、亲子关系或创伤，不解析、不诊断，必要时建议其寻求专业心理或医疗支持。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原文材料①：★核心·朗读学习资料——幼儿养性（0–3岁）：性情从何而来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各位贤友，上一篇我们看清了一生的总图——七个阶段，养的是「心的素质」。这一篇，我们正式走进</w:t>
      </w:r>
      <w:r>
        <w:rPr>
          <w:rFonts w:ascii="Times New Roman" w:hAnsi="Times New Roman" w:eastAsia="宋体"/>
          <w:b/>
          <w:sz w:val="21"/>
        </w:rPr>
        <w:t>第一段路：零到三岁「幼儿养性」</w:t>
      </w:r>
      <w:r>
        <w:rPr>
          <w:rFonts w:ascii="Times New Roman" w:hAnsi="Times New Roman" w:eastAsia="宋体"/>
          <w:b w:val="0"/>
          <w:sz w:val="21"/>
        </w:rPr>
        <w:t>。要问的只有一个问题：一个孩子的「性情」，究竟从哪里来？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一、结生识：新生命在受精卵中开始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结生识生起的那一刹那，一个新生命就在你的受精卵里面开始了。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从结生心开始的那一瞬间，这个孩子的心相续流就在母胎里开始了，心理活动就开始了：虽然他还没长出耳朵、鼻子，意门心路过程已经在不断生起；等长出一团肉来，身门心路过程也开始生起。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心有什么特点？</w:t>
      </w:r>
      <w:r>
        <w:rPr>
          <w:rFonts w:ascii="Times New Roman" w:hAnsi="Times New Roman" w:eastAsia="宋体"/>
          <w:b/>
          <w:sz w:val="21"/>
        </w:rPr>
        <w:t>心一定是有所缘的</w:t>
      </w:r>
      <w:r>
        <w:rPr>
          <w:rFonts w:ascii="Times New Roman" w:hAnsi="Times New Roman" w:eastAsia="宋体"/>
          <w:b w:val="0"/>
          <w:sz w:val="21"/>
        </w:rPr>
        <w:t>，心又叫「能缘」，缘的是「所缘」。</w:t>
      </w:r>
      <w:r>
        <w:rPr>
          <w:rFonts w:ascii="Times New Roman" w:hAnsi="Times New Roman" w:eastAsia="宋体"/>
          <w:b/>
          <w:sz w:val="21"/>
        </w:rPr>
        <w:t>结生心的所缘，是上一生临死前的目标。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结生心生起之后，过</w:t>
      </w:r>
      <w:r>
        <w:rPr>
          <w:rFonts w:ascii="Times New Roman" w:hAnsi="Times New Roman" w:eastAsia="宋体"/>
          <w:b/>
          <w:sz w:val="21"/>
        </w:rPr>
        <w:t>十六个心识刹那</w:t>
      </w:r>
      <w:r>
        <w:rPr>
          <w:rFonts w:ascii="Times New Roman" w:hAnsi="Times New Roman" w:eastAsia="宋体"/>
          <w:b w:val="0"/>
          <w:sz w:val="21"/>
        </w:rPr>
        <w:t>，就会生起一个与欲界贪相应的速行——贪；这个新生命出现了，它就有心路过程了。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从怀孕开始，</w:t>
      </w:r>
      <w:r>
        <w:rPr>
          <w:rFonts w:ascii="Times New Roman" w:hAnsi="Times New Roman" w:eastAsia="宋体"/>
          <w:b/>
          <w:sz w:val="21"/>
        </w:rPr>
        <w:t>母亲所有的心理活动，都会影响到孩子的内心状态</w:t>
      </w:r>
      <w:r>
        <w:rPr>
          <w:rFonts w:ascii="Times New Roman" w:hAnsi="Times New Roman" w:eastAsia="宋体"/>
          <w:b w:val="0"/>
          <w:sz w:val="21"/>
        </w:rPr>
        <w:t>：在同一个身体里面，母亲的心理活动产生的</w:t>
      </w:r>
      <w:r>
        <w:rPr>
          <w:rFonts w:ascii="Times New Roman" w:hAnsi="Times New Roman" w:eastAsia="宋体"/>
          <w:b/>
          <w:sz w:val="21"/>
        </w:rPr>
        <w:t>心生色法</w:t>
      </w:r>
      <w:r>
        <w:rPr>
          <w:rFonts w:ascii="Times New Roman" w:hAnsi="Times New Roman" w:eastAsia="宋体"/>
          <w:b w:val="0"/>
          <w:sz w:val="21"/>
        </w:rPr>
        <w:t>，会不断地撞击胎儿，乃至撞击到胎儿的心所依处色。而</w:t>
      </w:r>
      <w:r>
        <w:rPr>
          <w:rFonts w:ascii="Times New Roman" w:hAnsi="Times New Roman" w:eastAsia="宋体"/>
          <w:b/>
          <w:sz w:val="21"/>
        </w:rPr>
        <w:t>心生色法只能在身体里面存在</w:t>
      </w:r>
      <w:r>
        <w:rPr>
          <w:rFonts w:ascii="Times New Roman" w:hAnsi="Times New Roman" w:eastAsia="宋体"/>
          <w:b w:val="0"/>
          <w:sz w:val="21"/>
        </w:rPr>
        <w:t>——这是体内与体外最大的不同。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二、母亲的「心生色法」与胎教的真实含义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个生命能够互相感受对方的心生色法：母亲的心生色法遍布全身，也会到胎儿身上来。佛陀在《相应部》里讲「缘种种界生起种种想，缘种种想生起种种意向」，界的差别就是这样一层一层带出触、受与欲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从阿毗达摩的角度来讲，你至少要让你的孩子生起的心，都是与</w:t>
      </w:r>
      <w:r>
        <w:rPr>
          <w:rFonts w:ascii="Times New Roman" w:hAnsi="Times New Roman" w:eastAsia="宋体"/>
          <w:b/>
          <w:sz w:val="21"/>
        </w:rPr>
        <w:t>慧相应的想</w:t>
      </w:r>
      <w:r>
        <w:rPr>
          <w:rFonts w:ascii="Times New Roman" w:hAnsi="Times New Roman" w:eastAsia="宋体"/>
          <w:b w:val="0"/>
          <w:sz w:val="21"/>
        </w:rPr>
        <w:t>；再差一点是识相应的想，有定相应的想是最好的。你怀孕时经常禅修，孩子以后培养禅修就很容易；你经常做善行，孩子生下来自然就很善良。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现在很多人说胎教——听音乐是一个部分，不是说不能听；</w:t>
      </w:r>
      <w:r>
        <w:rPr>
          <w:rFonts w:ascii="Times New Roman" w:hAnsi="Times New Roman" w:eastAsia="宋体"/>
          <w:b/>
          <w:sz w:val="21"/>
        </w:rPr>
        <w:t>重要的是你这个妈妈都是什么心</w:t>
      </w:r>
      <w:r>
        <w:rPr>
          <w:rFonts w:ascii="Times New Roman" w:hAnsi="Times New Roman" w:eastAsia="宋体"/>
          <w:b w:val="0"/>
          <w:sz w:val="21"/>
        </w:rPr>
        <w:t>。你在看、听、嗅、尝、触的时候，生起来的都是善心还是不善心，这对孩子的影响是最大的。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三、性情从哪里来：令生业与心理余势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零到三岁幼儿养性」。没有做很好的备胎计划、树人计划，来结生的孩子，往往跟你当时那一段时间的心境有关：你那一段时间特别贪，有可能你的孩子来的是贪性行者；你与瞋比较相应，孩子就会瞋比较多；或者跟着你的整体习惯与过去生带来的业习。也有的父母脾气非常糟糕，孩子性格却很好——</w:t>
      </w:r>
      <w:r>
        <w:rPr>
          <w:rFonts w:ascii="Times New Roman" w:hAnsi="Times New Roman" w:eastAsia="宋体"/>
          <w:b/>
          <w:sz w:val="21"/>
        </w:rPr>
        <w:t>业果因缘非常深奥复杂，不能机械对应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性行主要来自两个方面。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第一个方面，是上一生临死前成熟的「令生业」。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他造业时，速行心的心所素质是怎样的：无贪、无瞋、慧心所有多强——这跟造那个业时的心所素质相关。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第二个方面，是无始以来串习并传递下来的「心理余势」</w:t>
      </w:r>
      <w:r>
        <w:rPr>
          <w:rFonts w:ascii="Times New Roman" w:hAnsi="Times New Roman" w:eastAsia="宋体"/>
          <w:b w:val="0"/>
          <w:sz w:val="21"/>
        </w:rPr>
        <w:t>，表现为各种缘力：25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个美心心所在心相续流里留下来的自然亲依止缘的缘力，或者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个不善心所留下来的缘力，或者通一切心心所留下来的缘力——寻、精进、欲、胜解等。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这两个方面，决定了他到你这个家来时的</w:t>
      </w:r>
      <w:r>
        <w:rPr>
          <w:rFonts w:ascii="Times New Roman" w:hAnsi="Times New Roman" w:eastAsia="宋体"/>
          <w:b/>
          <w:sz w:val="21"/>
        </w:rPr>
        <w:t>初始性行</w:t>
      </w:r>
      <w:r>
        <w:rPr>
          <w:rFonts w:ascii="Times New Roman" w:hAnsi="Times New Roman" w:eastAsia="宋体"/>
          <w:b w:val="0"/>
          <w:sz w:val="21"/>
        </w:rPr>
        <w:t>。而</w:t>
      </w:r>
      <w:r>
        <w:rPr>
          <w:rFonts w:ascii="Times New Roman" w:hAnsi="Times New Roman" w:eastAsia="宋体"/>
          <w:b/>
          <w:sz w:val="21"/>
        </w:rPr>
        <w:t>这种初始的性行，如果你一开始就去观察，你是有机会去培养、调整他的</w:t>
      </w:r>
      <w:r>
        <w:rPr>
          <w:rFonts w:ascii="Times New Roman" w:hAnsi="Times New Roman" w:eastAsia="宋体"/>
          <w:b w:val="0"/>
          <w:sz w:val="21"/>
        </w:rPr>
        <w:t>。怎么观察呢？怀孕的时候，很多母亲就会发现自己的性行在改变，包括饮食、睡眠、情绪——因为他在你的身体里面：你产生心生色法影响他，他也产生心生色法影响你。那个时候你就要开始培养了，</w:t>
      </w:r>
      <w:r>
        <w:rPr>
          <w:rFonts w:ascii="Times New Roman" w:hAnsi="Times New Roman" w:eastAsia="宋体"/>
          <w:b/>
          <w:sz w:val="21"/>
        </w:rPr>
        <w:t>不养就来不及了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这里再补一层原理：被称为「</w:t>
      </w:r>
      <w:r>
        <w:rPr>
          <w:rFonts w:ascii="Times New Roman" w:hAnsi="Times New Roman" w:eastAsia="宋体"/>
          <w:b/>
          <w:sz w:val="21"/>
        </w:rPr>
        <w:t>离路心</w:t>
      </w:r>
      <w:r>
        <w:rPr>
          <w:rFonts w:ascii="Times New Roman" w:hAnsi="Times New Roman" w:eastAsia="宋体"/>
          <w:b w:val="0"/>
          <w:sz w:val="21"/>
        </w:rPr>
        <w:t>」的有三种——</w:t>
      </w:r>
      <w:r>
        <w:rPr>
          <w:rFonts w:ascii="Times New Roman" w:hAnsi="Times New Roman" w:eastAsia="宋体"/>
          <w:b/>
          <w:sz w:val="21"/>
        </w:rPr>
        <w:t>结生心、有分心、死亡心</w:t>
      </w:r>
      <w:r>
        <w:rPr>
          <w:rFonts w:ascii="Times New Roman" w:hAnsi="Times New Roman" w:eastAsia="宋体"/>
          <w:b w:val="0"/>
          <w:sz w:val="21"/>
        </w:rPr>
        <w:t>，实则是同一种心：结生时的有分被称为结生心，死亡时的有分被称为死亡心；</w:t>
      </w:r>
      <w:r>
        <w:rPr>
          <w:rFonts w:ascii="Times New Roman" w:hAnsi="Times New Roman" w:eastAsia="宋体"/>
          <w:b/>
          <w:sz w:val="21"/>
        </w:rPr>
        <w:t>有分心的素质与结生心相同</w:t>
      </w:r>
      <w:r>
        <w:rPr>
          <w:rFonts w:ascii="Times New Roman" w:hAnsi="Times New Roman" w:eastAsia="宋体"/>
          <w:b w:val="0"/>
          <w:sz w:val="21"/>
        </w:rPr>
        <w:t>。此外，过去流转下来的六种心理余势，也有一些会在结生心生起时，以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的缘力对结生心产生影响。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四、六种性行：贪·瞋·痴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↔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信·觉·寻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什么叫「性行」？先把道理理清：人的所有行为，都受他的认知决定；而观念不是一成不变的，它会改变——所以五蕴都是无常的，</w:t>
      </w:r>
      <w:r>
        <w:rPr>
          <w:rFonts w:ascii="Times New Roman" w:hAnsi="Times New Roman" w:eastAsia="宋体"/>
          <w:b/>
          <w:sz w:val="21"/>
        </w:rPr>
        <w:t>因为无常，它才可以改变</w:t>
      </w:r>
      <w:r>
        <w:rPr>
          <w:rFonts w:ascii="Times New Roman" w:hAnsi="Times New Roman" w:eastAsia="宋体"/>
          <w:b w:val="0"/>
          <w:sz w:val="21"/>
        </w:rPr>
        <w:t>。但如果一个人不能认识到自己的认知而想去改变它，他的认知习惯就很难改变，会一直重复，因为他受</w:t>
      </w:r>
      <w:r>
        <w:rPr>
          <w:rFonts w:ascii="Times New Roman" w:hAnsi="Times New Roman" w:eastAsia="宋体"/>
          <w:b/>
          <w:sz w:val="21"/>
        </w:rPr>
        <w:t>缘力惯性</w:t>
      </w:r>
      <w:r>
        <w:rPr>
          <w:rFonts w:ascii="Times New Roman" w:hAnsi="Times New Roman" w:eastAsia="宋体"/>
          <w:b w:val="0"/>
          <w:sz w:val="21"/>
        </w:rPr>
        <w:t>的驱使。长时间依着同样的认知、重复一样的行为模式，心和心所不断被强化，从而形成一种惯性——</w:t>
      </w:r>
      <w:r>
        <w:rPr>
          <w:rFonts w:ascii="Times New Roman" w:hAnsi="Times New Roman" w:eastAsia="宋体"/>
          <w:b/>
          <w:sz w:val="21"/>
        </w:rPr>
        <w:t>这种惯性就是性格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对性行的深入了知，属于佛陀的范畴——</w:t>
      </w:r>
      <w:r>
        <w:rPr>
          <w:rFonts w:ascii="Times New Roman" w:hAnsi="Times New Roman" w:eastAsia="宋体"/>
          <w:b/>
          <w:sz w:val="21"/>
        </w:rPr>
        <w:t>根上下智、有情意乐随眠智</w:t>
      </w:r>
      <w:r>
        <w:rPr>
          <w:rFonts w:ascii="Times New Roman" w:hAnsi="Times New Roman" w:eastAsia="宋体"/>
          <w:b w:val="0"/>
          <w:sz w:val="21"/>
        </w:rPr>
        <w:t>；真正能看准确的是佛陀。但我们还是有一些角度可以去观察。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《清净道论》列举了六种性行</w:t>
      </w:r>
      <w:r>
        <w:rPr>
          <w:rFonts w:ascii="Times New Roman" w:hAnsi="Times New Roman" w:eastAsia="宋体"/>
          <w:b w:val="0"/>
          <w:sz w:val="21"/>
        </w:rPr>
        <w:t>：贪性行者、瞋性行者、痴性行者，它们对应的是信行者、觉行者和寻行者。要记得，这六种性行讲的是</w:t>
      </w:r>
      <w:r>
        <w:rPr>
          <w:rFonts w:ascii="Times New Roman" w:hAnsi="Times New Roman" w:eastAsia="宋体"/>
          <w:b/>
          <w:sz w:val="21"/>
        </w:rPr>
        <w:t>比较明显的状态、比较极端情况下的表现</w:t>
      </w:r>
      <w:r>
        <w:rPr>
          <w:rFonts w:ascii="Times New Roman" w:hAnsi="Times New Roman" w:eastAsia="宋体"/>
          <w:b w:val="0"/>
          <w:sz w:val="21"/>
        </w:rPr>
        <w:t>；而「我们贪瞋痴都是俱全的，但是会偏一种」——所以它不是「有没有」，而是「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」。偏的那一边，既是他这一生的难处，也正是他可以下手的地方。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五、三对性行的样子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《清净道论》讲性行，不只讲心里的感觉，连走路、站立、做事、吃饭、见解都讲，因为这些都是心在身表、语表上的显影。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贪性行者与信行者。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「起善业时，则信力强，以信近于贪德故。」信行者做善事时特别欢喜——没机会布施反而不开心；看起来像「贪」，其实是</w:t>
      </w:r>
      <w:r>
        <w:rPr>
          <w:rFonts w:ascii="Times New Roman" w:hAnsi="Times New Roman" w:eastAsia="宋体"/>
          <w:b/>
          <w:sz w:val="21"/>
        </w:rPr>
        <w:t>善法欲</w:t>
      </w:r>
      <w:r>
        <w:rPr>
          <w:rFonts w:ascii="Times New Roman" w:hAnsi="Times New Roman" w:eastAsia="宋体"/>
          <w:b w:val="0"/>
          <w:sz w:val="21"/>
        </w:rPr>
        <w:t>。「贪为事物的爱求，信为求于戒等之德」——贪是向外的渴求，信是向戒、向善法的追求。落到样子上：走路自然优美，徐徐放脚、平正踏下；做事不急，善取扫帚而不打散地上的沙；饮食欢喜肥甘，细尝滋味就生喜；见解上见细小的可喜事物也久视不息，纵有小德亦生执着，但别人真有大过反而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瞋性行者与觉行者。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之时，则慧力强」，因为「慧近于瞋德故」：瞋在不善法里排斥、对抗所缘，慧在善法里则中舍，不润不着。「瞋仅为寻求不实的过失，慧则寻求实在的过失」；「瞋以回避有情之态度，慧以回避诸行之态度」——瞋是抗拒人，慧是照见诸行无常、苦、非我。落到样子上：走路足尖像掘地，急促踏下、急促举起；站立顽固；做事紧张，扫帚一取就溅起沙粒、粗浊不平；饮食喜欢粗酸，满口成团，不得美食就生瞋；见解上细小不如意就不愿久视，纵见小过亦生瞋恼，别人实有德也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痴性行者与寻行者。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精进时，常有甚多障碍的思想生起，因寻近于痴相」；「痴乃混乱不能确定，而寻则有多寻求而不能确定」——痴是搞不清楚所缘，寻是想法太多、心跑来跑去，所以这两个往往一路。落到样子上：走路步伐混乱，像惊愕者那样踏下、举起；站立动来动去；做事无精神、回旋散乱；见解上没有主见，听人呵责他人也跟着呵责，听人赞叹也跟着赞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六、零到三岁，怎么观察孩子的性行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那零到三岁怎么去观察孩子的性行？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的孩子好带，不哭不闹，你给他好吃的他就美美地睡，喂完奶老老实实、还喜欢笑；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就是动不动哭、脾气很暴躁、不听话，一点点饿就哭得天昏地暗；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就是多动，一刻都安静不下来；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比较呆，看起来傻呆傻呆的样子，会说话时间很晚，看他的眼神，就知道他不是特别透亮的感觉。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还有些老辈人的观察可以参考：妈妈怀他时身心比较愉悦，孩子多半偏贪性；喜欢吃酸的生男孩，因为男孩调皮、多偏瞋性。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这只是一个粗粗的判断，不一定准确，这个是佛陀的范畴。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但你作为父母亲来讲，应该去观察的。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修入出息念，也最容易看出自己是什么行者：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很自然就能在鼻孔附近取到入出息的所缘，不紧张、不抓取那个触觉，跟他讲在鼻中膈附近找气息，他也找得清楚；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找不到、总是怀疑，容易把触觉紧抓成所缘，搞得鼻头紧、脸部紧，还总觉得呼吸「应该是这样、应该是那样」，喜欢分析、评价、计较；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始终找不到所缘，一直搞不懂；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一会儿觉得「这个好像是」，一会儿又变掉，长时间不能确定。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七、转性训练：贪转信、瞋转觉、痴转信、寻转觉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观察完孩子的性行，就可以开始「转」：</w:t>
      </w:r>
      <w:r>
        <w:rPr>
          <w:rFonts w:ascii="Times New Roman" w:hAnsi="Times New Roman" w:eastAsia="宋体"/>
          <w:b/>
          <w:sz w:val="21"/>
        </w:rPr>
        <w:t>贪性行者转成信行者，瞋性行者转成觉行者，痴性行者转成信行者，寻行者转成觉行者。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贪性行者，不能让他的贪性得到发展。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零到三岁的孩子从入胎到两周岁基本都要靠别人——吃饭、穿衣、洗澡，所以这个时候他就是</w:t>
      </w:r>
      <w:r>
        <w:rPr>
          <w:rFonts w:ascii="Times New Roman" w:hAnsi="Times New Roman" w:eastAsia="宋体"/>
          <w:b/>
          <w:sz w:val="21"/>
        </w:rPr>
        <w:t>模仿</w:t>
      </w:r>
      <w:r>
        <w:rPr>
          <w:rFonts w:ascii="Times New Roman" w:hAnsi="Times New Roman" w:eastAsia="宋体"/>
          <w:b w:val="0"/>
          <w:sz w:val="21"/>
        </w:rPr>
        <w:t>，模仿妈妈的态度和行为方式。一是</w:t>
      </w:r>
      <w:r>
        <w:rPr>
          <w:rFonts w:ascii="Times New Roman" w:hAnsi="Times New Roman" w:eastAsia="宋体"/>
          <w:b/>
          <w:sz w:val="21"/>
        </w:rPr>
        <w:t>奉事三宝</w:t>
      </w:r>
      <w:r>
        <w:rPr>
          <w:rFonts w:ascii="Times New Roman" w:hAnsi="Times New Roman" w:eastAsia="宋体"/>
          <w:b w:val="0"/>
          <w:sz w:val="21"/>
        </w:rPr>
        <w:t>：带着他供佛、供水、礼敬，带他去寺院、亲近僧团、听闻佛法，这就是培养信。二是</w:t>
      </w:r>
      <w:r>
        <w:rPr>
          <w:rFonts w:ascii="Times New Roman" w:hAnsi="Times New Roman" w:eastAsia="宋体"/>
          <w:b/>
          <w:sz w:val="21"/>
        </w:rPr>
        <w:t>分享布施</w:t>
      </w:r>
      <w:r>
        <w:rPr>
          <w:rFonts w:ascii="Times New Roman" w:hAnsi="Times New Roman" w:eastAsia="宋体"/>
          <w:b w:val="0"/>
          <w:sz w:val="21"/>
        </w:rPr>
        <w:t>：不要把「这个专门是给宝宝买的」挂在嘴边——你以为很爱孩子，其实是在培养他的贪，贪到长大贪不得，他就瞋；给宝宝买的东西都让长者、其他人先分享，吃的东西也一样：「爷爷奶奶先吃，爸爸妈妈再吃，再给宝宝吃」；任何玩具买回来，先给别人玩。三是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：你自己谦卑、请教，也带着孩子一起；他有问题你要听他说，「你不要哭，你要说是什么问题」——这就是</w:t>
      </w:r>
      <w:r>
        <w:rPr>
          <w:rFonts w:ascii="Times New Roman" w:hAnsi="Times New Roman" w:eastAsia="宋体"/>
          <w:b/>
          <w:sz w:val="21"/>
        </w:rPr>
        <w:t>正直不谄曲</w:t>
      </w:r>
      <w:r>
        <w:rPr>
          <w:rFonts w:ascii="Times New Roman" w:hAnsi="Times New Roman" w:eastAsia="宋体"/>
          <w:b w:val="0"/>
          <w:sz w:val="21"/>
        </w:rPr>
        <w:t>：孩子本来都是如实的，为什么会谄曲？因为想讨好，因为被打骂、被批评或者被不正确地表扬。还有一句要记牢：贪性行者</w:t>
      </w:r>
      <w:r>
        <w:rPr>
          <w:rFonts w:ascii="Times New Roman" w:hAnsi="Times New Roman" w:eastAsia="宋体"/>
          <w:b/>
          <w:sz w:val="21"/>
        </w:rPr>
        <w:t>不能对他太好</w:t>
      </w:r>
      <w:r>
        <w:rPr>
          <w:rFonts w:ascii="Times New Roman" w:hAnsi="Times New Roman" w:eastAsia="宋体"/>
          <w:b w:val="0"/>
          <w:sz w:val="21"/>
        </w:rPr>
        <w:t>，太好他就容易放逸、容易散乱。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瞋性行者，要转成觉行者。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觉行者的特点是要计较、要评判，所以最好把这种评判改为「</w:t>
      </w:r>
      <w:r>
        <w:rPr>
          <w:rFonts w:ascii="Times New Roman" w:hAnsi="Times New Roman" w:eastAsia="宋体"/>
          <w:b/>
          <w:sz w:val="21"/>
        </w:rPr>
        <w:t>明善恶、知惭愧</w:t>
      </w:r>
      <w:r>
        <w:rPr>
          <w:rFonts w:ascii="Times New Roman" w:hAnsi="Times New Roman" w:eastAsia="宋体"/>
          <w:b w:val="0"/>
          <w:sz w:val="21"/>
        </w:rPr>
        <w:t>」，让他抉择，然后训练他的正精进。明善恶，是每一个所缘出现时，生起善心就是善、生起不善心就是恶；知惭愧，是知道什么事可做、什么事不可做，最后要变成「做了很惭愧」，而不是「怕妈妈打」。比如他大声地哭，你不能让他生起瞋心——生起瞋心他就不断强化；尽量先满足他的要求，在满足的基础上引导他；也不能管太死，管太死他以后就跟你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要重复做简单的善行，多带着他磕头礼拜，多训练欢喜——喜心所能增长相应法，让心、心所和色法被激励策发，就容易突破那种沉滞；这样他可以转成</w:t>
      </w:r>
      <w:r>
        <w:rPr>
          <w:rFonts w:ascii="Times New Roman" w:hAnsi="Times New Roman" w:eastAsia="宋体"/>
          <w:b/>
          <w:sz w:val="21"/>
        </w:rPr>
        <w:t>信行者</w:t>
      </w:r>
      <w:r>
        <w:rPr>
          <w:rFonts w:ascii="Times New Roman" w:hAnsi="Times New Roman" w:eastAsia="宋体"/>
          <w:b w:val="0"/>
          <w:sz w:val="21"/>
        </w:rPr>
        <w:t>：老实、听话、善良、敦厚。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寻行者，要转成觉行者</w:t>
      </w:r>
      <w:r>
        <w:rPr>
          <w:rFonts w:ascii="Times New Roman" w:hAnsi="Times New Roman" w:eastAsia="宋体"/>
          <w:b w:val="0"/>
          <w:sz w:val="21"/>
        </w:rPr>
        <w:t>，就要训练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。如果孩子老是散散的，千万不要陪着他散：固定他吃饭，固定活动的空间，</w:t>
      </w:r>
      <w:r>
        <w:rPr>
          <w:rFonts w:ascii="Times New Roman" w:hAnsi="Times New Roman" w:eastAsia="宋体"/>
          <w:b/>
          <w:sz w:val="21"/>
        </w:rPr>
        <w:t>千万不要边吃饭边看电视</w:t>
      </w:r>
      <w:r>
        <w:rPr>
          <w:rFonts w:ascii="Times New Roman" w:hAnsi="Times New Roman" w:eastAsia="宋体"/>
          <w:b w:val="0"/>
          <w:sz w:val="21"/>
        </w:rPr>
        <w:t>；还要训练柔软，任何事情带着他看业果缘起：「宝宝，这个事情为什么是这样？我们一起来分析。」从他不会讲话开始就这样做，固执就可以破。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八、行道迟速：乐行道迟通达、苦行道速通达、笨鸟先飞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三种性行在修学上，也有各自的「走法」。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入门比较容易——很容易取到所缘，不紧张，有自信；但正因为做什么都容易、福报比较好，对成绩不容易珍惜，容易放逸——「</w:t>
      </w:r>
      <w:r>
        <w:rPr>
          <w:rFonts w:ascii="Times New Roman" w:hAnsi="Times New Roman" w:eastAsia="宋体"/>
          <w:b/>
          <w:sz w:val="21"/>
        </w:rPr>
        <w:t>乐行道迟通达</w:t>
      </w:r>
      <w:r>
        <w:rPr>
          <w:rFonts w:ascii="Times New Roman" w:hAnsi="Times New Roman" w:eastAsia="宋体"/>
          <w:b w:val="0"/>
          <w:sz w:val="21"/>
        </w:rPr>
        <w:t>」，不着急。这十几年看下来，禅修营里没几天就入禅的人，真正坚持下来的不多。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入门比较辛苦——他一定要判断、要分析个对错，一点点怀疑就安住不下来；但慧根普遍比较强，一旦被整清楚，决意与精进力也强，而且因为自己尝过苦，辨别苦、生起出离心也比较容易——「</w:t>
      </w:r>
      <w:r>
        <w:rPr>
          <w:rFonts w:ascii="Times New Roman" w:hAnsi="Times New Roman" w:eastAsia="宋体"/>
          <w:b/>
          <w:sz w:val="21"/>
        </w:rPr>
        <w:t>苦行道，速通达</w:t>
      </w:r>
      <w:r>
        <w:rPr>
          <w:rFonts w:ascii="Times New Roman" w:hAnsi="Times New Roman" w:eastAsia="宋体"/>
          <w:b w:val="0"/>
          <w:sz w:val="21"/>
        </w:rPr>
        <w:t>」，只要找对老师、找对路，成就反而快。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需要好老师指导，跟定一个相应的老师一直做下去，就是「</w:t>
      </w:r>
      <w:r>
        <w:rPr>
          <w:rFonts w:ascii="Times New Roman" w:hAnsi="Times New Roman" w:eastAsia="宋体"/>
          <w:b/>
          <w:sz w:val="21"/>
        </w:rPr>
        <w:t>笨鸟先飞</w:t>
      </w:r>
      <w:r>
        <w:rPr>
          <w:rFonts w:ascii="Times New Roman" w:hAnsi="Times New Roman" w:eastAsia="宋体"/>
          <w:b w:val="0"/>
          <w:sz w:val="21"/>
        </w:rPr>
        <w:t>」——他踏实老实，没什么妄想，选对方向就一直做，等到把盖削弱、跟过去的巴拉密接通，就可能一下突过去；佛陀时代的</w:t>
      </w:r>
      <w:r>
        <w:rPr>
          <w:rFonts w:ascii="Times New Roman" w:hAnsi="Times New Roman" w:eastAsia="宋体"/>
          <w:b/>
          <w:sz w:val="21"/>
        </w:rPr>
        <w:t>周利槃陀伽尊者</w:t>
      </w:r>
      <w:r>
        <w:rPr>
          <w:rFonts w:ascii="Times New Roman" w:hAnsi="Times New Roman" w:eastAsia="宋体"/>
          <w:b w:val="0"/>
          <w:sz w:val="21"/>
        </w:rPr>
        <w:t>，佛陀让他擦白布，擦着擦着就证悟了。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比痴行者更麻烦，因为散乱；但他若降伏了，也会走向觉行者——最实在的办法还是入出息念，跑了再回到呼吸上。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所以，没有什么「痴性行者一定就是很低劣」；</w:t>
      </w:r>
      <w:r>
        <w:rPr>
          <w:rFonts w:ascii="Times New Roman" w:hAnsi="Times New Roman" w:eastAsia="宋体"/>
          <w:b/>
          <w:sz w:val="21"/>
        </w:rPr>
        <w:t>无始以来，我们都是修过禅那的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九、零到三岁，是转性的时间窗口期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这一篇最后，也是最要紧的一句：</w:t>
      </w:r>
      <w:r>
        <w:rPr>
          <w:rFonts w:ascii="Times New Roman" w:hAnsi="Times New Roman" w:eastAsia="宋体"/>
          <w:b/>
          <w:sz w:val="21"/>
        </w:rPr>
        <w:t>零到三岁，是转性的时间窗口期，黄金时期、敏感时期。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为什么是窗口期？因为过去的因——基因、业习——改不了，那是与生俱来的；但</w:t>
      </w:r>
      <w:r>
        <w:rPr>
          <w:rFonts w:ascii="Times New Roman" w:hAnsi="Times New Roman" w:eastAsia="宋体"/>
          <w:b/>
          <w:sz w:val="21"/>
        </w:rPr>
        <w:t>家庭就是「模因」，孩子要「入模」，而入模靠的是想蕴</w:t>
      </w:r>
      <w:r>
        <w:rPr>
          <w:rFonts w:ascii="Times New Roman" w:hAnsi="Times New Roman" w:eastAsia="宋体"/>
          <w:b w:val="0"/>
          <w:sz w:val="21"/>
        </w:rPr>
        <w:t>。零到三岁的孩子完全依赖大人，他的本事就是模仿，而且想蕴还没有被错误地塑造过；这时候直接给他树立正确的标记，将来长大就不必像我们现在这样还要一条一条梳理想颠倒。也正因为如此，才有研究说：零到三岁每投入一块钱，回报是十八块；七岁以前父母亲自带、正确带，才是最大的投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「转」不是改掉，是导向</w:t>
      </w:r>
      <w:r>
        <w:rPr>
          <w:rFonts w:ascii="Times New Roman" w:hAnsi="Times New Roman" w:eastAsia="宋体"/>
          <w:b w:val="0"/>
          <w:sz w:val="21"/>
        </w:rPr>
        <w:t>——把这一偏，导向更利于修学的那一边：贪的黏着转向信，瞋的计较转向觉，痴的踏实转向信（老实敦厚），寻的散动转向觉。察觉到了，就有机会培养、调整，不养就来不及了。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万一错过了，也不是判死刑：大脑就像一个智能开关，只要知道怎么去刺激它，回路是可以重建的，只是会慢一点、像绕了一段路。窗口期讲的是「黄金期的效率」，不是「过了就废」——观察孩子是为了知道往哪里用功，不是给人下结论，更不是认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刚才共读里，「性情从何而来」的说法中，哪一句最让你意外？为什么？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回想你自己或身边的一个孩子（两三岁时的样子）：原文讲的「贪性／瞋性／痴性」中，哪一偏让你觉得「有点像」？什么时候最能看出来？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听到「与生俱来」四个字时，你最初联想到的是什么？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（备用，若前3问已覆盖）共读里哪一段你「读不太懂但很好奇」？（直接收集疑问而非答案——把成员的它把「不懂」正常化，也自然预告了系列结构。）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问题一：如果性情不是一张白纸——「与生俱来」的部分究竟指什么？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问题二：《清净道论》的六种性行，为什么贪／瞋／痴要配一个信／觉／寻？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问题三：0到3岁说是「黄金窗口期」——那已经错过的人，还有机会吗？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。第一步，看清「性情从何而来」——从结生识生起的那一刹那，一个新生命就带着过去而来；性行主要来自两个方面：上一生临死前成熟的令生业，与无始以来串习传递下来的心理余势，也就是原文说的「业习与基因」。第二步，《清净道论》把这份性情归纳成六种性行——贪性、瞋性、痴性，对应信、觉、寻；而且「我们贪瞋痴都是俱全的，但是会偏一种」，所以它不是「有没有」，而是「偏哪边」。第三步，也是最重要的：0到3岁是「转性」的黄金窗口期，观察到，就有机会培养、调整——贪的黏着可以转向信，瞋的计较可以转向觉，痴的踏实可以转向老实与敦厚。具体怎么在一段段路上「养」，将在接下来几周逐段走进；今天我们先把「性情从何而来、能不能转」这件事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一句话：性情的底色是与生俱来的，但「可调整」也写在同一页上——今天的答案将来不确定时，回这句话；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一次观察：本周留意一次自己或身边幼儿的「性行表现」，只记现象、不做评价，两三行字，自愿记录（即作业二）；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一个对照：从六种性行里挑一对自己最想弄懂的（如「贪—信」），作为你私下最想观察的那一对——八周之后我们可以对照看看。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背诵六种性行名目一遍——「贪性行者、瞋性行者、痴性行者，对应信行者、觉行者、寻行者」。不需要背诵解释，念熟名字即可。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自己或身边幼儿的「性行表现」——何时、何地、什么样的表现，两三行字就够。下周第一轮分享时自愿谈，不交、不查、不点评。写给自己看的字不算「作业」，算「留下观察」。只记现象，不做评价，也不给任何人下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作业三（自愿，面向想多读的朋友）：重读今天共读的第三节与第六节，对照白板两行简表，找一找自己或身边人「偏哪一边」。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幼童养行（3–7岁）：内养正（五十二心所）与外养正（身心协调）」。今天说「性情从何而来、0到3岁可以转」，下周我们就走进三到七岁：这一段又叫「幼童养行」，养的是「心行」与「身行」，也就是原文说的「内养正」和「外养正」。请完成本周作业（背诵六种性行名目；自愿记录一次「性行表现」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《第93课·人生七阶段1-共修版》——本周共读主材料，含结生心、胎教与「0-3岁幼儿养性」、性行的两个来源。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《第94课·人生七阶段2-共修版》——本周共读主材料，含《清净道论》六种性行、观察孩子性行与转性训练。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《第72讲·摄缘—离路心的缘·行缘识7》——本周共读背景材料，含三种离路心与家族基因、六种心理余势对结生心的影响。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《21_人生七阶段-古源尊者-20240809》（音频）——本周共读补充材料，性情来源口述版（音频转写，表意以共修版为准）。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