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第3周：第二步——分析原因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「分析原因」为什么会变成「审判」？为什么必须「先看别人的原因，再看自己的原因」？怎样才算把这个原因「分析到位」？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第3周——第二步·分析原因（据知识库「古源尊者开示及上座部佛教资料」整理）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里过一遍「分析原因」的两条纪律——「不以他失掩己失，不以人善为必然」；②自愿对上周那件小事再做一次梳理：写下「别人的原因」与「自己的原因」各一条，并做一次向心提问「确定分析的原因是真的吗」，两三行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要点：配合情绪的拆解，分析事实发生的原因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四问：他为什么这样对待我？我有什么感受？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例：「爸爸很严肃」→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从爷爷那里习得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爷爷在土改被划为地主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向心提问：确定分析的原因是真的吗？（不许自欺的一步）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两条纪律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「掌上明珠」的落差例：七岁前在外婆家长大、回来后跟父母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自答：是真的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请找出三个理由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进第三步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第二步「分析原因」＝集谛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要点：配合情绪的拆解，分析事实发生的原因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（四圣谛的「集」＝苦的成因；落点是「看清原因」，不是「判定罪责」）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两条纪律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不以他失掩己失</w:t>
      </w:r>
      <w:r>
        <w:rPr>
          <w:rFonts w:ascii="Times New Roman" w:hAnsi="Times New Roman" w:eastAsia="宋体"/>
          <w:b w:val="0"/>
          <w:color w:val="333333"/>
          <w:sz w:val="20"/>
        </w:rPr>
        <w:t>（校长甩一巴掌——校长固然不对，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但自己在办公室门口吵了好久，也有责任）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不以人善为必然</w:t>
      </w:r>
      <w:r>
        <w:rPr>
          <w:rFonts w:ascii="Times New Roman" w:hAnsi="Times New Roman" w:eastAsia="宋体"/>
          <w:b w:val="0"/>
          <w:color w:val="333333"/>
          <w:sz w:val="20"/>
        </w:rPr>
        <w:t>（「里弄宝贝」——别人不对她就是坏人）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工具：看到自他双方背后的期待和见解（三颠倒）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四问：</w:t>
      </w:r>
      <w:r>
        <w:rPr>
          <w:rFonts w:ascii="Times New Roman" w:hAnsi="Times New Roman" w:eastAsia="宋体"/>
          <w:b/>
          <w:color w:val="333333"/>
          <w:sz w:val="20"/>
        </w:rPr>
        <w:t>他为什么这样对待我？我有什么感受？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我为什么这样互动？我背后有什么期待与见解？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「掌上明珠」的落差例</w:t>
      </w:r>
      <w:r>
        <w:rPr>
          <w:rFonts w:ascii="Times New Roman" w:hAnsi="Times New Roman" w:eastAsia="宋体"/>
          <w:b w:val="0"/>
          <w:color w:val="333333"/>
          <w:sz w:val="20"/>
        </w:rPr>
        <w:t>：七岁前在外婆家长大、回来后跟父母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外公外婆百依百顺背后的见解＝「我带的是别人家的孩子，带不好人家会说我」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父母的见解＝「我的掌上明珠不能染上污垢（怕她傲慢）」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看不到自他背后的见解，你就颠倒了；其实爸爸妈妈才把你当掌上明珠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三颠倒（层层递进）</w:t>
      </w:r>
      <w:r>
        <w:rPr>
          <w:rFonts w:ascii="Times New Roman" w:hAnsi="Times New Roman" w:eastAsia="宋体"/>
          <w:b w:val="0"/>
          <w:color w:val="333333"/>
          <w:sz w:val="20"/>
        </w:rPr>
        <w:t>：想颠倒（造稻草人）→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心颠倒（像魔术师变戏法）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见颠倒（把错的当成真的）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三种虚妄思：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骄慢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  <w:r>
        <w:rPr>
          <w:rFonts w:ascii="Times New Roman" w:hAnsi="Times New Roman" w:eastAsia="宋体"/>
          <w:b w:val="0"/>
          <w:color w:val="333333"/>
          <w:sz w:val="20"/>
        </w:rPr>
        <w:t>｜两种趣：凡夫趣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圣者趣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（凡夫看成常乐我净，圣者看成无常苦无我不净）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详解：先看别人的原因，再看自己的原因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例：「爸爸很严肃」→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</w:t>
      </w:r>
      <w:r>
        <w:rPr>
          <w:rFonts w:ascii="Times New Roman" w:hAnsi="Times New Roman" w:eastAsia="宋体"/>
          <w:b/>
          <w:color w:val="333333"/>
          <w:sz w:val="20"/>
        </w:rPr>
        <w:t>爷爷</w:t>
      </w:r>
      <w:r>
        <w:rPr>
          <w:rFonts w:ascii="Times New Roman" w:hAnsi="Times New Roman" w:eastAsia="宋体"/>
          <w:b w:val="0"/>
          <w:color w:val="333333"/>
          <w:sz w:val="20"/>
        </w:rPr>
        <w:t>那里习得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爷爷在土改被划为地主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他严肃并不是真的严肃</w:t>
      </w:r>
      <w:r>
        <w:rPr>
          <w:rFonts w:ascii="Times New Roman" w:hAnsi="Times New Roman" w:eastAsia="宋体"/>
          <w:b w:val="0"/>
          <w:color w:val="333333"/>
          <w:sz w:val="20"/>
        </w:rPr>
        <w:t>；理解到爷爷这样，内心就会有悲心、抵抗就消融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延伸：看到自他双方背后的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>——「两个人只要有矛盾，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都是你的期待跟对方的期待不一致」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第二步的自验：向心提问与三个理由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向心提问：确定分析的原因是真的吗？</w:t>
      </w:r>
      <w:r>
        <w:rPr>
          <w:rFonts w:ascii="Times New Roman" w:hAnsi="Times New Roman" w:eastAsia="宋体"/>
          <w:b w:val="0"/>
          <w:color w:val="333333"/>
          <w:sz w:val="20"/>
        </w:rPr>
        <w:t>（不许自欺的一步）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自答：是真的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请</w:t>
      </w:r>
      <w:r>
        <w:rPr>
          <w:rFonts w:ascii="Times New Roman" w:hAnsi="Times New Roman" w:eastAsia="宋体"/>
          <w:b/>
          <w:color w:val="333333"/>
          <w:sz w:val="20"/>
        </w:rPr>
        <w:t>找出三个理由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进第三步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自答：不是真的或不确定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重做第二步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再往深看：把颠倒一层层剥开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苦多由自身的期待与无明造成</w:t>
      </w:r>
      <w:r>
        <w:rPr>
          <w:rFonts w:ascii="Times New Roman" w:hAnsi="Times New Roman" w:eastAsia="宋体"/>
          <w:b w:val="0"/>
          <w:color w:val="333333"/>
          <w:sz w:val="20"/>
        </w:rPr>
        <w:t>（「百分之九十是由自己制造出来的」；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核心、基础都在于「见」出了偏差）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从八支圣道做想蕴重建</w:t>
      </w:r>
      <w:r>
        <w:rPr>
          <w:rFonts w:ascii="Times New Roman" w:hAnsi="Times New Roman" w:eastAsia="宋体"/>
          <w:b w:val="0"/>
          <w:color w:val="333333"/>
          <w:sz w:val="20"/>
        </w:rPr>
        <w:t>：写下对一个人的看法十条，对一下正见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（有没有常乐我净）；正思惟去触碰、正语正业正命去道歉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三颠倒的断除</w:t>
      </w:r>
      <w:r>
        <w:rPr>
          <w:rFonts w:ascii="Times New Roman" w:hAnsi="Times New Roman" w:eastAsia="宋体"/>
          <w:b w:val="0"/>
          <w:color w:val="333333"/>
          <w:sz w:val="20"/>
        </w:rPr>
        <w:t>：初道断见颠倒与「常·我」的想心颠倒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二果减弱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三果断「净」→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四果断「乐」｜</w:t>
      </w:r>
      <w:r>
        <w:rPr>
          <w:rFonts w:ascii="Times New Roman" w:hAnsi="Times New Roman" w:eastAsia="宋体"/>
          <w:b/>
          <w:color w:val="333333"/>
          <w:sz w:val="20"/>
        </w:rPr>
        <w:t>爱取的次第（九根爱法）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缘渴爱→遍寻求→获得→分别→欲贪→取著→把持→悭→护→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执杖执刀·争论·争斗·虚妄语等无量恶不善法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第二步「分析原因」＝集谛</w:t>
      </w:r>
      <w:r>
        <w:rPr>
          <w:rFonts w:ascii="Times New Roman" w:hAnsi="Times New Roman" w:eastAsia="宋体"/>
          <w:b w:val="0"/>
          <w:sz w:val="21"/>
        </w:rPr>
        <w:t>：要点是</w:t>
      </w:r>
      <w:r>
        <w:rPr>
          <w:rFonts w:ascii="Times New Roman" w:hAnsi="Times New Roman" w:eastAsia="宋体"/>
          <w:b/>
          <w:sz w:val="21"/>
        </w:rPr>
        <w:t>配合情绪的拆解，分析事实发生的原因</w:t>
      </w:r>
      <w:r>
        <w:rPr>
          <w:rFonts w:ascii="Times New Roman" w:hAnsi="Times New Roman" w:eastAsia="宋体"/>
          <w:b w:val="0"/>
          <w:sz w:val="21"/>
        </w:rPr>
        <w:t>；落点是「看清原因」，不是「判定罪责」。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两条纪律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不以他失掩己失</w:t>
      </w:r>
      <w:r>
        <w:rPr>
          <w:rFonts w:ascii="Times New Roman" w:hAnsi="Times New Roman" w:eastAsia="宋体"/>
          <w:b w:val="0"/>
          <w:sz w:val="21"/>
        </w:rPr>
        <w:t>（校长甩一巴掌——校长固然不对，但自己在办公室门口吵了好久，也有责任）；</w:t>
      </w:r>
      <w:r>
        <w:rPr>
          <w:rFonts w:ascii="Times New Roman" w:hAnsi="Times New Roman" w:eastAsia="宋体"/>
          <w:b/>
          <w:sz w:val="21"/>
        </w:rPr>
        <w:t>不以人善为必然</w:t>
      </w:r>
      <w:r>
        <w:rPr>
          <w:rFonts w:ascii="Times New Roman" w:hAnsi="Times New Roman" w:eastAsia="宋体"/>
          <w:b w:val="0"/>
          <w:sz w:val="21"/>
        </w:rPr>
        <w:t>（「里弄宝贝」——别人不对她就是坏人）。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工具：看到自他双方背后的期待和见解</w:t>
      </w:r>
      <w:r>
        <w:rPr>
          <w:rFonts w:ascii="Times New Roman" w:hAnsi="Times New Roman" w:eastAsia="宋体"/>
          <w:b w:val="0"/>
          <w:sz w:val="21"/>
        </w:rPr>
        <w:t>（三颠倒）；⚠️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顺序是</w:t>
      </w:r>
      <w:r>
        <w:rPr>
          <w:rFonts w:ascii="Times New Roman" w:hAnsi="Times New Roman" w:eastAsia="宋体"/>
          <w:b/>
          <w:sz w:val="21"/>
        </w:rPr>
        <w:t>先看别人的原因，再看自己的原因</w:t>
      </w:r>
      <w:r>
        <w:rPr>
          <w:rFonts w:ascii="Times New Roman" w:hAnsi="Times New Roman" w:eastAsia="宋体"/>
          <w:b w:val="0"/>
          <w:sz w:val="21"/>
        </w:rPr>
        <w:t>——例：「爸爸很严肃」是从</w:t>
      </w:r>
      <w:r>
        <w:rPr>
          <w:rFonts w:ascii="Times New Roman" w:hAnsi="Times New Roman" w:eastAsia="宋体"/>
          <w:b/>
          <w:sz w:val="21"/>
        </w:rPr>
        <w:t>爷爷</w:t>
      </w:r>
      <w:r>
        <w:rPr>
          <w:rFonts w:ascii="Times New Roman" w:hAnsi="Times New Roman" w:eastAsia="宋体"/>
          <w:b w:val="0"/>
          <w:sz w:val="21"/>
        </w:rPr>
        <w:t>那里习得的，理解到爷爷这样，内心就会有悲心、抵抗就消融。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「掌上明珠」的落差</w:t>
      </w:r>
      <w:r>
        <w:rPr>
          <w:rFonts w:ascii="Times New Roman" w:hAnsi="Times New Roman" w:eastAsia="宋体"/>
          <w:b w:val="0"/>
          <w:sz w:val="21"/>
        </w:rPr>
        <w:t>：外公外婆百依百顺背后的见解＝「我带的是别人家的孩子，带不好人家会说我」；父母的见解＝「我的掌上明珠不能染上污垢」；</w:t>
      </w:r>
      <w:r>
        <w:rPr>
          <w:rFonts w:ascii="Times New Roman" w:hAnsi="Times New Roman" w:eastAsia="宋体"/>
          <w:b/>
          <w:sz w:val="21"/>
        </w:rPr>
        <w:t>看不到自他背后的见解就颠倒了——其实爸爸妈妈才把你当掌上明珠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向心提问「确定分析的原因是真的吗？」</w:t>
      </w:r>
      <w:r>
        <w:rPr>
          <w:rFonts w:ascii="Times New Roman" w:hAnsi="Times New Roman" w:eastAsia="宋体"/>
          <w:b w:val="0"/>
          <w:sz w:val="21"/>
        </w:rPr>
        <w:t>——「是真的」就</w:t>
      </w:r>
      <w:r>
        <w:rPr>
          <w:rFonts w:ascii="Times New Roman" w:hAnsi="Times New Roman" w:eastAsia="宋体"/>
          <w:b/>
          <w:sz w:val="21"/>
        </w:rPr>
        <w:t>找出三个理由</w:t>
      </w:r>
      <w:r>
        <w:rPr>
          <w:rFonts w:ascii="Times New Roman" w:hAnsi="Times New Roman" w:eastAsia="宋体"/>
          <w:b w:val="0"/>
          <w:sz w:val="21"/>
        </w:rPr>
        <w:t>再前进；「不是真的或不确定」就</w:t>
      </w:r>
      <w:r>
        <w:rPr>
          <w:rFonts w:ascii="Times New Roman" w:hAnsi="Times New Roman" w:eastAsia="宋体"/>
          <w:b/>
          <w:sz w:val="21"/>
        </w:rPr>
        <w:t>重做第二步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再往深看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苦多由自身的期待与无明造成</w:t>
      </w:r>
      <w:r>
        <w:rPr>
          <w:rFonts w:ascii="Times New Roman" w:hAnsi="Times New Roman" w:eastAsia="宋体"/>
          <w:b w:val="0"/>
          <w:sz w:val="21"/>
        </w:rPr>
        <w:t>（「百分之九十是由自己制造出来的」）；</w:t>
      </w:r>
      <w:r>
        <w:rPr>
          <w:rFonts w:ascii="Times New Roman" w:hAnsi="Times New Roman" w:eastAsia="宋体"/>
          <w:b/>
          <w:sz w:val="21"/>
        </w:rPr>
        <w:t>从八支圣道做想蕴重建</w:t>
      </w:r>
      <w:r>
        <w:rPr>
          <w:rFonts w:ascii="Times New Roman" w:hAnsi="Times New Roman" w:eastAsia="宋体"/>
          <w:b w:val="0"/>
          <w:sz w:val="21"/>
        </w:rPr>
        <w:t>（正见十条·正思惟·正语正业正命）；</w:t>
      </w:r>
      <w:r>
        <w:rPr>
          <w:rFonts w:ascii="Times New Roman" w:hAnsi="Times New Roman" w:eastAsia="宋体"/>
          <w:b/>
          <w:sz w:val="21"/>
        </w:rPr>
        <w:t>三颠倒的断除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爱取的次第（九根爱法）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不急着「修行」，先一起读一段关于「原因」的原文——把一件事「为什么发生」看清楚。请提醒自己一句：这一步不是「审判」，也不是「翻旧账」，而是「看清原因」；它落在自己身上，一不留神就会变成「声讨别人」或「责备自己」。若有任何不适，随时可以睁眼、可以只听不说，我们以安稳的心，一起把这段原文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今天我们要读的，是一句很实在的话：「分析事实发生的原因。」在开始分析之前，先让心安静下来——分析是头脑的工作，而头脑容易急躁；心先安了，这个「原因」才不会被情绪抢答。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：说说看：有没有一件让你生气的事，事后你发现，自己其实也有一点点责任？一句话就好；说「过」也完全可以。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——不评价任何人的分享，也不急着评价自己，尤其不把「分析原因」听懂成「定罪」；③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若触及旧经历，只做「陪伴与选项」，不追问、不诊断、不深挖。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原文材料①：★核心·朗读学习资料——第二步·分析原因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走完了想蕴梳理的第一步——接受果报：把情绪摊开来看，承认「这是我的果报」。这一周，我们往情绪的后面再走一层，进入第二步——分析原因。它的要点很朴素：配合刚刚情绪的拆解，去详细地分析事实发生的原因。情绪是果，我们今天要看的，是它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一、第二步「分析原因」＝集谛：把「为什么发生」看清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里的「集」，就是苦的成因。分析原因这一步，就是让我们面对一件让自己不舒服的事时，不停在「我好难受」上，而是继续问一句：「这件事，为什么会发生？」因缘和合的那个当下，就是苦；而苦，一定有它的集——它的原因。看清原因，不是为了追究，而是为了知道往哪里下手。所以这一步的落点只有四个字：看清原因——不是「判定罪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八步梳理法里看，这一步的位置就更清楚了：整条路是照四圣谛铺开的——第一步「接受果报」对苦谛；第二步「分析原因」、第三步「反向观察」、第四步「见到过患」对集谛，都是在看「苦是怎么集起来的」；第五步「转化认知」对灭谛；后三步对道谛。所以它是集谛三支的第一支：先把「为什么发生」看清，后面才谈得上翻硬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深一层：我们面对一切人事物，觉得苦恼，其实百分之九十是由自己制造出来的；而根本的原因，往往是因为见解出了偏差。所以第二步虽然是「分析原因」，真正要看的，其实是原因背后那一副「眼镜」。原文说：趋向灭苦之道的圣谛，第一个道分就是「见」；事情的造成，核心、基础都在于「见」出了偏差。因此，面对一切事物的正确处理方法，就落在八支圣道——而分析原因，正是这条道的第一步实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二、两条纪律：别把「账」记歪了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分析原因的过程里，有两个很重要的点，是两条纪律。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要以别人的过失来掩盖自己的过失。尊者讲过一个例子：有位同学曾被校长甩了一巴掌。校长当然是不对的，不管任何情况都不应该打学生；但他当时记住的就是「他没有错」。可是分析下来以后，发现他在校长办公室门口吵了好久，所以他也是有责任的、也是有原因的——只是在他记住这件事情的时候，他只记住了校长的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第二，不以别人对你好就认为是应该的。原文有个「里弄宝贝」的例子：这个里弄的人大家都把我当宝贝。那么在她生命当中，只要谁没有把她当宝贝，她就觉得不对，觉得这个人一定是坏人。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条纪律，对应的是两种场景：遇到给你留下美好印象的场景，我们往往就认为别人对你好是应该的；遇到让你有伤痛的场景，我们往往就会认为别人不对、别人有错——别人的错，就掩盖掉我们自己的原因，哪怕我们自己的原因比较微小。尊者说得很直白：你碰到的场景若让你有伤痛，往往我们就会认为别人不对、别人有错——别人的错，会掩盖掉我们自己的原因。所以这两条纪律，一条管「你对我不好」时，一条管「你对我好」时，正好把两种最容易记歪的「账」都堵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过一位同学九岁时的例子：妈妈在饭桌上用筷子敲了他一下，还说了很重的话，这件事他记了四十多年；可问他「前面有没有被讲过」「后面有没有再做过」，他都答不上来。把时空拉开，他才看见：妈妈对八个孩子一样要求「站有站相、坐有坐相、吃有吃相」，而他就是饭桌上那个「一干活就找不着人、一吃饭就回来」的孩子。看清这些，那一下子才不再只是「妈妈霸道」，而是一个具体的因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三、工具：看到自他双方背后的期待和见解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纪律，还要有工具。这一步要用的工具只有一个：看到自他双方背后的期待和见解。用法是四问——你面对这个人，他为什么这么对待我？我自己有什么感受？我为什么跟他这样互动？我自己背后的期待和见解是什么？说穿了，每个人心里都戴着一副「眼镜」，这副眼镜就是他的期待和见解；我们起冲突时，常常只是两副眼镜对不上，却错以为是对方这个人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工具是接着第一步的拆解往下走的：事件照事实写，不加评论；情绪照感受说，不说想法；再往下才看到情绪后面的期待；期待后面才是那一副「常乐我净」的见解。四问就是这几层的抓手——前两问照见对方，后两问照见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四、「掌上明珠」的落差：看不到见解，就颠倒了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举个原文里的例子。有个人七岁之前在外婆家长大，外婆把她当掌上明珠；七岁之后回来跟爸爸妈妈一起过，她发现爸爸妈妈没有把她当掌上明珠——对她来讲，就是一个悬崖式的落差。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对「掌上明珠」的理解，是外公外婆满足她的一切要求；可是爸爸妈妈对「掌上明珠」的理解是什么呢？她没有去看。她读幼儿园时拿着小红花跟外公外婆讲，外婆给她一阵表扬、给她好东西吃；回来跟爸爸妈妈说「我考得很好」，爸爸妈妈说「考得很好，好啊，但不要骄傲」，再讲她一顿——她就觉得坍塌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外公外婆百依百顺背后的见解是：「我是帮女儿带孩子的，带不好人家会说我」；爸爸妈妈的见解是：「我的掌上明珠不能染上污垢，她如果有傲慢就会让她染上污垢。」你如果看不到自他背后的这种期待和见解，你就颠倒了——你以为「我是掌上明珠」，其实爸爸妈妈才把你当成掌上明珠。同一句「掌上明珠」，四个人心里是四种见解；落差不在爱多爱少，而在两副眼镜没有对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五、三颠倒：想颠倒、心颠倒、见颠倒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「颠倒」，是层层递进的三种。想颠倒——对所缘做错标记，造出一个「稻草人」。原文讲得很具体：不要随便给自己、给别人贴标签，说「某某人，我知道他就是这个样子的」，那个标签就是想颠倒；好好一个人被贴成稻草人，以后你再用这种认知看他，即使他一直在变，你也看不见。心颠倒——被这个错标记牵着走，像魔术师一样自己变出戏法；到这一步，不必再想当初交往的场景，一想起他，心里直接就那样体认他，整个认知都在错看里，比较难纠正。见颠倒——更进一步，把错的东西当成真的、当成该有的：「这个人就是这样，我跟他在一起三年了」，非常坚固，最难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颠倒的内容有四种：于无常为常想、以苦为乐想、以不净为净想、以无我为我想；心颠倒、见颠倒面对的也是这四种。常、乐、我、净这四颠倒，乘上三种颠倒，就有十二种颠倒。这不是理论：孩子作业没做在玩游戏，你脱口数落，就是因为你觉得他「应该这样」——那就是「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之相应，还有三种虚妄思：渴爱、骄慢、见。渴爱是继感官欲望而起的一种期待，投放了情感就期待反馈；骄慢是把「我」吹成气球，身心僵硬不柔软；见是把四大假合增益为「我的理体」，越增越固。这三种虚妄思，一直与无明、颠倒一起，伴随在名色相续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此才有两种趣。凡夫趣是「被堕落」的投生——像椰子从树上掉下来，事先无法确知滚落何处；寿尽时，四恶道仿佛毫无障碍地向它敞开门。圣者趣好比鸟儿飞向它想栖息的地方：不再以身体为依止处，而以涅槃为依止处，又有八支圣道作翅膀，所以树枝断了也不摔下来。椰子与鸟的差别，只在有没有翅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六、详解：先看别人的原因，再看自己的原因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分析原因有一个次第，顺序不能反：第一，先看别人的原因；第二，再看自己的原因。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例：爸爸总是很严肃。爸爸为什么很严肃呢？其实你会看到，你爷爷也很严肃——爸爸是从爷爷那里习得的严肃。那爷爷为什么严肃呢？噢，爷爷在土改的时候被划为地主。他严肃，并不是真的严肃，那是从那个环境里带来的。当你理解到爷爷是这样的时候，你内心就会有悲心，那种抵抗就会消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先看别人」不是替谁开脱，而是让心先软下来，才有力量回头看自己。再往深处看，就是看到自他双方背后的无明、爱、取——其实两个人只要有矛盾，都是你的期待跟对方的期待不一致；不把这两个知见解决掉，问题就很难真正解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七、看清自己的认知，也看清别人的认知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所有人和事都摊开看，其实就是两件事：看清楚自己的认知和习惯，也看清楚别人的认知和习惯。然后问一句：我的这个认知、这个行为习惯，是正确的吗？是能导向善的吗？如果不是，如何通过「一念之转」，把念头转过来？——这是解决自己的问题。至于别人，在当下你是不能改变他的，你只能接纳：这个人有这样的认知、这样的习惯，所以他表现出这样的行为，我们对此表示理解和接受，因为他的行为不是现在针对我的，而是他只要碰到类似的事情，一定都会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一定是这样」？因为只要对所缘投放了情感，就一定期待回报，然后就会做判断：好的反馈启动「鼓励机制」，想占为己有、不断索取，钻到上瘾为止；满不了你所求，就启动「保护机制」，排斥、模糊判断。看清这两套机制在动，就知道该往回看自己，也看看对方——他也是被三颠倒操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八、从八支圣道做想蕴重建：去检视你对一个人的「见」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，第二步还牵出后来的「想蕴重建」。很多人觉得这件事很难做：「我爸爸、妈妈不在身边，甚至已经过世了，我怎么跟他们重建？」原文给的方法，是从八支圣道来做重建。八支圣道的第一支就是正见——你拿一个本子，写下你对这个人的看法，比如十条；再拿这十条去对一下正见的要求：里面有没有常、乐、我、净？他是不是无常的、苦的、非我的、不净的？他有他的业，他有他的烦恼。如果这十条里还挂着一堆标签，就说明前面几步没梳清楚，见解没有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陷阱，原文特别点出来：不要套名相。爸爸是无常的、爸爸是业的所有者……编十条下来，内心毫无触动，等于没做。所以接着要正思惟——用心去碰每一条：「我爸爸是无常的」，你接受吗？再往下是正语、正业、正命：父母还在，就打个电话或走到面前道歉；不在了，就去坟前说；一时去不了，就写下父母的一百个好，写到自己由衷为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九、寻思力量的背后是见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步如此要紧？原文说得很透：寻思的力量，背后是「见」；见的背后，是渴爱和无明。上瘾了，就变成一股力量，它已经超越见解了；而三颠倒正是从想颠倒开始的——最初只是把想蕴标记错了，一个错误的、扭曲的标记，慢慢习惯了，就变成心颠倒；最后发展成顽固的知见，就是见颠倒。所以，如果我们能找到某个「寻」背后的那个想颠倒、那个最初的稻草人，去除它、翻转它、舍断它，对这个寻的去除就很有帮助。这也是为什么建议大家多做「想蕴的检查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十、三颠倒怎样被断除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颠倒既然是层层递进的，断除它也是一个过程。依《阿毗达摩》的观点：初道（初果道智）可以断除对事物常、乐、我、净的「见颠倒」，以及对事物的「常」和「我」的想颠倒和心颠倒；二果的道智，可以减弱剩下那些颠倒的力量；三果的道智，可以断除对「净」的想颠倒和心颠倒；而对于「乐」的想颠倒和心颠倒，要到四果——阿拉汉道智的时候，才能完全断除。可见「看清原因」不是一次就能到家的：它是把颠倒一层一层剥开的过程，每剥开一层，心就清明一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十一、爱取的次第：从渴爱到无量的恶不善法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条更细的链条，原文叫「九根爱法」：缘渴爱而有遍寻求，缘遍寻求而有获得，缘获得而有分别，缘分别而有欲贪，缘欲贪而有取著，缘取著而有把持，缘把持而有悭，依悭而有护，以护为原因，而有执杖、执刀、争论、论难、争斗、相违、离间语、虚妄语等无量的恶不善法生起。你看，世间一切的纷争与伤害，往前追，都能追到那一念「渴爱」。所以分析原因，不只是为了弄清一件具体的事，更是为了看清这条从渴爱一路走到争斗的链条——看清了，往后才有下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十二、第二步的自验：向心提问与三个理由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做完，还要检验一次，这就是这一步的「步骤验证」。向心提问：确定分析的原因是真的吗？自答「是真的」，就请找出三个理由说明，然后进入第三步；自答「不是真的、或不确定」，就请重做第二步。这一步妙就妙在它不许你自欺——找不出三个理由，就说明还没分析透，老实重来即可，不必假装「我懂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更朴素的检验：心有没有「碰到」。真把原因找到了——既看到自己的问题，也看到别人背后的动机——很多情绪会自己释放，你会觉得「我可以释怀了」，至少是减轻了。道理讲得再漂亮，若情绪一点没动，那还停在头脑里，回去重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共读里，哪一句最让你印象深刻？为什么？（它安全、具体，只要求回应文本，适合破冰。）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听到「不要以别人的过失来掩盖自己的过失」或「不以别人对你好就认为是应该的」，你第一反应是「有道理」还是「有点扎心」？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听到「先看别人的原因，再看自己的原因」这个顺序时，你最初的反应是什么？（不预设任何背景，最轻。）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问题一：「分析原因」为什么不是「审判」？——两条纪律在防备什么？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问题二：顺序——为什么必须「先看别人的原因，再看自己的原因」？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问题三：工具怎么用？——「看到自他双方背后的期待和见解」（向心提问作结）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各位贤友，今天我们走过了第二步。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，它的名字叫「分析原因」：配合刚刚情绪的拆解，去详细地分析事实发生的原因；落点是「看清原因」，不是「判定罪责」。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，它守着两条纪律——「不要以别人的过失来掩盖自己的过失」「不以别人对你好就认为是应该的」。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，工具只有一个：看到自他双方背后的期待和见解（三颠倒），顺序是</w:t>
      </w:r>
      <w:r>
        <w:rPr>
          <w:rFonts w:ascii="Times New Roman" w:hAnsi="Times New Roman" w:eastAsia="宋体"/>
          <w:b/>
          <w:color w:val="222222"/>
          <w:sz w:val="20"/>
        </w:rPr>
        <w:t>先看别人的原因，再看自己的原因</w:t>
      </w:r>
      <w:r>
        <w:rPr>
          <w:rFonts w:ascii="Times New Roman" w:hAnsi="Times New Roman" w:eastAsia="宋体"/>
          <w:b w:val="0"/>
          <w:color w:val="222222"/>
          <w:sz w:val="20"/>
        </w:rPr>
        <w:t>——就像爸爸的严肃是从爷爷那里学来的，理解到了，抵抗就会消融。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走没走过第二步，不靠嘴说，靠向心提问——「确定分析的原因是真的吗？」，找出三个理由就是真的，找不出就回去重来。关于「三颠倒如何一层层断除」「爱取的次第」「从八支圣道做想蕴重建」，本周只点到，后续周次与想蕴梳理系列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每日在心里过一遍这一步的两条纪律——「不以他失掩己失，不以人善为必然」；②自愿对上周那件小事再做一次梳理：写下「别人的原因」与「自己的原因」各一条，做一次向心提问「确定分析的原因是真的吗」，两三行字就够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三步：反向观察」。今天我们把情绪的「原因」看清楚；下次要把硬币翻过来——看「任何苦受都有正面的价值和意义」，看到自己在负向压力下成长起来的能力，再把「压力」与「能力」一一对应起来。请完成本周作业，下周自愿分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《想蕴梳理·第3周·朗读学习资料——第二步·分析原因》——本周共读正文，据知识库「古源尊者开示及上座部佛教资料」整理。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《止观前行实修营10-舍离五盖3-想蕴梳理法1（共修版）》（pdf）——本周共读主体：第二步·分析原因要点、两条纪律、工具与自验。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《第133课·心的修行·去除舍断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修习舍断（共修版）》（pdf）——八步法纲要中「分析原因（集谛）」的定位、修慈时看到自他双方的期待。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《156讲·摄集·想颠倒趣颠倒（共修版）》（pdf）——三颠倒、三种虚妄思、两种趣、从八支圣道做想蕴重建。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《第132课·心的修行·去除舍断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想蕴梳理（共修版）》（pdf）——寻思力量背后是见、见的背后是渴爱和无明、想蕴检查。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