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语义核查修正表（读书会24 · 三十二身分（身至念）专修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任务</w:t>
      </w:r>
      <w:r>
        <w:rPr>
          <w:sz w:val="20"/>
        </w:rPr>
        <w:t>：对「读书会24」资料包 `第1–4周_*_主持人版.md／原文全集.md` 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的句段及「共读原文」块）中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作为查询、</w:t>
      </w:r>
      <w:r>
        <w:rPr>
          <w:b/>
          <w:sz w:val="20"/>
        </w:rPr>
        <w:t>回知识库检索求正</w:t>
      </w:r>
      <w:r>
        <w:rPr>
          <w:sz w:val="20"/>
        </w:rPr>
        <w:t xml:space="preserve">——逐处核查并更正。 </w:t>
      </w:r>
      <w:r>
        <w:rPr>
          <w:b/>
          <w:sz w:val="20"/>
        </w:rPr>
        <w:t>知识库</w:t>
      </w:r>
      <w:r>
        <w:rPr>
          <w:sz w:val="20"/>
        </w:rPr>
        <w:t xml:space="preserve">：kb_id `gUS_F0u-c-s03vZz9iozILn4CNDWZ1X3ireb8fXHIRc=`（古源尊者开示及上座部佛教资料）。全串含 `X`。 </w:t>
      </w:r>
      <w:r>
        <w:rPr>
          <w:b/>
          <w:sz w:val="20"/>
        </w:rPr>
        <w:t>取证方式</w:t>
      </w:r>
      <w:r>
        <w:rPr>
          <w:sz w:val="20"/>
        </w:rPr>
        <w:t>：① 整句回库检索（search，命中同讲 media_id 者取回源转写比对）；② 命中</w:t>
      </w:r>
      <w:r>
        <w:rPr>
          <w:b/>
          <w:sz w:val="20"/>
        </w:rPr>
        <w:t>论书原文</w:t>
      </w:r>
      <w:r>
        <w:rPr>
          <w:sz w:val="20"/>
        </w:rPr>
        <w:t>者，取《清净道论》（`pdf_…570f7cc3…`）与《〈清净之道〉讲要（下）·身至念》（`pdf_…67881650…`）之</w:t>
      </w:r>
      <w:r>
        <w:rPr>
          <w:b/>
          <w:sz w:val="20"/>
        </w:rPr>
        <w:t>书面语原句</w:t>
      </w:r>
      <w:r>
        <w:rPr>
          <w:sz w:val="20"/>
        </w:rPr>
        <w:t>为对照（＝同内容之定本用字）；③ 本库他讲与</w:t>
      </w:r>
      <w:r>
        <w:rPr>
          <w:b/>
          <w:sz w:val="20"/>
        </w:rPr>
        <w:t>术语定名</w:t>
      </w:r>
      <w:r>
        <w:rPr>
          <w:sz w:val="20"/>
        </w:rPr>
        <w:t>印证（如《05_火界疗愈》《09_火界疗愈》《14_四界差别&amp;火界疗愈》证「火界疗愈」；《清净道论》第47节证「四十种业处」）；④ 同讲／同包</w:t>
      </w:r>
      <w:r>
        <w:rPr>
          <w:b/>
          <w:sz w:val="20"/>
        </w:rPr>
        <w:t>上下文自校</w:t>
      </w:r>
      <w:r>
        <w:rPr>
          <w:sz w:val="20"/>
        </w:rPr>
        <w:t xml:space="preserve">（同一录音内的平行句、本册注记与主持人精讲之口径）。 </w:t>
      </w:r>
      <w:r>
        <w:rPr>
          <w:b/>
          <w:sz w:val="20"/>
        </w:rPr>
        <w:t>范围</w:t>
      </w:r>
      <w:r>
        <w:rPr>
          <w:sz w:val="20"/>
        </w:rPr>
        <w:t>：`第1–4周_*_主持人版.md`、`原文全集.md` 的</w:t>
      </w:r>
      <w:r>
        <w:rPr>
          <w:b/>
          <w:sz w:val="20"/>
        </w:rPr>
        <w:t>讲稿正文</w:t>
      </w:r>
      <w:r>
        <w:rPr>
          <w:sz w:val="20"/>
        </w:rPr>
        <w:t>（带时间码段）。</w:t>
      </w:r>
      <w:r>
        <w:rPr>
          <w:b/>
          <w:sz w:val="20"/>
        </w:rPr>
        <w:t>不含</w:t>
      </w:r>
      <w:r>
        <w:rPr>
          <w:sz w:val="20"/>
        </w:rPr>
        <w:t xml:space="preserve">元文档、「照录（延伸阅读材料）」他人著作段、主持人操作注记、注记内时间码数值。三十二身分定名以《〈清净之道〉讲要（下）·身至念》与《18_三十二身分1（课件）》为准。 </w:t>
      </w:r>
      <w:r>
        <w:rPr>
          <w:b/>
          <w:sz w:val="20"/>
        </w:rPr>
        <w:t>不与前表重复</w:t>
      </w:r>
      <w:r>
        <w:rPr>
          <w:sz w:val="20"/>
        </w:rPr>
        <w:t>：词级同音讹字已由《同音讹字校订对照表_读书会24》（224 条／1255 次）与《本轮落实清单_读书会24》处理（如「身份→身分」「世界差别→四界差别」「可烟→可验」「缝→粪」「著书→注疏」等），本表</w:t>
      </w:r>
      <w:r>
        <w:rPr>
          <w:b/>
          <w:sz w:val="20"/>
        </w:rPr>
        <w:t>不重列</w:t>
      </w:r>
      <w:r>
        <w:rPr>
          <w:sz w:val="20"/>
        </w:rPr>
        <w:t>；本表只收</w:t>
      </w:r>
      <w:r>
        <w:rPr>
          <w:b/>
          <w:sz w:val="20"/>
        </w:rPr>
        <w:t>整句语义不通顺</w:t>
      </w:r>
      <w:r>
        <w:rPr>
          <w:sz w:val="20"/>
        </w:rPr>
        <w:t xml:space="preserve">、须整句回库求正者。 </w:t>
      </w:r>
      <w:r>
        <w:rPr>
          <w:b/>
          <w:sz w:val="20"/>
        </w:rPr>
        <w:t>落实规则（未执行·交主智能体）</w:t>
      </w:r>
      <w:r>
        <w:rPr>
          <w:sz w:val="20"/>
        </w:rPr>
        <w:t>：本表</w:t>
      </w:r>
      <w:r>
        <w:rPr>
          <w:b/>
          <w:sz w:val="20"/>
        </w:rPr>
        <w:t>只列清单、不改动任何资料包文件、不改 zip</w:t>
      </w:r>
      <w:r>
        <w:rPr>
          <w:sz w:val="20"/>
        </w:rPr>
        <w:t>。正字</w:t>
      </w:r>
      <w:r>
        <w:rPr>
          <w:b/>
          <w:sz w:val="20"/>
        </w:rPr>
        <w:t>直入正文</w:t>
      </w:r>
      <w:r>
        <w:rPr>
          <w:sz w:val="20"/>
        </w:rPr>
        <w:t>、不加括注；</w:t>
      </w:r>
      <w:r>
        <w:rPr>
          <w:b/>
          <w:sz w:val="20"/>
        </w:rPr>
        <w:t>时间码数值、结构标记、主持人操作注记、图注／附录、校注行</w:t>
      </w:r>
      <w:r>
        <w:rPr>
          <w:sz w:val="20"/>
        </w:rPr>
        <w:t>一律不动；同一处</w:t>
      </w:r>
      <w:r>
        <w:rPr>
          <w:b/>
          <w:sz w:val="20"/>
        </w:rPr>
        <w:t>三版本同改</w:t>
      </w:r>
      <w:r>
        <w:rPr>
          <w:sz w:val="20"/>
        </w:rPr>
        <w:t xml:space="preserve">（主持人版／学员版／原文全集），改后逐字一致。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一、逐处明细（讲稿正文·语义核查更正）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依据（≤40字）</w:t>
            </w:r>
          </w:p>
        </w:tc>
        <w:tc>
          <w:tcPr>
            <w:tcW w:type="dxa" w:w="13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主持人版·L113／全集·L32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`kāya呢，就是色身，就是生。简单呢。是至到达的意思`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`kāya 即色身（身）；gata 呢，是「至／到达」的意思`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讲要：「kāya＝身；至(gata)＝到、到达」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主持人版·L117／全集·L36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`不是如比库，另一种观照的方法为比库省察，从脚掌至头发下方`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`复次，比库（对此身）省察：从脚掌以上、头发以下`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清净道论引经：「从脚掌底上至头顶发际，皮肤为界」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主持人版·L147／全集·L65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`第二组的这个顺利了，也就是说，从第一组开始`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`第二组的这个「顺、逆（序念诵）」了，也就是说…`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同段上文作「以顺顺序逆序两种来记忆并口诵」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主持人版·L151／全集·L69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`好两个脑。这个粪胃中物膜肠，这点手语熟悉完以后呢`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`好，两个（都念到）脑。粪、胃中物、膜、肠这一组熟悉完以后呢`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同段下文「再把前面的加进去」；「这点手语」＝这一组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主持人版·L636／全集·L332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`五条今天。比例区。左脚同样下行于前侧，下行于其后侧`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`（其余）五条同之；左脚同样下行于前侧、后侧`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清净道论：「支撑身体的六十条大筋脉遍布全身」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主持人版·L638／全集·L334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`编织的网，扭结的那个柳绳。更为细的筋腱就像藤条状。其余的呢？就像琴弦一样。`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`细者如藤蔓状、更细者如琴弦状；粗者如绳索、皆呈结节状（编织如网）`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清净道论：「细如丝线…如藤蔓状…如琴弦状…粗如绳索…都呈结节状」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主持人版·L640／全集·L336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`侯金娟有着头号稳重的颈部。背后筋腱呢？就像渔夫。啊，日下沙朗的形状`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`头部的筋腱如孩童发网状，背部的筋腱如展开的渔网状，其余如网状铠甲`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清净道论同段：「头部筋脉如孩童发网状、背部如渔网状」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主持人版·L642／全集·L338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`手骨有六十，足骨有六十四，手骨六十四，足骨六十四`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`手骨六十四，足骨六十四（含依附肌肉的软骨亦六十四）`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清净道论：「六十四根手骨、六十四根足骨」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主持人版·L644／全集·L340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`排骨二十四根，肋骨十四根`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`肋骨二十四根，胸骨十四根`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清净道论：「十八根脊椎骨、二十四根肋骨、十四根胸骨」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主持人版·L644／全集·L340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`前胫骨有七根，额骨有两根，鼻骨有一根`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`颈骨七根、颌骨两根、鼻骨一根`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清净道论：「七根颈骨、两根颌骨、一根鼻骨」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主持人版·L652／全集·L348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`有点像一个地上这两颗芒果星`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`有点像一个（蒂上）的两颗芒果`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讲要：「肾…有点像腰果，更像芒果」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主持人版·L237／全集·L639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`它有点像这个要开的莲花啊。…智慧比较低劣的呢，它就是一个包啊`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`心如倒挂的莲花蕾：智者之心略开，愚者之心紧闭（如花苞）`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讲要：「心如倒挂着的莲花蕾」；清净道论「智者略开、愚者紧闭」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主持人版·L243／全集·L645（另见本册·L1069）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`经典里面讲说半握手程度之血是什么意思呢？`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`「半握之水程度的血」是什么意思呢？`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同句自解：「手掌里有一半水，有半握之水」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主持人版·L299／全集·L701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`取他的。不可喜的特性。去体会那个不可取的克心呢？`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`取它的不可喜的特性，去体会那个不可喜（性）呢？`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同讲他处均作「不可喜性／可厌」（L229、L235）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主持人版·L303／全集·L705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`飞倒回去。对。平。冇。高。行。像。属于。哦。见。肉。平。是。说话啊。毛。发。`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`（逆序：）肺、脾、膜、肝、心、肾、髓、骨、筋、肉、皮、齿、爪、毛、发`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本包逆序定式：「肺脾膜，肝心；肾髓骨筋肉；皮齿爪毛发」(L149/L157)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主持人版·L927／全集·L955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`你这个靠右边的这个这个降结肠啊，这一段呢`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`你这个靠左边的这个降结肠啊，这一段呢`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同句前文：「在左边下来的…叫降结肠」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主持人版·L937／全集·L965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`这个狐臭啊哈，就是很一很香啊啊`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`这个狐臭啊，就是很臭啊`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语境为粪坑之味；本册注记已标此句语义可疑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主持人版·L104／全集·L1034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`那叫七种辨识啊，七种善巧辨识，第一个就是与。`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`七种善巧辨识，第一个就是（诵习）`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紧接下文 L106：「（第一，）诵习…三十二身分」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主持人版·L254／全集·L1121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`那如果你是纯粹修三世身分`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`那如果你是纯粹修三十二身分`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全讲定名「三十二身分」（同音讹字表已定）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主持人版·L262／全集·L1129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`人们用多罗树的树叶等物来气号啊`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`人们用多罗树的树叶等物来作记号`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同句「根据所做记号」「以后就不用做记号」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主持人版·L268／全集·L1135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`就刚开始练习三个身法。禅修者呢，从作意头发开始`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`刚开始练习三十二身分。禅修者从作意头发开始`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全讲定名「三十二身分」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主持人版·L268／全集·L1135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`再次作意料，按照逆反的方式到达头发结束`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`再次作意（尿），按照逆（序）的方式到达头发结束`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同句前文：「依顺序…到达尿结束」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主持人版·L270／全集·L1137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`在第一棵多罗的树候呢，有一只猕猴`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`在第一棵多罗树上呢，有一只猕猴`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同段下文即作「第一棵树上的猕猴」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主持人版·L486／全集·L1215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`左边这一叶更大，右边这一叶更大，左边这一叶更小`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`左边这一叶更大，右边这一叶更小`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第2周同句作「左边这一块更大，右边这一块更小」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主持人版·L490／全集·L1219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`脑这是第四节。心肝膜脾肺啊`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`（第四组）肠…粪、脑；第三组是心、肝、膜、脾、肺`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本包六组定序：三组心肝膜脾肺、四组肠…脑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主持人版·L492／全集·L1221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`大肠有升结肠。横结肠、升结肠、横结肠和降结肠`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`大肠有升结肠、横结肠和降结肠`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同段前文已有相同表述；第2周 L927 同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主持人版·L535／全集·L1258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`好三十二身分呢，显示四十种啊，这个业处之一啊`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`三十二身分呢，是四十种业处之一`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讲要／清净道论第47节：身至念属四十种止业处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主持人版·L535／全集·L1258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`那三十二身分呢，可以成就出禅佛随念呢，只能成就这个近行定啊`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`三十二身分呢，可以成就初禅；佛随念呢，只能成就近行定`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讲要：身至念可证初禅；佛随念只能得近行定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主持人版·L537／全集·L1260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`所以它是骨骨骨白骨神像是一个生像呢，它可以证得禅那`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`所以取白骨的（这个）相呢，它可以证得禅那`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同段上文：「取这个骷髅头（白骨）…可以证得禅那」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主持人版·L537／全集·L1260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`我们记住，不要把这个讨厌的这个同起来啊`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`不要把这个「讨厌」跟它混同起来`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同讲他处：「可厌不是等于厌恶」（第2周 L231）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主持人版·L547／全集·L1270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`他是在修。色板的时候再去观察的好`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`他是在修（习）色遍的时候再去观察的`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同讲 L242：「头发…可以修青遍或者修黑遍」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主持人版·L547／全集·L1270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`那以地界为主的自主呢`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`那以地界为主的（四组）呢`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同段上文：「以地界为主的四组、水界为主的两组」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主持人版·L131／全集·L1304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`第一个它是。乐与不乐的征服者`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`第一个，它是「乐与不乐的征服者」`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讲要：「可以战胜乐与不乐，而不为乐与不乐所败」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主持人版·L133／全集·L1304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`第二个最恐怖。`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`第二个，是「怖畏恐惧的征服者」`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同段紧接下文：「这个怖畏恐惧的征服者」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主持人版·L143／全集·L1316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`可以用我们的尿的颜色或者脂肪的颜色来修红遍啊，黄遍`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`可以用尿的颜色或者脂肪的颜色来修黄遍`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同段下文：「以脂肪或尿的颜色成就黄遍」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主持人版·L179／全集·L1357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`他举目所示哈，都是一堆三十二身分`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`他举目所及，都是一堆三十二身分`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本册注记作「举目所及皆三十二身分」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主持人版·L298／全集·L1408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`第一呢，就是不乐于乐的征服者`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`第一呢，就是「乐与不乐的征服者」`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讲要：「可以战胜乐与不乐…不为乐与不乐所败」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主持人版·L300／全集·L1410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`因为他盯的他不是你了，这盯的是三十二身分啊`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`因为（它）叮的不是你，叮的是三十二身分啊`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同段上文：「能够忍耐冷热…蚊虫叮咬」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主持人版·L532／全集·L1521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`然后胸膜。包括心脏的包膜、肾脏的包膜`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`然后是膜，包括心脏的包膜、肾脏的包膜（三种膜）`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第2周：「膜含三种：皮下、心包、肾包膜」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主持人版·L532／全集·L1521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`啊脾脏啊，因为是肺腑啊，心脏上方啊`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`啊，肺啊，（肺）在心脏上方啊`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同段前已说脾，此处应为肺；下文即作「肺」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主持人版·L534／全集·L1523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`即将完全成熟的无花果里面的果仁。果肉。`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`（如）未熟的无花果，里面的果仁、果肉`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清净道论：肺「暗红如未熟的无花果」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主持人版·L589／全集·L1448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`你修三个身分就会想到脑子疼啊`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`你修三十二身分就会想到脑子疼啊`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全讲定名「三十二身分」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主持人版·L599／全集·L1458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`其实大脑不想受了，大脑是负责切换来回切换啊`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`其实大脑不想东西，大脑是负责（来回）切换啊`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同段：「大脑是个开关…他是不会想东西的」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主持人版·L611／全集·L1470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`给自己的内心放一个清明键。军工。清零。`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`给自己的内心放一个清零键。清零。`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第1周同段：「给自己的心按一下清零键」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主持人版·L613／全集·L1472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`或者让那个头发在你的新的的位置呈现出来`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`或者让那个头发在你心里面的位置呈现出来`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同段下文：「让（眉毛）在心里面呈现」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主持人版·L661／全集·L1513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`一个角的直角。两个角的直角。手脚全部都指甲。`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`一个脚的趾甲，两个脚的趾甲，手脚全部（都是）指甲`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同段上文：「一个手的指甲。两个手的指甲」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主持人版·L663／全集·L1515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`啊，脸上的皮啊，肾上的皮。哦。`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`啊，脸上的皮啊，身上的皮`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第1周同段：「头皮呀，脸皮呀，身上的皮」(L720)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主持人版·L806／全集·L1655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`这个我们身体的秘籍啊，见到究竟色法`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`（破除）我们身体的密集，见到究竟色法`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同段下文：「要破除色法名色的密集，见到究竟名色法」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主持人版·L806／全集·L1655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`电脑究竟色法以后呢？就开始修明法啊，那明舍修完以后就开始修缘起`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`见到究竟色法以后，就开始修名法；那名色修完以后就开始修缘起`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同段作「见到究竟名色法」；义注次第名色→缘起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主持人版·L806／全集·L1655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`这个很多的纯关呢，它不是按照传统纯官来修的啊`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`很多的纯观（行者）呢，不是按照传统纯观（行者）来修的`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同段反复作「纯观行者」（禅修者术语）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主持人版·L810／全集·L1661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`都是要从究竟名次法开始修起啊`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`都是要从究竟名色法开始修起啊`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同段上文即作「究竟名色法」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主持人版·L816／全集·L1671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`祝愿这个四大清安`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`祝愿这个四大轻安`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四大平衡＝四大轻安（上座部惯用问候语）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主持人版·L820／全集·L1677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`这个简历法呢，就是我们这个四大呢`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`这个简易法呢，就是我们这个四大呢`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同句上句即作「有分这个简易法和详尽法」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主持人版·L820／全集·L1677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`啊硬呢就是对软。出呢是对华。重呢是对轻啊。`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`硬对软、粗对滑、重对轻`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 L822：「硬、粗、重、软、滑、轻」（地界六特相）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主持人版·L822／全集·L1691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`两种就是水解的。这个啊，连接和湿性啊，火界的冷热啊，分界的`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`水界的黏结与湿性、火界的冷热、风界的推动与支持`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四界十二特相；同讲 L824 分列水／火／风界</w:t>
            </w:r>
          </w:p>
        </w:tc>
        <w:tc>
          <w:tcPr>
            <w:tcW w:type="dxa" w:w="1377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主持人版·L824／全集·L1693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`我们会再教那个火箭疗愈啊`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`我们会再教那个火界疗愈啊`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本库有《05_火界疗愈》《09_火界疗愈》《14_四界差别&amp;火界疗愈》</w:t>
            </w:r>
          </w:p>
        </w:tc>
        <w:tc>
          <w:tcPr>
            <w:tcW w:type="dxa" w:w="1377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行号说明</w:t>
      </w:r>
      <w:r>
        <w:rPr>
          <w:sz w:val="20"/>
        </w:rPr>
        <w:t>：「主持人版·L…」指该周`第N周_…_主持人版.md`行号，「全集·L…」指`原文全集.md`行号；标注「另见」者为</w:t>
      </w:r>
      <w:r>
        <w:rPr>
          <w:b/>
          <w:sz w:val="20"/>
        </w:rPr>
        <w:t>同一句在本册他处（扩展段／跨周复用段）之重复出现处</w:t>
      </w:r>
      <w:r>
        <w:rPr>
          <w:sz w:val="20"/>
        </w:rPr>
        <w:t>。</w:t>
      </w:r>
      <w:r>
        <w:rPr>
          <w:b/>
          <w:sz w:val="20"/>
        </w:rPr>
        <w:t>学员版对应句与本表所列主持人版同句逐字相同</w:t>
      </w:r>
      <w:r>
        <w:rPr>
          <w:sz w:val="20"/>
        </w:rPr>
        <w:t>，落实时须</w:t>
      </w:r>
      <w:r>
        <w:rPr>
          <w:b/>
          <w:sz w:val="20"/>
        </w:rPr>
        <w:t>三版本同改</w:t>
      </w:r>
      <w:r>
        <w:rPr>
          <w:sz w:val="20"/>
        </w:rPr>
        <w:t>（主持人版／学员版／原文全集）。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二、未获证据 · 待回听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文件·行·时间码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疑似所应为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主持人版·L111／全集·L30（[00:00:03.540]）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`诶怎么一直有个回音…这个是。我的。杨文旭。这有什么特别？什么？两，两科。`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开场现场杂音与人名，转写残讹，无可复原（库内无对应）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主持人版·L622／全集·L318（[00:05:12.660]）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`幻想之余啊…注意自己的心。演员也一样。宽阔。…包过。熔断包容。适合。休息一会儿吧。`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「想象自己坐在…｜心也像虚空一样，全然包容」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引导语残讹，逐词不可还原；库内无同段书面本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主持人版·L628／全集·L324（[00:07:41.260]）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`下什么？红龙杨华。往下看。牙齿的根部啊。根管很尖的。`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「（牙齿）上下…」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同音讹字表「待裁定」#5 已列，库内无据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主持人版·L632／全集·L328（[00:09:51.680]）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`屏幕下面。有任务。头部有微少的肉。…有更多的是推荐。前胸、后背、手臂。…臀部退步。`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「肉：头部有微少的肉…颈部更多…臀部、腿部」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肉段现场引导残讹，无据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主持人版·L650／全集·L346（[00:17:56.320]）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`就像竹筒里面。蒸熟的。弄藤条。那竹筒里面的嫩藤煮熟以后变成蘑菇。`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「如竹筒中煮熟的（大笋／细笋）」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b/>
                <w:sz w:val="19"/>
              </w:rPr>
              <w:t>两源不一</w:t>
            </w:r>
            <w:r>
              <w:rPr>
                <w:sz w:val="19"/>
              </w:rPr>
              <w:t>：清净道论作「竹筒内灌注的粗糖浆／薄糖浆」，讲要作「像大笋或细笋」，不敢定一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主持人版·L654／全集·L350（[00:20:54.920]）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`好后我们就可以。…我刚听见。晚上的时间。买完以后。从头部胫股。Go.No.`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现场引导残讹（本册已标「已知缺口」），无可复原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主持人版·L660／全集·L356（[00:22:26.500]）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`以大中券带动全身一百万的筋腱。No.产生好的具有。Kimi走。`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「以（筋腱）带动全身…」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残讹；数字「一百万」疑为「六十条」之讹，无从定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主持人版·L662／全集·L358（[00:25:03.760]）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`筛选两个并解决。…你只需把三十零分作为前提。你就可以展现自己的基本截图。`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「你只需把三十二身分作为前提」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残讹；「三十零分」疑为「三十二身分」之音写，库内无据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主持人版·L271／全集·L683（[00:12:51.025]）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`它有有活性，因为它有很多的叶。深色就是时节，就是我们的深净色在里面啊。`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「因为它有很多的（时节生色）；时节（utuja）就是…」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阿毗达摩四因生色（业·心·时节·食）可推，但词面对不上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主持人版·L941／全集·L969（[00:09:35.772]，另见本册·L1233）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`跟那个跟那我们肠子里面的这个啊，这个小肠的那个那个那个转啊`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「（如）小肠（盘绕）的回转」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比喻对象（小肠盘绕／脑回）不定，库内无据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主持人版·L468／全集·L1199（[00:21:44.100]）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`我又该学学。你也可以作揖。你像菩萨一样坐在。`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现场引导残讹，无可复原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主持人版·L508／全集·L1237（[00:38:00.200]）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`也要整修。`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「也要（好好地）专修」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单句，词面无从还原；库内无据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主持人版·L539／全集·L1262（[00:06:47.280]）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`但是如果你在吃饭的时候一条头发。啊，你又不会洗啊，就好脏`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「你又（吃）不得啊（好脏）」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口语残讹，无据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主持人版·L135／全集·L1308（[00:13:26.750]）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`它就这个知道它就向热身份传递的信息`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「它只是（冷、热等）身分向（心）传递的信息」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同音讹字表「待裁定」#20，库内无直接对应句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主持人版·L185／全集·L1365（[00:03:45.260]）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`你最可厌的某几组啊，最有感觉的某几组来练习也是可以啊`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「你（最可意／最有感觉）的某几组」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「最可厌」与「最有感觉」相抵，二者不能并存，取谁无据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主持人版·L530／全集·L1519（[00:08:11.620]）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`啊扫描文扫描文。嗯啊，我心下。心脏外面有一层。心包。`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「（接下来是）心脏，心脏」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同音讹字表「待裁定」#17；本处下文即心脏，与该表所记「肾脏」不一，不下断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主持人版·L824／全集·L1693（[00:11:46.520]）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`包括山水深庄啊，或随缘建塔这一些所缘比较多的业处`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「包括（三十二身分）／（佛随念）…等」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两处业处名残讹，库内无对应句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候选数（逐处排查·讲稿正文）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73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定正数（回库／论书原文／上下文求得证据·列入第一节）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56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未获证据数（列「未获证据·待回听」）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17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其中 置信「高」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23</w:t>
            </w:r>
            <w:r>
              <w:rPr>
                <w:sz w:val="19"/>
              </w:rPr>
              <w:t>（序 1、8、9、11、20、23、24、26、27、28、34、35、36、37、43、44、48、50、51、53、54、55、56）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其中 置信「中」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33</w:t>
            </w:r>
            <w:r>
              <w:rPr>
                <w:sz w:val="19"/>
              </w:rPr>
              <w:t>（序 2、3、4、5、6、7、10、12–19、21、22、25、29–33、38、39、40、41、42、45、46、47、49、52）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分周分布（定正）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第1周 </w:t>
            </w:r>
            <w:r>
              <w:rPr>
                <w:b/>
                <w:sz w:val="19"/>
              </w:rPr>
              <w:t>11</w:t>
            </w:r>
            <w:r>
              <w:rPr>
                <w:sz w:val="19"/>
              </w:rPr>
              <w:t xml:space="preserve"> ｜ 第2周 </w:t>
            </w:r>
            <w:r>
              <w:rPr>
                <w:b/>
                <w:sz w:val="19"/>
              </w:rPr>
              <w:t>6</w:t>
            </w:r>
            <w:r>
              <w:rPr>
                <w:sz w:val="19"/>
              </w:rPr>
              <w:t xml:space="preserve"> ｜ 第3周 </w:t>
            </w:r>
            <w:r>
              <w:rPr>
                <w:b/>
                <w:sz w:val="19"/>
              </w:rPr>
              <w:t>15</w:t>
            </w:r>
            <w:r>
              <w:rPr>
                <w:sz w:val="19"/>
              </w:rPr>
              <w:t xml:space="preserve"> ｜ 第4周 </w:t>
            </w:r>
            <w:r>
              <w:rPr>
                <w:b/>
                <w:sz w:val="19"/>
              </w:rPr>
              <w:t>24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分周分布（未获证据）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第1周 </w:t>
            </w:r>
            <w:r>
              <w:rPr>
                <w:b/>
                <w:sz w:val="19"/>
              </w:rPr>
              <w:t>8</w:t>
            </w:r>
            <w:r>
              <w:rPr>
                <w:sz w:val="19"/>
              </w:rPr>
              <w:t xml:space="preserve"> ｜ 第2周 </w:t>
            </w:r>
            <w:r>
              <w:rPr>
                <w:b/>
                <w:sz w:val="19"/>
              </w:rPr>
              <w:t>2</w:t>
            </w:r>
            <w:r>
              <w:rPr>
                <w:sz w:val="19"/>
              </w:rPr>
              <w:t xml:space="preserve"> ｜ 第3周 </w:t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｜ 第4周 </w:t>
            </w:r>
            <w:r>
              <w:rPr>
                <w:b/>
                <w:sz w:val="19"/>
              </w:rPr>
              <w:t>4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第1–4周·主持人版（讲稿正文各册）＋原文全集.md；学员版同句须同改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证据来源结构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《清净道论》／《〈清净之道〉讲要（下）》原文对照 </w:t>
            </w:r>
            <w:r>
              <w:rPr>
                <w:b/>
                <w:sz w:val="19"/>
              </w:rPr>
              <w:t>12</w:t>
            </w:r>
            <w:r>
              <w:rPr>
                <w:sz w:val="19"/>
              </w:rPr>
              <w:t xml:space="preserve"> 处；本库他讲／术语定名印证 </w:t>
            </w:r>
            <w:r>
              <w:rPr>
                <w:b/>
                <w:sz w:val="19"/>
              </w:rPr>
              <w:t>2</w:t>
            </w:r>
            <w:r>
              <w:rPr>
                <w:sz w:val="19"/>
              </w:rPr>
              <w:t xml:space="preserve"> 处（火界疗愈、四大轻安）；同讲同包上下文自校 </w:t>
            </w:r>
            <w:r>
              <w:rPr>
                <w:b/>
                <w:sz w:val="19"/>
              </w:rPr>
              <w:t>42</w:t>
            </w:r>
            <w:r>
              <w:rPr>
                <w:sz w:val="19"/>
              </w:rPr>
              <w:t xml:space="preserve">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涉及讲次（录音）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18_三十二身分1（20250122）·19_三十二身分2（20250123）·03_三十二身分1（20250503）；第2周 20_三十二身分3（20250124）·21_三十二身分4（20250125）；第3周 03_三十二身分1·18_三十二身分1；第4周 18_三十二身分1·13_禅修引导·03_三十二身分1·08_四界差别（20250508）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留待主智能体裁定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落地时</w:t>
            </w:r>
            <w:r>
              <w:rPr>
                <w:b/>
                <w:sz w:val="19"/>
              </w:rPr>
              <w:t>三版本同改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只改正文</w:t>
            </w:r>
            <w:r>
              <w:rPr>
                <w:sz w:val="19"/>
              </w:rPr>
              <w:t>，不改时间码、结构、注记、附录；本表</w:t>
            </w:r>
            <w:r>
              <w:rPr>
                <w:b/>
                <w:sz w:val="19"/>
              </w:rPr>
              <w:t>未改动任何资料包文件、未改 zip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备注</w:t>
      </w:r>
      <w:r>
        <w:rPr>
          <w:sz w:val="20"/>
        </w:rPr>
        <w:t>： 1. 本表所列均为「</w:t>
      </w:r>
      <w:r>
        <w:rPr>
          <w:b/>
          <w:sz w:val="20"/>
        </w:rPr>
        <w:t>整句语义不通顺</w:t>
      </w:r>
      <w:r>
        <w:rPr>
          <w:sz w:val="20"/>
        </w:rPr>
        <w:t>」。凡词级同音讹字（已由《同音讹字校订对照表_读书会24》《本轮落实清单_读书会24》处理）、巴利术语库内定译者，一律不重列。 2. 与《同音讹字校订对照表_读书会24》「七、待裁定」的关系：该表 #10（「亲/干/冇/平/废」＝心肝膜脾肺残句）经本表</w:t>
      </w:r>
      <w:r>
        <w:rPr>
          <w:b/>
          <w:sz w:val="20"/>
        </w:rPr>
        <w:t>序 15</w:t>
      </w:r>
      <w:r>
        <w:rPr>
          <w:sz w:val="20"/>
        </w:rPr>
        <w:t xml:space="preserve"> 整句回库求正为完整逆序；该表 #26（「五两组五个／色板／自主」）经本表</w:t>
      </w:r>
      <w:r>
        <w:rPr>
          <w:b/>
          <w:sz w:val="20"/>
        </w:rPr>
        <w:t>序 31、32</w:t>
      </w:r>
      <w:r>
        <w:rPr>
          <w:sz w:val="20"/>
        </w:rPr>
        <w:t xml:space="preserve"> 定正；该表 #5（红龙杨华）、#17（扫描文）、#20（热身份）本轮仍</w:t>
      </w:r>
      <w:r>
        <w:rPr>
          <w:b/>
          <w:sz w:val="20"/>
        </w:rPr>
        <w:t>无据</w:t>
      </w:r>
      <w:r>
        <w:rPr>
          <w:sz w:val="20"/>
        </w:rPr>
        <w:t>，已列入「未获证据」。 3. 第1周材料②③（19_三十二身分2、03_三十二身分1）之 `[00:17:42]`–`[00:25:03]`、`[00:21:31]`–`[00:25:03]` 两段，本册注记已自标「识别准确率偏低、语义断续，属已知缺口／建议只作背景、不逐字朗读」；本表除可复原者（序 5–11）外，其余残讹句（未获证据 #5–8）</w:t>
      </w:r>
      <w:r>
        <w:rPr>
          <w:b/>
          <w:sz w:val="20"/>
        </w:rPr>
        <w:t>不建议临场朗读</w:t>
      </w:r>
      <w:r>
        <w:rPr>
          <w:sz w:val="20"/>
        </w:rPr>
        <w:t>。 4. 序 1、12、27、28、41 涉《清净之道》讲要／《清净道论》原文口径；若日后尊者另有裁定，以尊者亲说为准。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读书会24·主持人总指南（朗读优化版）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