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第4周：第五至七支——六入、触、受（主持人版）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你不是老师，是流程守护者——本周你不需要把「六入—触—受」的论典细节讲透，只要稳稳地带大家走过这 120 分钟，让每个人都在一次真实的「看、听、触」里，亲自看见：六根对六境、根境识三者和合而生「触」，触而后有「受」。</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缩短引导语，保留约 2 分钟静默＋1 句收束</w:t>
            </w:r>
          </w:p>
        </w:tc>
        <w:tc>
          <w:tcPr>
            <w:tcW w:type="dxa" w:w="2409"/>
          </w:tcPr>
          <w:p>
            <w:pPr>
              <w:spacing w:after="20"/>
            </w:pPr>
            <w:r>
              <w:rPr>
                <w:sz w:val="19"/>
              </w:rPr>
              <w:t>加一段「觉察六门开合」的引导，约 +3 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材料①照读，材料②③只读信息行＋一句话主旨</w:t>
            </w:r>
          </w:p>
        </w:tc>
        <w:tc>
          <w:tcPr>
            <w:tcW w:type="dxa" w:w="2409"/>
            <w:shd w:val="clear" w:color="auto" w:fill="F2F2F2"/>
          </w:tcPr>
          <w:p>
            <w:pPr>
              <w:spacing w:after="20"/>
            </w:pPr>
            <w:r>
              <w:rPr>
                <w:sz w:val="19"/>
              </w:rPr>
              <w:t>材料②加读「心之作用」整段，材料③加读「六处／触／受」界定</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 1 分钟，只答第 1 问</w:t>
            </w:r>
          </w:p>
        </w:tc>
        <w:tc>
          <w:tcPr>
            <w:tcW w:type="dxa" w:w="2409"/>
          </w:tcPr>
          <w:p>
            <w:pPr>
              <w:spacing w:after="20"/>
            </w:pPr>
            <w:r>
              <w:rPr>
                <w:sz w:val="19"/>
              </w:rPr>
              <w:t>追问「当时身体哪一处先有反应」，多请 1–2 人</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聚焦第 1 问深挖，第 2、3 问留为作业</w:t>
            </w:r>
          </w:p>
        </w:tc>
        <w:tc>
          <w:tcPr>
            <w:tcW w:type="dxa" w:w="2409"/>
            <w:shd w:val="clear" w:color="auto" w:fill="F2F2F2"/>
          </w:tcPr>
          <w:p>
            <w:pPr>
              <w:spacing w:after="20"/>
            </w:pPr>
            <w:r>
              <w:rPr>
                <w:sz w:val="19"/>
              </w:rPr>
              <w:t>三问逐一展开，每组派代表发言</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保留引导＋静默，取消两两交流</w:t>
            </w:r>
          </w:p>
        </w:tc>
        <w:tc>
          <w:tcPr>
            <w:tcW w:type="dxa" w:w="2409"/>
          </w:tcPr>
          <w:p>
            <w:pPr>
              <w:spacing w:after="20"/>
            </w:pPr>
            <w:r>
              <w:rPr>
                <w:sz w:val="19"/>
              </w:rPr>
              <w:t>加「六门随观」环节，约 +5 分钟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只做总结一句＋回向词</w:t>
            </w:r>
          </w:p>
        </w:tc>
        <w:tc>
          <w:tcPr>
            <w:tcW w:type="dxa" w:w="2409"/>
            <w:shd w:val="clear" w:color="auto" w:fill="F2F2F2"/>
          </w:tcPr>
          <w:p>
            <w:pPr>
              <w:spacing w:after="20"/>
            </w:pPr>
            <w:r>
              <w:rPr>
                <w:sz w:val="19"/>
              </w:rPr>
              <w:t>加入下周预告（爱、取、有）的详细铺垫</w:t>
            </w:r>
          </w:p>
        </w:tc>
      </w:tr>
    </w:tbl>
    <w:p>
      <w:pPr>
        <w:spacing w:before="40" w:after="80"/>
        <w:ind w:left="283"/>
        <w:shd w:val="clear" w:color="auto" w:fill="EEF2F8"/>
        <w:pBdr>
          <w:left w:val="single" w:sz="20" w:space="6" w:color="1F3864"/>
        </w:pBdr>
      </w:pPr>
      <w:r>
        <w:rPr>
          <w:b/>
          <w:sz w:val="20"/>
        </w:rPr>
        <w:t>主持人守则（精简 10 条）</w:t>
      </w:r>
      <w:r>
        <w:rPr>
          <w:sz w:val="20"/>
        </w:rPr>
        <w:t xml:space="preserve"> 1. 你只守护流程，不承担「讲对」的压力；原文照读就是最好的讲解。 2. 时间一到就换环节，宁可少讲一段，也不拖垮后面的静心与练习。 3. 本周名相密集（处／界／触／受），但重点是「看见当下」，不是「背会术语」。 4. 讲「触、受」时提醒大家：触与受本身没有善恶，善恶在于随后生起的作意；不必为「我有苦受」而自责。 5. 涉及个人经历时，只倾听、不评判、不追问隐私。 6. 遇到争议或法义分歧，记下来，说「我们课后再查证」，不现场辩胜。 7. 分享与讨论，先请沉默的人，再请活跃的人，给内向者留空间。 8. 有人情绪波动，先陪伴呼吸，必要时请其到旁边休息，勿中断全场。 9. 强调「内部学习资料，请勿外传」。 10. 结束时给一句鼓励：「今天你愿意来，本身就是善业的成熟。」</w:t>
      </w:r>
    </w:p>
    <w:p>
      <w:pPr>
        <w:spacing w:before="40" w:after="80"/>
        <w:ind w:left="283"/>
        <w:shd w:val="clear" w:color="auto" w:fill="EEF2F8"/>
        <w:pBdr>
          <w:left w:val="single" w:sz="20" w:space="6" w:color="1F3864"/>
        </w:pBdr>
      </w:pPr>
      <w:r>
        <w:rPr>
          <w:b/>
          <w:sz w:val="20"/>
        </w:rPr>
        <w:t>读书会11：十二缘起——生命流转的秘密 · 第4周</w:t>
      </w:r>
    </w:p>
    <w:p>
      <w:pPr>
        <w:spacing w:before="40" w:after="80"/>
        <w:ind w:left="283"/>
        <w:shd w:val="clear" w:color="auto" w:fill="EEF2F8"/>
        <w:pBdr>
          <w:left w:val="single" w:sz="20" w:space="6" w:color="1F3864"/>
        </w:pBdr>
      </w:pPr>
      <w:r>
        <w:rPr>
          <w:sz w:val="20"/>
        </w:rPr>
        <w:t>上一周，我们看见了「行、识、名色」如何相互依持而生。这一周，生命之流继续推进到第五至七支——六入、触、受。有了名色，便开出六根之门：眼、耳、鼻、舌、身、意。根门一开，境缘便入；根、境、识三者和合，就有了「触」；触而领纳，就有了「受」——乐受、苦受、不苦不乐受。今晚我们不急着辩论「受」有几种，只做一件事：在一次真实的「看、听、触」里，亲自看见「触」是怎么发生的，「受」是怎么跟着来的。</w:t>
      </w:r>
    </w:p>
    <w:p>
      <w:pPr>
        <w:spacing w:before="40" w:after="80"/>
        <w:ind w:left="283"/>
        <w:shd w:val="clear" w:color="auto" w:fill="EEF2F8"/>
        <w:pBdr>
          <w:left w:val="single" w:sz="20" w:space="6" w:color="1F3864"/>
        </w:pBdr>
      </w:pPr>
      <w:r>
        <w:rPr>
          <w:sz w:val="20"/>
        </w:rPr>
        <w:t>本周主题：六根对六境，根境识和合而生触受</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 分钟（静心 10／共读 25／分享 20／讨论 35／练习 15／收尾 15）</w:t>
      </w:r>
    </w:p>
    <w:p>
      <w:pPr>
        <w:ind w:left="340"/>
      </w:pPr>
      <w:r>
        <w:rPr>
          <w:color w:val="1F3864"/>
          <w:sz w:val="21"/>
        </w:rPr>
        <w:t xml:space="preserve">• </w:t>
      </w:r>
      <w:r>
        <w:rPr>
          <w:b/>
          <w:sz w:val="21"/>
        </w:rPr>
        <w:t>核心问题</w:t>
      </w:r>
      <w:r>
        <w:rPr>
          <w:sz w:val="21"/>
        </w:rPr>
        <w:t>：六入与「我」是什么关系？「触」为什么不是「我」在触，而是「根、境、识」三者和合而生？「受」生起时，我们习惯做什么？</w:t>
      </w:r>
    </w:p>
    <w:p>
      <w:pPr>
        <w:ind w:left="340"/>
      </w:pPr>
      <w:r>
        <w:rPr>
          <w:color w:val="1F3864"/>
          <w:sz w:val="21"/>
        </w:rPr>
        <w:t xml:space="preserve">• </w:t>
      </w:r>
      <w:r>
        <w:rPr>
          <w:b/>
          <w:sz w:val="21"/>
        </w:rPr>
        <w:t>共读原文提要</w:t>
      </w:r>
      <w:r>
        <w:rPr>
          <w:sz w:val="21"/>
        </w:rPr>
        <w:t>：①《第62讲·路心的缘》（共修版）内六处、五门／意门心路过程与六类缘力、根境识和合生触；②《第59讲·名色与缘》（另一版本）名色相续流与六门心路、路心与离路心（名色→六入的桥梁）；③《阿毗达摩概要精解》十二处／十八界结构与「六处·触·受」的论典界定。</w:t>
      </w:r>
    </w:p>
    <w:p>
      <w:pPr>
        <w:ind w:left="340"/>
      </w:pPr>
      <w:r>
        <w:rPr>
          <w:color w:val="1F3864"/>
          <w:sz w:val="21"/>
        </w:rPr>
        <w:t xml:space="preserve">• </w:t>
      </w:r>
      <w:r>
        <w:rPr>
          <w:b/>
          <w:sz w:val="21"/>
        </w:rPr>
        <w:t>本周作业</w:t>
      </w:r>
      <w:r>
        <w:rPr>
          <w:sz w:val="21"/>
        </w:rPr>
        <w:t>：每天选一次「印象最强」的触——一次声音、一次碰触、一次看见；记录：经由哪一门（眼／耳／鼻／舌／身／意）→ 触 → 随之而来的是乐受、苦受还是捨受 → 当时想做什么。只记录，不评判。</w:t>
      </w:r>
    </w:p>
    <w:p>
      <w:pPr>
        <w:spacing w:before="160" w:after="80"/>
      </w:pPr>
      <w:r>
        <w:rPr>
          <w:rFonts w:ascii="Microsoft YaHei" w:hAnsi="Microsoft YaHei" w:eastAsia="Microsoft YaHei"/>
          <w:b/>
          <w:color w:val="1F3864"/>
          <w:sz w:val="28"/>
        </w:rPr>
        <w:t>⏱ 时间弹性指南（本讲通用）</w:t>
      </w:r>
    </w:p>
    <w:p>
      <w:pPr>
        <w:ind w:left="340"/>
      </w:pPr>
      <w:r>
        <w:rPr>
          <w:color w:val="1F3864"/>
          <w:sz w:val="21"/>
        </w:rPr>
        <w:t xml:space="preserve">• </w:t>
      </w:r>
      <w:r>
        <w:rPr>
          <w:b/>
          <w:sz w:val="21"/>
        </w:rPr>
        <w:t>整体原则</w:t>
      </w:r>
      <w:r>
        <w:rPr>
          <w:sz w:val="21"/>
        </w:rPr>
        <w:t>：120 分钟框架不动，只在其内部微调；任何环节少 3–5 分钟都正常，关键是「不慌、不断、不评判」。</w:t>
      </w:r>
    </w:p>
    <w:p>
      <w:pPr>
        <w:ind w:left="340"/>
      </w:pPr>
      <w:r>
        <w:rPr>
          <w:color w:val="1F3864"/>
          <w:sz w:val="21"/>
        </w:rPr>
        <w:t xml:space="preserve">• </w:t>
      </w:r>
      <w:r>
        <w:rPr>
          <w:b/>
          <w:sz w:val="21"/>
        </w:rPr>
        <w:t>超时预案</w:t>
      </w:r>
      <w:r>
        <w:rPr>
          <w:sz w:val="21"/>
        </w:rPr>
        <w:t>：若共读超时，材料②③改为「读四要素信息行＋一句话主旨」，材料①以「五门心路的构成」与「无明如何引发不善行」两处为重点；若讨论超时，第 3 问改为作业，不强行收口。</w:t>
      </w:r>
    </w:p>
    <w:p>
      <w:pPr>
        <w:ind w:left="340"/>
      </w:pPr>
      <w:r>
        <w:rPr>
          <w:color w:val="1F3864"/>
          <w:sz w:val="21"/>
        </w:rPr>
        <w:t xml:space="preserve">• </w:t>
      </w:r>
      <w:r>
        <w:rPr>
          <w:b/>
          <w:sz w:val="21"/>
        </w:rPr>
        <w:t>富余预案</w:t>
      </w:r>
      <w:r>
        <w:rPr>
          <w:sz w:val="21"/>
        </w:rPr>
        <w:t>：若某节提前结束，优先把时间还给「禅修练习」与「收尾回向」，也可加读材料②「（二）心之作用」整段或材料③「六处·触·受」界定段。</w:t>
      </w:r>
    </w:p>
    <w:p>
      <w:pPr>
        <w:ind w:left="340"/>
      </w:pPr>
      <w:r>
        <w:rPr>
          <w:color w:val="1F3864"/>
          <w:sz w:val="21"/>
        </w:rPr>
        <w:t xml:space="preserve">• </w:t>
      </w:r>
      <w:r>
        <w:rPr>
          <w:b/>
          <w:sz w:val="21"/>
        </w:rPr>
        <w:t>分段时长表</w:t>
      </w:r>
      <w:r>
        <w:rPr>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最少</w:t>
            </w:r>
          </w:p>
        </w:tc>
        <w:tc>
          <w:tcPr>
            <w:tcW w:type="dxa" w:w="1928"/>
            <w:shd w:val="clear" w:color="auto" w:fill="1F3864"/>
          </w:tcPr>
          <w:p>
            <w:pPr>
              <w:spacing w:after="20"/>
            </w:pPr>
            <w:r>
              <w:rPr>
                <w:b/>
                <w:color w:val="FFFFFF"/>
                <w:sz w:val="19"/>
              </w:rPr>
              <w:t>最多</w:t>
            </w:r>
          </w:p>
        </w:tc>
        <w:tc>
          <w:tcPr>
            <w:tcW w:type="dxa" w:w="1928"/>
            <w:shd w:val="clear" w:color="auto" w:fill="1F3864"/>
          </w:tcPr>
          <w:p>
            <w:pPr>
              <w:spacing w:after="20"/>
            </w:pPr>
            <w:r>
              <w:rPr>
                <w:b/>
                <w:color w:val="FFFFFF"/>
                <w:sz w:val="19"/>
              </w:rPr>
              <w:t>压缩/拉伸做法</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6</w:t>
            </w:r>
          </w:p>
        </w:tc>
        <w:tc>
          <w:tcPr>
            <w:tcW w:type="dxa" w:w="1928"/>
          </w:tcPr>
          <w:p>
            <w:pPr>
              <w:spacing w:after="20"/>
            </w:pPr>
            <w:r>
              <w:rPr>
                <w:sz w:val="19"/>
              </w:rPr>
              <w:t>13</w:t>
            </w:r>
          </w:p>
        </w:tc>
        <w:tc>
          <w:tcPr>
            <w:tcW w:type="dxa" w:w="1928"/>
          </w:tcPr>
          <w:p>
            <w:pPr>
              <w:spacing w:after="20"/>
            </w:pPr>
            <w:r>
              <w:rPr>
                <w:sz w:val="19"/>
              </w:rPr>
              <w:t>压缩引导语／加静默</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只读材料①／加读②③</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限时 1 分钟／加追问</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45</w:t>
            </w:r>
          </w:p>
        </w:tc>
        <w:tc>
          <w:tcPr>
            <w:tcW w:type="dxa" w:w="1928"/>
            <w:shd w:val="clear" w:color="auto" w:fill="F2F2F2"/>
          </w:tcPr>
          <w:p>
            <w:pPr>
              <w:spacing w:after="20"/>
            </w:pPr>
            <w:r>
              <w:rPr>
                <w:sz w:val="19"/>
              </w:rPr>
              <w:t>聚焦第 1 问／三问全展</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免交流／加六门随观</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只回向／加预告</w:t>
            </w:r>
          </w:p>
        </w:tc>
      </w:tr>
    </w:tbl>
    <w:p>
      <w:pPr>
        <w:ind w:left="340"/>
      </w:pPr>
      <w:r>
        <w:rPr>
          <w:color w:val="1F3864"/>
          <w:sz w:val="21"/>
        </w:rPr>
        <w:t xml:space="preserve">• </w:t>
      </w:r>
      <w:r>
        <w:rPr>
          <w:b/>
          <w:sz w:val="21"/>
        </w:rPr>
        <w:t>主持人提示</w:t>
      </w:r>
      <w:r>
        <w:rPr>
          <w:sz w:val="21"/>
        </w:rPr>
        <w:t>：本周的原文偏「论典纲目」，最容易变成念表格。请记住——「六入、触、受」是要「在当下认出来」的，不是要「背下来」的；宁可少念一张表，也要留出让大家回头观察一次「我刚才是怎样听见、怎样生起不喜欢的」的时间。</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：安静一会儿，让耳朵只是听、眼睛只是看。此刻你身上最清晰的一个感觉是什么？说出来，说完就让它自然流走。</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静下来之后，我们轻轻做一件事：感受「六扇门」。眼睛是开的，耳朵是开的，鼻子在呼吸，舌头安静着，身体在接触坐垫和空气，心里还有念头在流动。这六个门，一直都在。</w:t>
      </w:r>
    </w:p>
    <w:p>
      <w:r>
        <w:rPr>
          <w:sz w:val="21"/>
        </w:rPr>
        <w:t>现在，慢慢地，在环境里挑一个声音——不用去分辨它好不好听，只是听。听的那一刻，注意：有耳朵（根），有一个声音（境），还有正在听的这个心（识）。三者相遇，就有了一个「听见」。这个「听见」，就是今天我们要温柔地认识的——触。听的同时，声音让你舒服，还是不舒服？那份舒服或不舒服，就是「受」。</w:t>
      </w:r>
    </w:p>
    <w:p>
      <w:r>
        <w:rPr>
          <w:sz w:val="21"/>
        </w:rPr>
        <w:t>不用急着回答，也不用评价自己。只是看见：一次听，一次触，一次受——原来是「条件聚」才发生的，并不是「我」在听。</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说到「挑一个声音」时，提醒大家「不必说出听到了什么，自己知道就好」，避免暴露隐私；静默时间用手机计时，不要因安静而慌张。若现场有噪音（空调、车声），可顺势把噪音当所缘，反而更贴近「不挑拣」的练习。</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3635 字，供中等稍慢朗读，约 21 分钟；其余为默读／选读／延伸内容）</w:t>
      </w:r>
    </w:p>
    <w:p>
      <w:r>
        <w:rPr>
          <w:sz w:val="21"/>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after="80"/>
      </w:pPr>
      <w:r>
        <w:rPr>
          <w:rFonts w:ascii="Microsoft YaHei" w:hAnsi="Microsoft YaHei" w:eastAsia="Microsoft YaHei"/>
          <w:b/>
          <w:color w:val="1F3864"/>
          <w:sz w:val="25"/>
        </w:rPr>
        <w:t>原文材料1：《第62讲-摄缘-十二缘起与二十四缘-路心的缘-五门心路&amp;意门心路与无明缘行1-古源尊者-20231119（共修版）.pdf》★</w:t>
      </w:r>
    </w:p>
    <w:p>
      <w:pPr>
        <w:spacing w:before="40" w:after="80"/>
        <w:ind w:left="283"/>
        <w:shd w:val="clear" w:color="auto" w:fill="EEF2F8"/>
        <w:pBdr>
          <w:left w:val="single" w:sz="20" w:space="6" w:color="1F3864"/>
        </w:pBdr>
      </w:pPr>
      <w:r>
        <w:rPr>
          <w:sz w:val="20"/>
        </w:rPr>
        <w:t>⚠️ 主持人操作：本材料较长，请照读「五门心路过程的构成（眼门为例）」与「无明如何引发不善行的五种路径」两处为重点；原文中「缘组简介」括注、目录式短行与巴利词标注可轻读带过；遇【原文此处为图示】类说明，口头补一句「这里原本是一张图，我们记住流程顺序即可」。读完留 30 秒静默。</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：`pdf_d0dd1c0cd17209afe241ece24bf6b7b4_d2642a91f2a5654a9d6b13cae305fb8e7439961422831605`</w:t>
      </w:r>
    </w:p>
    <w:p>
      <w:pPr>
        <w:ind w:left="340"/>
      </w:pPr>
      <w:r>
        <w:rPr>
          <w:color w:val="1F3864"/>
          <w:sz w:val="21"/>
        </w:rPr>
        <w:t xml:space="preserve">• </w:t>
      </w:r>
      <w:r>
        <w:rPr>
          <w:b/>
          <w:sz w:val="21"/>
        </w:rPr>
        <w:t>打开方式</w:t>
      </w:r>
      <w:r>
        <w:rPr>
          <w:sz w:val="21"/>
        </w:rPr>
        <w:t>：ima 知识库搜索「摄缘 五门心路 意门心路 无明缘行1」</w:t>
      </w:r>
    </w:p>
    <w:p>
      <w:r>
        <w:rPr>
          <w:sz w:val="21"/>
        </w:rPr>
        <w:t>第 62 讲-摄缘-十二缘起与二十四缘-五门心路&amp;意门心路与无明缘行 1</w:t>
      </w:r>
    </w:p>
    <w:p>
      <w:r>
        <w:rPr>
          <w:sz w:val="21"/>
        </w:rPr>
        <w:t>古源尊者</w:t>
      </w:r>
    </w:p>
    <w:p>
      <w:r>
        <w:rPr>
          <w:sz w:val="21"/>
        </w:rPr>
        <w:t>内部资料 请勿外传</w:t>
      </w:r>
    </w:p>
    <w:p>
      <w:r>
        <w:rPr>
          <w:sz w:val="21"/>
        </w:rPr>
        <w:t>上堂课是出安居的日子，讲了福行养慧，通过菩提长老的著作《滋养根柢》来讨论福行的重要，然而福行的成就需要什么样的因缘呢，今天我们通过六门心路生起的缘来学习一下。</w:t>
      </w:r>
    </w:p>
    <w:p>
      <w:r>
        <w:rPr>
          <w:sz w:val="21"/>
        </w:rPr>
        <w:t>回顾无明缘行</w:t>
      </w:r>
    </w:p>
    <w:p>
      <w:r>
        <w:rPr>
          <w:sz w:val="21"/>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sz w:val="21"/>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sz w:val="21"/>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sz w:val="21"/>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sz w:val="21"/>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sz w:val="21"/>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sz w:val="21"/>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sz w:val="21"/>
        </w:rPr>
        <w:t>一、五门心路过程的路心的缘</w:t>
      </w:r>
    </w:p>
    <w:p>
      <w:r>
        <w:rPr>
          <w:sz w:val="21"/>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彼所缘的生起与所取的色所缘是善果报或不善果报所缘有一定的关系。</w:t>
      </w:r>
    </w:p>
    <w:p>
      <w:r>
        <w:rPr>
          <w:sz w:val="21"/>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sz w:val="21"/>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sz w:val="21"/>
        </w:rPr>
        <w:t>6.五门转向至速行以及速行至彼所缘，无间组 5 缘（无间缘、等无间缘、无间亲依止缘、无有缘、离去缘）；速行之间，无间组 6 缘（多重复缘）。</w:t>
      </w:r>
    </w:p>
    <w:p>
      <w:r>
        <w:rPr>
          <w:sz w:val="21"/>
        </w:rPr>
        <w:t>（一）名俱生组</w:t>
      </w:r>
    </w:p>
    <w:p>
      <w:r>
        <w:rPr>
          <w:sz w:val="21"/>
        </w:rPr>
        <w:t>先以眼识为例来看这个名聚生起的缘。1.眼识眼识生起执行看的作用，这个执行看的眼识需要多少名法呢？有8 个名法：眼识、触、受、想、思、一境性、名命根、作意，合成四种名蕴：受蕴、想蕴、行蕴、识蕴，同时生起。</w:t>
      </w:r>
    </w:p>
    <w:p>
      <w:r>
        <w:rPr>
          <w:sz w:val="21"/>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sz w:val="21"/>
        </w:rPr>
        <w:t>眼识的名俱生组 10 缘。包括：</w:t>
      </w:r>
    </w:p>
    <w:p>
      <w:r>
        <w:rPr>
          <w:sz w:val="21"/>
        </w:rPr>
        <w:t>大俱生组 4 缘：俱生缘、依止缘、有缘、不离去缘中俱生组 3 缘：相互缘、果报缘、相应缘（扣除不相应缘）小俱生组 3 缘：① 业缘，眼识为果报心，有业缘（俱生业缘、异刹那业缘）。缘法：思心所；缘所生法：其余 7 个名法。</w:t>
      </w:r>
    </w:p>
    <w:p>
      <w:r>
        <w:rPr>
          <w:sz w:val="21"/>
        </w:rPr>
        <w:t>② 食缘，有触食、思食、识食。缘法：触心所、思心所、心识，缘所生法：其余 7 个名法。</w:t>
      </w:r>
    </w:p>
    <w:p>
      <w:r>
        <w:rPr>
          <w:sz w:val="21"/>
        </w:rPr>
        <w:t>③ 俱生根缘，缘法：心识、受、命根、一境性心所；缘所生法：</w:t>
      </w:r>
    </w:p>
    <w:p>
      <w:r>
        <w:rPr>
          <w:sz w:val="21"/>
        </w:rPr>
        <w:t>其余 7 个名法。善、不善的耳识、鼻识、舌识、身识的缘与眼识相同。2.其它心识</w:t>
      </w:r>
    </w:p>
    <w:p>
      <w:r>
        <w:rPr>
          <w:sz w:val="21"/>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sz w:val="21"/>
        </w:rPr>
        <w:t>• 一因的痴名聚只加 2 缘：因缘、道缘。彼所缘：有因 8 大果报名聚＋3 缘：果报缘、因缘、道缘无因 3 推度名聚＋1 缘：果报缘。</w:t>
      </w:r>
    </w:p>
    <w:p>
      <w:r>
        <w:rPr>
          <w:sz w:val="21"/>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sz w:val="21"/>
        </w:rPr>
        <w:t>除眼识外的果报心：领受、推度、彼所缘（无因 3 推度心）俱生 11 缘，比双五识多了 1 禅那缘。缘法：领受（寻、伺、舍受、一境性）；推度（舍俱：寻、伺、舍受、一境性；悦俱：寻、伺、喜、受、一境性），其他一样。</w:t>
      </w:r>
    </w:p>
    <w:p>
      <w:r>
        <w:rPr>
          <w:sz w:val="21"/>
        </w:rPr>
        <w:t>彼所缘（有因 8 大果报心）俱生 13 缘：上述 11 缘再加因缘、道缘。禅那缘的缘法：舍俱：寻、伺、舍受、一境性；悦俱：寻、伺、喜、受、一境性。</w:t>
      </w:r>
    </w:p>
    <w:p>
      <w:r>
        <w:rPr>
          <w:sz w:val="21"/>
        </w:rPr>
        <w:t>因缘的缘法：二因（无贪、无瞋）；三因（无贪、无瞋、无痴）。道缘的缘法：二因彼所缘的缘法 4：寻、精进、念、一境性；三因彼所缘的缘法 5：寻、精进、念、一境性、慧。</w:t>
      </w:r>
    </w:p>
    <w:p>
      <w:r>
        <w:rPr>
          <w:sz w:val="21"/>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sz w:val="21"/>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sz w:val="21"/>
        </w:rPr>
        <w:t>善速行：第一善速行和 2-7 善速行的俱生缘相同。与双五识比较，善速行没有果报缘。根缘的缘法有两种情况：8 名（心.受.命.信.精进.念.一.慧）→(三因大善速行-8)7 名（扣除慧）→(二因大善速行-7)</w:t>
      </w:r>
    </w:p>
    <w:p>
      <w:r>
        <w:rPr>
          <w:sz w:val="21"/>
        </w:rPr>
        <w:t>善速行：禅那缘5 名→(悦俱大善速行-5)</w:t>
      </w:r>
    </w:p>
    <w:p>
      <w:r>
        <w:rPr>
          <w:sz w:val="21"/>
        </w:rPr>
        <w:t>4 名→(舍俱大善速行-4)缘法为：二因：4 名（寻.伺.舍受.一境性）三因：5 名（寻.伺.悦受.喜.一境性）</w:t>
      </w:r>
    </w:p>
    <w:p>
      <w:r>
        <w:rPr>
          <w:sz w:val="21"/>
        </w:rPr>
        <w:t>善速行：因缘2 名→(二因大善速行-2)3 名→(三因大善速行-3)缘法为：二因：2 名（无贪.无瞋）三因：3 名（无贪.无瞋.无痴）</w:t>
      </w:r>
    </w:p>
    <w:p>
      <w:r>
        <w:rPr>
          <w:sz w:val="21"/>
        </w:rPr>
        <w:t>善速行：道缘4 名→(二因大善速行-4)5 名→(三因大善速行-5)缘法为：二因：4 名（寻、精进、念、一境性）三因：5 名（寻、精进、念、一境性、慧）</w:t>
      </w:r>
    </w:p>
    <w:p>
      <w:r>
        <w:rPr>
          <w:sz w:val="21"/>
        </w:rPr>
        <w:t>善速行：增上缘1 名(3 或 4 增上之一)→(大善速行-1)</w:t>
      </w:r>
    </w:p>
    <w:p>
      <w:r>
        <w:rPr>
          <w:sz w:val="21"/>
        </w:rPr>
        <w:t>缘法为：二因：3 名（欲增上、精进增上、心增上）三因：4 名（欲增上、精进增上、心增上、慧增上）</w:t>
      </w:r>
    </w:p>
    <w:p>
      <w:r>
        <w:rPr>
          <w:sz w:val="21"/>
        </w:rPr>
        <w:t>五门心路善速行俱生组 13 缘，速行心的缘小结：与双五识比较，可以很容易地发现：双五识 10 缘-果报缘+禅那缘（+1-1 数目没有变）+3 小俱生：因缘、道缘、增上缘4.不善速行</w:t>
      </w:r>
    </w:p>
    <w:p>
      <w:r>
        <w:rPr>
          <w:sz w:val="21"/>
        </w:rPr>
        <w:t>再看五门心路中不善速行的缘组与善速行的缘组相同，同样有</w:t>
      </w:r>
    </w:p>
    <w:p>
      <w:r>
        <w:rPr>
          <w:sz w:val="21"/>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sz w:val="21"/>
        </w:rPr>
        <w:t>不善速行：第一不善速行和 2-7 不善速行的俱生缘相同。根缘的缘法有两种情况：由于疑的特性，而使定根不起作用，故，有疑即无一境性。</w:t>
      </w:r>
    </w:p>
    <w:p>
      <w:r>
        <w:rPr>
          <w:sz w:val="21"/>
        </w:rPr>
        <w:t>不善速行：禅那缘缘法为：贪（喜）：5 禅支——寻、伺、喜、乐、一境性贪（舍）：4 禅支——寻、伺、舍受、一境性嗔（忧）：4 禅支——寻、伺、忧受、一境性痴（舍）：4 禅支——寻、伺、舍受、一境性喜、忧、舍是（受蕴）</w:t>
      </w:r>
    </w:p>
    <w:p>
      <w:r>
        <w:rPr>
          <w:sz w:val="21"/>
        </w:rPr>
        <w:t>不善速行：因缘</w:t>
      </w:r>
    </w:p>
    <w:p>
      <w:r>
        <w:rPr>
          <w:sz w:val="21"/>
        </w:rPr>
        <w:t>缘法为：贪根速行：二因 贪、痴嗔根速行：二因 嗔、痴（贪、嗔不能同时存在）痴根速行：一因 痴缘所生法：名聚中的其它名法。</w:t>
      </w:r>
    </w:p>
    <w:p>
      <w:r>
        <w:rPr>
          <w:sz w:val="21"/>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sz w:val="21"/>
        </w:rPr>
        <w:t>（c）(嗔)：嗔相应无行心缘法：邪思惟、邪精进、邪定缘所生法：18－3＝15 名法（d）(痴)：掉举相应心缘法：邪思惟、邪精进、邪定缘所生法：16-3=13 名法（e）（痴）：疑相应心缘法：邪思惟、邪精进缘所生法：16-2=14 名法</w:t>
      </w:r>
    </w:p>
    <w:p>
      <w:r>
        <w:rPr>
          <w:sz w:val="21"/>
        </w:rPr>
        <w:t>不善速行：增上缘（主导缘）贪速行缘法：欲、精进、心(其中一缘)嗔速行缘法：欲、精进、心(其中一缘)它们的缘所生法：不善心名法扣除(欲、精进、心其中一个) 的</w:t>
      </w:r>
    </w:p>
    <w:p>
      <w:r>
        <w:rPr>
          <w:sz w:val="21"/>
        </w:rPr>
        <w:t>其它名法。痴速行没有增上心。五门心路过程中，善、不善速行心俱生组的缘小结</w:t>
      </w:r>
    </w:p>
    <w:p>
      <w:r>
        <w:rPr>
          <w:sz w:val="21"/>
        </w:rPr>
        <w:t>为了方便大家记忆，归纳了五门心路的路心的俱生缘总表，可以作为课后复习的参考。</w:t>
      </w:r>
    </w:p>
    <w:p>
      <w:r>
        <w:rPr>
          <w:sz w:val="21"/>
        </w:rPr>
        <w:t>无明如何引发善行</w:t>
      </w:r>
    </w:p>
    <w:p>
      <w:r>
        <w:rPr>
          <w:sz w:val="21"/>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sz w:val="21"/>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ind w:left="340"/>
      </w:pPr>
      <w:r>
        <w:rPr>
          <w:b/>
          <w:sz w:val="21"/>
        </w:rPr>
        <w:t xml:space="preserve">3. </w:t>
      </w:r>
      <w:r>
        <w:rPr>
          <w:sz w:val="21"/>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sz w:val="21"/>
        </w:rPr>
        <w:t>刚才我们学习了五门心路中所有路心的俱生组的缘。现在我们学习其它组的缘力。</w:t>
      </w:r>
    </w:p>
    <w:p>
      <w:r>
        <w:rPr>
          <w:sz w:val="21"/>
        </w:rPr>
        <w:t>（二）无间组</w:t>
      </w:r>
    </w:p>
    <w:p>
      <w:r>
        <w:rPr>
          <w:sz w:val="21"/>
        </w:rPr>
        <w:t>无间组 5 缘：1.无间缘、2.等无间缘、3.无间亲依止缘、4.离去缘、5.无有缘※ 第 2-7「善」、「不善」、「唯作」速行名聚＋1 缘：重复缘唯作心路中，果心速行名聚则不加重复缘</w:t>
      </w:r>
    </w:p>
    <w:p>
      <w:r>
        <w:rPr>
          <w:sz w:val="21"/>
        </w:rPr>
        <w:t>(三）依处前生组</w:t>
      </w:r>
    </w:p>
    <w:p>
      <w:r>
        <w:rPr>
          <w:sz w:val="21"/>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sz w:val="21"/>
        </w:rPr>
        <w:t>（四）所缘组</w:t>
      </w:r>
    </w:p>
    <w:p>
      <w:r>
        <w:rPr>
          <w:sz w:val="21"/>
        </w:rPr>
        <w:t>所缘组 4 缘：1.所缘缘、2.所缘前生缘、3.所缘前生有缘、4.</w:t>
      </w:r>
    </w:p>
    <w:p>
      <w:r>
        <w:rPr>
          <w:sz w:val="21"/>
        </w:rPr>
        <w:t>所缘前生不离去缘缘法：现在的色、声、香、味、触所缘。缘所生法：五门路心的五门转向一直到彼所缘的这些名法。</w:t>
      </w:r>
    </w:p>
    <w:p>
      <w:r>
        <w:rPr>
          <w:sz w:val="21"/>
        </w:rPr>
        <w:t>（五）异刹那业缘</w:t>
      </w:r>
    </w:p>
    <w:p>
      <w:r>
        <w:rPr>
          <w:sz w:val="21"/>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sz w:val="21"/>
        </w:rPr>
        <w:t>（六）自然亲依止缘</w:t>
      </w:r>
    </w:p>
    <w:p>
      <w:r>
        <w:rPr>
          <w:sz w:val="21"/>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sz w:val="21"/>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after="80"/>
      </w:pPr>
      <w:r>
        <w:rPr>
          <w:rFonts w:ascii="Microsoft YaHei" w:hAnsi="Microsoft YaHei" w:eastAsia="Microsoft YaHei"/>
          <w:b/>
          <w:color w:val="1F3864"/>
          <w:sz w:val="25"/>
        </w:rPr>
        <w:t>原文材料2：《第59讲-摄缘-十二缘起与二十四缘-路心的缘-名色与缘-古源尊者-20231015（共修版）》另一版本◈</w:t>
      </w:r>
    </w:p>
    <w:p>
      <w:pPr>
        <w:spacing w:before="40" w:after="80"/>
        <w:ind w:left="283"/>
        <w:shd w:val="clear" w:color="auto" w:fill="EEF2F8"/>
        <w:pBdr>
          <w:left w:val="single" w:sz="20" w:space="6" w:color="1F3864"/>
        </w:pBdr>
      </w:pPr>
      <w:r>
        <w:rPr>
          <w:sz w:val="20"/>
        </w:rPr>
        <w:t>⚠️ 主持人操作：本材料与本线第3周材料④属</w:t>
      </w:r>
      <w:r>
        <w:rPr>
          <w:b/>
          <w:sz w:val="20"/>
        </w:rPr>
        <w:t>同讲次另一版本</w:t>
      </w:r>
      <w:r>
        <w:rPr>
          <w:sz w:val="20"/>
        </w:rPr>
        <w:t>（内容一致），本周只取「名色相续流／路心与离路心／十种心之作用」等</w:t>
      </w:r>
      <w:r>
        <w:rPr>
          <w:b/>
          <w:sz w:val="20"/>
        </w:rPr>
        <w:t>不同段落</w:t>
      </w:r>
      <w:r>
        <w:rPr>
          <w:sz w:val="20"/>
        </w:rPr>
        <w:t>与大家共读；表格化短行可只读「过去有分、有分波动、有分断、五门转向、五识、领受、推度、确定、速行、彼所缘」与「结生、有分、死、转向、看、领受、推度、确定、速行、彼所缘」两组名称，不必逐条解释。此段的意义是：</w:t>
      </w:r>
      <w:r>
        <w:rPr>
          <w:b/>
          <w:sz w:val="20"/>
        </w:rPr>
        <w:t>名色一开，六门与心路才有运作的舞台</w:t>
      </w:r>
      <w:r>
        <w:rPr>
          <w:sz w:val="20"/>
        </w:rPr>
        <w:t>。</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：`pdf_d0dd1c0cd17209afe241ece24bf6b7b4_4435c6a94fbbdb6a6e16d24327b1a8f77439961422831605`</w:t>
      </w:r>
    </w:p>
    <w:p>
      <w:pPr>
        <w:ind w:left="340"/>
      </w:pPr>
      <w:r>
        <w:rPr>
          <w:color w:val="1F3864"/>
          <w:sz w:val="21"/>
        </w:rPr>
        <w:t xml:space="preserve">• </w:t>
      </w:r>
      <w:r>
        <w:rPr>
          <w:b/>
          <w:sz w:val="21"/>
        </w:rPr>
        <w:t>打开方式</w:t>
      </w:r>
      <w:r>
        <w:rPr>
          <w:sz w:val="21"/>
        </w:rPr>
        <w:t>：ima 知识库搜索「摄缘 名色与缘 路心与离路心」</w:t>
      </w:r>
    </w:p>
    <w:p>
      <w:r>
        <w:rPr>
          <w:sz w:val="21"/>
        </w:rPr>
        <w:t>第 59 讲-摄缘-十二缘起与二十四缘-名色与缘</w:t>
      </w:r>
    </w:p>
    <w:p>
      <w:r>
        <w:rPr>
          <w:sz w:val="21"/>
        </w:rPr>
        <w:t>古源尊者</w:t>
      </w:r>
    </w:p>
    <w:p>
      <w:r>
        <w:rPr>
          <w:sz w:val="21"/>
        </w:rPr>
        <w:t>内部资料 请勿外传</w:t>
      </w:r>
    </w:p>
    <w:p>
      <w:r>
        <w:rPr>
          <w:sz w:val="21"/>
        </w:rPr>
        <w:t>二十四缘每一缘的释义已于上堂课全部学完，接下来开始学习路心与离路心的缘。</w:t>
      </w:r>
    </w:p>
    <w:p>
      <w:r>
        <w:rPr>
          <w:sz w:val="21"/>
        </w:rPr>
        <w:t>缘于无明行生起</w:t>
      </w:r>
    </w:p>
    <w:p>
      <w:r>
        <w:rPr>
          <w:sz w:val="21"/>
        </w:rPr>
        <w:t>课程之初是从十二缘起支的无明缘行开始切入到二十四缘释义，那么缘于无明行生起，会涉及哪些缘呢？缘于无明，有两组“行”可能生起</w:t>
      </w:r>
    </w:p>
    <w:p>
      <w:r>
        <w:rPr>
          <w:sz w:val="21"/>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sz w:val="21"/>
        </w:rPr>
        <w:t>联）。由于这身行等三行可（被）包括在（按）福行等三行(划分的 29种思）当中，所以，从这个意义上来说，无明可以被简单地理解成是福行等三行的缘。</w:t>
      </w:r>
    </w:p>
    <w:p>
      <w:r>
        <w:rPr>
          <w:sz w:val="21"/>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sz w:val="21"/>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sz w:val="21"/>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sz w:val="21"/>
        </w:rPr>
        <w:t>一、心相续流</w:t>
      </w:r>
    </w:p>
    <w:p>
      <w:r>
        <w:rPr>
          <w:sz w:val="21"/>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sz w:val="21"/>
        </w:rPr>
        <w:t>二、路心与离路心</w:t>
      </w:r>
    </w:p>
    <w:p>
      <w:r>
        <w:rPr>
          <w:sz w:val="21"/>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sz w:val="21"/>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sz w:val="21"/>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sz w:val="21"/>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sz w:val="21"/>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sz w:val="21"/>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sz w:val="21"/>
        </w:rPr>
        <w:t>（一）心生起的顺位</w:t>
      </w:r>
    </w:p>
    <w:p>
      <w:r>
        <w:rPr>
          <w:sz w:val="21"/>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sz w:val="21"/>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sz w:val="21"/>
        </w:rPr>
        <w:t>（二）心之作用</w:t>
      </w:r>
    </w:p>
    <w:p>
      <w:r>
        <w:rPr>
          <w:sz w:val="21"/>
        </w:rPr>
        <w:t>《阿毘达摩义广释》：1.「从(前一生的)‘生命’(有)，成为(此生)生命的结生，为‘结</w:t>
      </w:r>
    </w:p>
    <w:p>
      <w:r>
        <w:rPr>
          <w:sz w:val="21"/>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sz w:val="21"/>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sz w:val="21"/>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sz w:val="21"/>
        </w:rPr>
        <w:t>为「彼所缘」；彼所缘有两次。欲地众生有 11 种情况不生起彼所缘；色地、无色地众生不生起彼所缘。速行</w:t>
      </w:r>
    </w:p>
    <w:p>
      <w:r>
        <w:rPr>
          <w:sz w:val="21"/>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sz w:val="21"/>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sz w:val="21"/>
        </w:rPr>
        <w:t>无明缘行，“行”以心路的方式生起，而心路则缘于二十四种缘生起。从阿毗达摩、从发趣法的角度来看，我们的生命就是名法、色法、缘力这三个要素以二十四种方式有效地组合在一起。如上图所示。</w:t>
      </w:r>
    </w:p>
    <w:p>
      <w:r>
        <w:rPr>
          <w:sz w:val="21"/>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sz w:val="21"/>
        </w:rPr>
        <w:t>三、组别的分类方法</w:t>
      </w:r>
    </w:p>
    <w:p>
      <w:r>
        <w:rPr>
          <w:sz w:val="21"/>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sz w:val="21"/>
        </w:rPr>
        <w:t>识在它灭去后得以生起（一个心识刹那只有一个心生起）。果报心，必定有异刹那业缘及异业组的自然亲依止缘，以及其余任何有效缘法的自然亲依止缘。</w:t>
      </w:r>
    </w:p>
    <w:p>
      <w:r>
        <w:rPr>
          <w:sz w:val="21"/>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sz w:val="21"/>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sz w:val="21"/>
        </w:rPr>
        <w:t>四、不同论师的分类组合方法</w:t>
      </w:r>
    </w:p>
    <w:p>
      <w:r>
        <w:rPr>
          <w:sz w:val="21"/>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sz w:val="21"/>
        </w:rPr>
        <w:t>9.亲依止缘（可分为:无间亲依止缘、所缘亲依止缘、自然亲依止缘），10.前生缘（可分为:依处前生缘、所缘前生缘、依处所缘前生缘。所缘缘中提到所缘，前生缘中又提到所缘，若所缘是前生，此</w:t>
      </w:r>
    </w:p>
    <w:p>
      <w:r>
        <w:rPr>
          <w:sz w:val="21"/>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sz w:val="21"/>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sz w:val="21"/>
        </w:rPr>
        <w:t>离去缘、色命根不离去缘）。</w:t>
      </w:r>
    </w:p>
    <w:p>
      <w:r>
        <w:rPr>
          <w:sz w:val="21"/>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sz w:val="21"/>
        </w:rPr>
        <w:t>度来分组。明法尊者在俱生组中单列出单一色聚生起或存续所须的 5缘，以利于明确并非所有的俱生都有色法，不会将名色混在一起。</w:t>
      </w:r>
    </w:p>
    <w:p>
      <w:r>
        <w:rPr>
          <w:sz w:val="21"/>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sz w:val="21"/>
        </w:rPr>
        <w:t>帕奥西亚多所采用的诸缘分类法——九组五十二缘，如上图所示。</w:t>
      </w:r>
    </w:p>
    <w:p>
      <w:r>
        <w:rPr>
          <w:sz w:val="21"/>
        </w:rPr>
        <w:t>其中，异刹那业组 6 缘：异刹那业缘、无间(业)缘、等无间(业)缘、无有缘、离去缘、无间亲依止缘（与过去强有力的思相关的亲依止缘）。如此分组的目的是便于修观。</w:t>
      </w:r>
    </w:p>
    <w:p>
      <w:r>
        <w:rPr>
          <w:sz w:val="21"/>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after="80"/>
      </w:pPr>
      <w:r>
        <w:rPr>
          <w:rFonts w:ascii="Microsoft YaHei" w:hAnsi="Microsoft YaHei" w:eastAsia="Microsoft YaHei"/>
          <w:b/>
          <w:color w:val="1F3864"/>
          <w:sz w:val="25"/>
        </w:rPr>
        <w:t>原文材料3：《阿毗达摩概要精解》（2017修订完整版）.pdf◈</w:t>
      </w:r>
    </w:p>
    <w:p>
      <w:pPr>
        <w:spacing w:before="40" w:after="80"/>
        <w:ind w:left="283"/>
        <w:shd w:val="clear" w:color="auto" w:fill="EEF2F8"/>
        <w:pBdr>
          <w:left w:val="single" w:sz="20" w:space="6" w:color="1F3864"/>
        </w:pBdr>
      </w:pPr>
      <w:r>
        <w:rPr>
          <w:sz w:val="20"/>
        </w:rPr>
        <w:t>⚠️ 主持人操作：本材料为</w:t>
      </w:r>
      <w:r>
        <w:rPr>
          <w:b/>
          <w:sz w:val="20"/>
        </w:rPr>
        <w:t>表解型</w:t>
      </w:r>
      <w:r>
        <w:rPr>
          <w:sz w:val="20"/>
        </w:rPr>
        <w:t>论典，版面上有大量栏目标识（如「ch.7-16」）与巴利／英译并列，请</w:t>
      </w:r>
      <w:r>
        <w:rPr>
          <w:b/>
          <w:sz w:val="20"/>
        </w:rPr>
        <w:t>只照读成句的定义文字</w:t>
      </w:r>
      <w:r>
        <w:rPr>
          <w:sz w:val="20"/>
        </w:rPr>
        <w:t>：即「【十二處】……」整段、「【十八界】……」整段、「六處（saḷāyatana）……」整段、「觸（phassa）……」整段、「受（vedanā）……」整段；其间的零散栏目标识可跳过不读。这一段是本周「六入—触—受」的论典依据，照读完留 20 秒，让大家对一对：刚才静心里那次「听见」，正好就是「六處→觸→受」。</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：`pdf_d0dd1c0cd17209afe241ece24bf6b7b4_2792b72b9a2ebe23eed106ceae86feb57439961422831605`</w:t>
      </w:r>
    </w:p>
    <w:p>
      <w:pPr>
        <w:ind w:left="340"/>
      </w:pPr>
      <w:r>
        <w:rPr>
          <w:color w:val="1F3864"/>
          <w:sz w:val="21"/>
        </w:rPr>
        <w:t xml:space="preserve">• </w:t>
      </w:r>
      <w:r>
        <w:rPr>
          <w:b/>
          <w:sz w:val="21"/>
        </w:rPr>
        <w:t>打开方式</w:t>
      </w:r>
      <w:r>
        <w:rPr>
          <w:sz w:val="21"/>
        </w:rPr>
        <w:t>：ima 知识库搜索「阿毗达摩概要精解 十二处 十八界」</w:t>
      </w:r>
    </w:p>
    <w:p>
      <w:r>
        <w:rPr>
          <w:sz w:val="21"/>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sz w:val="21"/>
        </w:rPr>
        <w:t>ch.7-16</w:t>
      </w:r>
    </w:p>
    <w:p>
      <w:r>
        <w:rPr>
          <w:sz w:val="21"/>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sz w:val="21"/>
        </w:rPr>
        <w:t>【十二緣起支中的「六處」（六入）】註：處 ( āyatana 入 )：生長門，為心、心所的生長門。十二緣起中的「六處」(六入)的意處指：32 種世間果報心（18 無因心 - 1 阿羅漢笑心 - 2 轉向心）+ 8 大善心 + 5 色界禪善心 + 4 無色禪善心。</w:t>
      </w:r>
    </w:p>
    <w:p>
      <w:r>
        <w:rPr>
          <w:sz w:val="21"/>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sz w:val="21"/>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sz w:val="21"/>
        </w:rPr>
        <w:t>受（vedanā）在此「受」特指 32 種世間果報心之受。緣於六觸生六種受，如眼觸生受、耳觸生受等。新造的憂受、悅受、捨受是伴隨'愛'或'業有'生起，不歸屬此「受」。</w:t>
      </w:r>
    </w:p>
    <w:p>
      <w:pPr>
        <w:spacing w:before="40" w:after="80"/>
        <w:ind w:left="283"/>
        <w:shd w:val="clear" w:color="auto" w:fill="EEF2F8"/>
        <w:pBdr>
          <w:left w:val="single" w:sz="20" w:space="6" w:color="1F3864"/>
        </w:pBdr>
      </w:pPr>
      <w:r>
        <w:rPr>
          <w:sz w:val="20"/>
        </w:rPr>
        <w:t>💡 共读提示：三段材料共读约 30 分钟。建议「材料①分三人接力读（每人约 3–4 分钟），材料②由一人速读要点，材料③由一人读界定句」；每读完一段停 20–30 秒，请大家回到自己身上找一次对应的经验，再继续。</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sz w:val="21"/>
        </w:rPr>
        <w:t>请就以下问题，任选一个分享：</w:t>
      </w:r>
    </w:p>
    <w:p>
      <w:pPr>
        <w:ind w:left="340"/>
      </w:pPr>
      <w:r>
        <w:rPr>
          <w:b/>
          <w:sz w:val="21"/>
        </w:rPr>
        <w:t xml:space="preserve">1. </w:t>
      </w:r>
      <w:r>
        <w:rPr>
          <w:sz w:val="21"/>
        </w:rPr>
        <w:t>今天静心时，你「听见／感觉到」的那个当下，有没有一丝「原来是条件聚在一起，才发生的事情」的感觉？那一刻你身体哪里最明显？</w:t>
      </w:r>
    </w:p>
    <w:p>
      <w:pPr>
        <w:ind w:left="340"/>
      </w:pPr>
      <w:r>
        <w:rPr>
          <w:b/>
          <w:sz w:val="21"/>
        </w:rPr>
        <w:t xml:space="preserve">2. </w:t>
      </w:r>
      <w:r>
        <w:rPr>
          <w:sz w:val="21"/>
        </w:rPr>
        <w:t>回想最近一次让你不太舒服的「触」（一句话、一个眼神、一种味道），请只描述：经由哪一门进来的、当时身体的感受是什么。不必讲事情本身的对错。</w:t>
      </w:r>
    </w:p>
    <w:p>
      <w:pPr>
        <w:ind w:left="340"/>
      </w:pPr>
      <w:r>
        <w:rPr>
          <w:b/>
          <w:sz w:val="21"/>
        </w:rPr>
        <w:t xml:space="preserve">3. </w:t>
      </w:r>
      <w:r>
        <w:rPr>
          <w:sz w:val="21"/>
        </w:rPr>
        <w:t>读到「触与受本身没有善恶，善恶在于随后生起的作意」这一句，你心里第一反应是什么？</w:t>
      </w:r>
    </w:p>
    <w:p>
      <w:pPr>
        <w:spacing w:before="40" w:after="80"/>
        <w:ind w:left="283"/>
        <w:shd w:val="clear" w:color="auto" w:fill="EEF2F8"/>
        <w:pBdr>
          <w:left w:val="single" w:sz="20" w:space="6" w:color="1F3864"/>
        </w:pBdr>
      </w:pPr>
      <w:r>
        <w:rPr>
          <w:sz w:val="20"/>
        </w:rPr>
        <w:t>⚠️ 主持人操作：若有人开始讲很长的故事或评判他人，温和打断：「我们先把镜头拉近到你身体的那一处感受，好吗？」；先请平时少发言的人，再请活跃的人。</w:t>
      </w:r>
    </w:p>
    <w:p>
      <w:pPr>
        <w:spacing w:before="160" w:after="80"/>
      </w:pPr>
      <w:r>
        <w:rPr>
          <w:rFonts w:ascii="Microsoft YaHei" w:hAnsi="Microsoft YaHei" w:eastAsia="Microsoft YaHei"/>
          <w:b/>
          <w:color w:val="1F3864"/>
          <w:sz w:val="28"/>
        </w:rPr>
        <w:t>🎯 主题讨论（35 min）</w:t>
      </w:r>
    </w:p>
    <w:p>
      <w:r>
        <w:rPr>
          <w:sz w:val="21"/>
        </w:rPr>
        <w:t>讨论问题（按优先级）：</w:t>
      </w:r>
    </w:p>
    <w:p>
      <w:pPr>
        <w:ind w:left="340"/>
      </w:pPr>
      <w:r>
        <w:rPr>
          <w:b/>
          <w:sz w:val="21"/>
        </w:rPr>
        <w:t xml:space="preserve">1. </w:t>
      </w:r>
      <w:r>
        <w:rPr>
          <w:b/>
          <w:sz w:val="21"/>
        </w:rPr>
        <w:t>「我看见了」的那个「我」，到底在哪里？</w:t>
      </w:r>
      <w:r>
        <w:rPr>
          <w:sz w:val="21"/>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ind w:left="340"/>
      </w:pPr>
      <w:r>
        <w:rPr>
          <w:b/>
          <w:sz w:val="21"/>
        </w:rPr>
        <w:t xml:space="preserve">2. </w:t>
      </w:r>
      <w:r>
        <w:rPr>
          <w:b/>
          <w:sz w:val="21"/>
        </w:rPr>
        <w:t>「触」是先于「受」的，那我们对「受」还有多少选择？</w:t>
      </w:r>
      <w:r>
        <w:rPr>
          <w:sz w:val="21"/>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ind w:left="340"/>
      </w:pPr>
      <w:r>
        <w:rPr>
          <w:b/>
          <w:sz w:val="21"/>
        </w:rPr>
        <w:t xml:space="preserve">3. </w:t>
      </w:r>
      <w:r>
        <w:rPr>
          <w:b/>
          <w:sz w:val="21"/>
        </w:rPr>
        <w:t>为什么「无明」会从六门进来？</w:t>
      </w:r>
      <w:r>
        <w:rPr>
          <w:sz w:val="21"/>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p>
      <w:pPr>
        <w:spacing w:before="40" w:after="80"/>
        <w:ind w:left="283"/>
        <w:shd w:val="clear" w:color="auto" w:fill="EEF2F8"/>
        <w:pBdr>
          <w:left w:val="single" w:sz="20" w:space="6" w:color="1F3864"/>
        </w:pBdr>
      </w:pPr>
      <w:r>
        <w:rPr>
          <w:b/>
          <w:sz w:val="20"/>
        </w:rPr>
        <w:t>分层追问</w:t>
      </w:r>
      <w:r>
        <w:rPr>
          <w:sz w:val="20"/>
        </w:rPr>
        <w:t>（可视时间取用，由浅入深）： - 【现象】今天哪一次接触——一个声音、一个眼神——让你心里起了明显波动？ - 【影响】那个感觉一升起，你通常本能地做了什么？说说当时的反应。 - 【应对】这周选一次不愉快的触碰，先停留在「刚才有个感受」，不急着反应。</w:t>
      </w:r>
    </w:p>
    <w:p>
      <w:pPr>
        <w:spacing w:before="40" w:after="80"/>
        <w:ind w:left="283"/>
        <w:shd w:val="clear" w:color="auto" w:fill="EEF2F8"/>
        <w:pBdr>
          <w:left w:val="single" w:sz="20" w:space="6" w:color="1F3864"/>
        </w:pBdr>
      </w:pPr>
      <w:r>
        <w:rPr>
          <w:sz w:val="20"/>
        </w:rPr>
        <w:t>⚠️ 主持人操作：第 1 问是本周的「眼」，务必留足时间；第 3 问容易滑向自我批评，要随时把「这是观察，不是定罪」带回现场。讨论中出现名相分歧（如「意处」到底含几心），记下来，说「课后再查证」。</w:t>
      </w:r>
    </w:p>
    <w:p>
      <w:pPr>
        <w:spacing w:before="160" w:after="80"/>
      </w:pPr>
      <w:r>
        <w:rPr>
          <w:rFonts w:ascii="Microsoft YaHei" w:hAnsi="Microsoft YaHei" w:eastAsia="Microsoft YaHei"/>
          <w:b/>
          <w:color w:val="1F3864"/>
          <w:sz w:val="28"/>
        </w:rPr>
        <w:t>🧘 禅修练习（15 min）</w:t>
      </w:r>
    </w:p>
    <w:p>
      <w:r>
        <w:rPr>
          <w:b/>
          <w:sz w:val="21"/>
        </w:rPr>
        <w:t>主持人引导语</w:t>
      </w:r>
      <w:r>
        <w:rPr>
          <w:sz w:val="21"/>
        </w:rPr>
        <w:t>（照读即可）：</w:t>
      </w:r>
    </w:p>
    <w:p>
      <w:r>
        <w:rPr>
          <w:sz w:val="21"/>
        </w:rPr>
        <w:t>请大家坐好，轻轻闭上眼睛，做三次深呼吸，把身体安放在当下。</w:t>
      </w:r>
    </w:p>
    <w:p>
      <w:r>
        <w:rPr>
          <w:sz w:val="21"/>
        </w:rPr>
        <w:t>现在，我们来做一次「六门随观」。不必紧闭六门，反而让六门自然开着，只是知道每一门发生了什么。</w:t>
      </w:r>
    </w:p>
    <w:p>
      <w:r>
        <w:rPr>
          <w:sz w:val="21"/>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sz w:val="21"/>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sz w:val="21"/>
        </w:rPr>
        <w:t>不要改变它，也不要评价它。只是知道：这是「触」，这是「受」。它们生起，也会灭去。就像有人轻轻敲了一下门，你听见了，但它不会一直敲下去。</w:t>
      </w:r>
    </w:p>
    <w:p>
      <w:r>
        <w:rPr>
          <w:sz w:val="21"/>
        </w:rPr>
        <w:t>好，把注意力放回呼吸，安安静静地坐一会儿……（静默约 3 分钟）……</w:t>
      </w:r>
    </w:p>
    <w:p>
      <w:r>
        <w:rPr>
          <w:sz w:val="21"/>
        </w:rPr>
        <w:t>现在，慢慢把注意力带回身体，感觉坐姿、感觉双手，准备好时，轻轻睁开眼睛。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主持人操作：若有人闭眼易昏沉，可改半睁眼；「六门随观」重点在「知道」，不要求「专注到没有杂念」。结束时不要问「你观到什么」，只请大家记住那个「触与受之间」的空间。</w:t>
      </w:r>
    </w:p>
    <w:p>
      <w:pPr>
        <w:spacing w:before="160" w:after="80"/>
      </w:pPr>
      <w:r>
        <w:rPr>
          <w:rFonts w:ascii="Microsoft YaHei" w:hAnsi="Microsoft YaHei" w:eastAsia="Microsoft YaHei"/>
          <w:b/>
          <w:color w:val="1F3864"/>
          <w:sz w:val="28"/>
        </w:rPr>
        <w:t>📚 扩展内容包（时间富余时使用）</w:t>
      </w:r>
    </w:p>
    <w:p>
      <w:r>
        <w:rPr>
          <w:b/>
          <w:sz w:val="21"/>
        </w:rPr>
        <w:t>扩展一：十八界小图——根·境·识三和合。</w:t>
      </w:r>
      <w:r>
        <w:rPr>
          <w:sz w:val="21"/>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b/>
          <w:sz w:val="21"/>
        </w:rPr>
        <w:t>扩展二：从「十八界」回到「一次用手机」。</w:t>
      </w:r>
      <w:r>
        <w:rPr>
          <w:sz w:val="21"/>
        </w:rPr>
        <w:t xml:space="preserve"> 请大家挑一次真实的滑手机：手指触屏（身门·触界）、屏幕的光（眼门·色界）、看见内容（眼识）、喜欢／不喜欢（受）。问：无明在这条链条的哪一个缺口上「进来」？——呼应材料①「无明引发不善行的五种路径」。</w:t>
      </w:r>
    </w:p>
    <w:p>
      <w:r>
        <w:rPr>
          <w:b/>
          <w:sz w:val="21"/>
        </w:rPr>
        <w:t>扩展三：本周名相一页纸（可课前印发，供复习）。</w:t>
      </w:r>
      <w:r>
        <w:rPr>
          <w:sz w:val="21"/>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（照读即可）：</w:t>
      </w:r>
    </w:p>
    <w:p>
      <w:r>
        <w:rPr>
          <w:sz w:val="21"/>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b/>
          <w:sz w:val="21"/>
        </w:rPr>
        <w:t>给主持人的一句话</w:t>
      </w:r>
      <w:r>
        <w:rPr>
          <w:sz w:val="21"/>
        </w:rPr>
        <w:t>：不要把「受」讲成宿命。受虽是果报、多分不由己，但它不是终点——它正是下一支「爱」的缘起处；我们在这里停下来看清一次，就是为下周「受缘爱」埋下第一个观察的种子。</w:t>
      </w:r>
    </w:p>
    <w:p>
      <w:r>
        <w:rPr>
          <w:b/>
          <w:sz w:val="21"/>
        </w:rPr>
        <w:t>下周预告</w:t>
      </w:r>
      <w:r>
        <w:rPr>
          <w:sz w:val="21"/>
        </w:rPr>
        <w:t>：第5周，我们将顺着「受」往下走，进入第八至十支——爱、取、有。看看「三受」如何生出「三渴爱」，渴爱又如何硬化成「四取」，进而积成「业有」，推向未来的「生」。</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w:t>
      </w:r>
      <w:r>
        <w:rPr>
          <w:sz w:val="21"/>
        </w:rPr>
        <w:t>：本周讲「触、受」，会牵动每个人日常的「不喜欢／被冒犯」的记忆。请反复强调——「受没有对错，看见即是修行的起点，不是用来审判自己的证据」。凡出现「我怎么老是这么敏感」「我控制不住情绪，我真差劲」等自责语言，温和拉回「敏感只是门开得快，我们练的是看清它」。</w:t>
      </w:r>
    </w:p>
    <w:p>
      <w:pPr>
        <w:ind w:left="340"/>
      </w:pPr>
      <w:r>
        <w:rPr>
          <w:b/>
          <w:sz w:val="21"/>
        </w:rPr>
        <w:t xml:space="preserve">2. </w:t>
      </w:r>
      <w:r>
        <w:rPr>
          <w:b/>
          <w:sz w:val="21"/>
        </w:rPr>
        <w:t>不评判、不劝人下结论</w:t>
      </w:r>
      <w:r>
        <w:rPr>
          <w:sz w:val="21"/>
        </w:rPr>
        <w:t>：讨论中勿评判他人的修养或经历对错；涉及个人隐私（一句话、一个人、一件事），只陪伴、不追问内容。</w:t>
      </w:r>
    </w:p>
    <w:p>
      <w:pPr>
        <w:ind w:left="340"/>
      </w:pPr>
      <w:r>
        <w:rPr>
          <w:b/>
          <w:sz w:val="21"/>
        </w:rPr>
        <w:t xml:space="preserve">3. </w:t>
      </w:r>
      <w:r>
        <w:rPr>
          <w:b/>
          <w:sz w:val="21"/>
        </w:rPr>
        <w:t>资料纪律</w:t>
      </w:r>
      <w:r>
        <w:rPr>
          <w:sz w:val="21"/>
        </w:rPr>
        <w:t>：本周材料为内部学习资料，请勿外传、勿上网传播。</w:t>
      </w:r>
    </w:p>
    <w:p>
      <w:pPr>
        <w:ind w:left="340"/>
      </w:pPr>
      <w:r>
        <w:rPr>
          <w:b/>
          <w:sz w:val="21"/>
        </w:rPr>
        <w:t xml:space="preserve">4. </w:t>
      </w:r>
      <w:r>
        <w:rPr>
          <w:b/>
          <w:sz w:val="21"/>
        </w:rPr>
        <w:t>情绪波动处理</w:t>
      </w:r>
      <w:r>
        <w:rPr>
          <w:sz w:val="21"/>
        </w:rPr>
        <w:t>：若有人明显情绪起伏，先陪伴呼吸，必要时请其到旁边休息，勿中断全场，也不当众追问。</w:t>
      </w:r>
    </w:p>
    <w:p>
      <w:pPr>
        <w:ind w:left="340"/>
      </w:pPr>
      <w:r>
        <w:rPr>
          <w:b/>
          <w:sz w:val="21"/>
        </w:rPr>
        <w:t xml:space="preserve">5. </w:t>
      </w:r>
      <w:r>
        <w:rPr>
          <w:b/>
          <w:sz w:val="21"/>
        </w:rPr>
        <w:t>时间纪律</w:t>
      </w:r>
      <w:r>
        <w:rPr>
          <w:sz w:val="21"/>
        </w:rPr>
        <w:t>：120 分钟为硬框架，宁压缩讲解，不压缩静心与练习；一旦某节超时，用备忘录记下，下节提速。</w:t>
      </w:r>
    </w:p>
    <w:p>
      <w:pPr>
        <w:ind w:left="340"/>
      </w:pPr>
      <w:r>
        <w:rPr>
          <w:b/>
          <w:sz w:val="21"/>
        </w:rPr>
        <w:t xml:space="preserve">6. </w:t>
      </w:r>
      <w:r>
        <w:rPr>
          <w:b/>
          <w:sz w:val="21"/>
        </w:rPr>
        <w:t>用语建议</w:t>
      </w:r>
      <w:r>
        <w:rPr>
          <w:sz w:val="21"/>
        </w:rPr>
        <w:t>：多用「我们一起观察」「这只是一个开始」，少用「你需要」「你错了」；把「你不妨」换成「我们可以试试」。</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《界论 Dhātukathāpāḷi.pdf》</w:t>
            </w:r>
          </w:p>
        </w:tc>
        <w:tc>
          <w:tcPr>
            <w:tcW w:type="dxa" w:w="2409"/>
          </w:tcPr>
          <w:p>
            <w:pPr>
              <w:spacing w:after="20"/>
            </w:pPr>
            <w:r>
              <w:rPr>
                <w:sz w:val="19"/>
              </w:rPr>
              <w:t>上座部论藏（《界论》中译稿）</w:t>
            </w:r>
          </w:p>
        </w:tc>
        <w:tc>
          <w:tcPr>
            <w:tcW w:type="dxa" w:w="2409"/>
          </w:tcPr>
          <w:p>
            <w:pPr>
              <w:spacing w:after="20"/>
            </w:pPr>
            <w:r>
              <w:rPr>
                <w:sz w:val="19"/>
              </w:rPr>
              <w:t>`pdf_d0dd1c0cd17209afe241ece24bf6b7b4_de7b224cd652c67caf445c54300840757439961422831605`</w:t>
            </w:r>
          </w:p>
        </w:tc>
        <w:tc>
          <w:tcPr>
            <w:tcW w:type="dxa" w:w="2409"/>
          </w:tcPr>
          <w:p>
            <w:pPr>
              <w:spacing w:after="20"/>
            </w:pPr>
            <w:r>
              <w:rPr>
                <w:sz w:val="19"/>
              </w:rPr>
              <w:t>十八界（根／境／识）的分辨：系统解析五蕴、十二处、十八界等诸法在「摄与不摄」「相应与不相应」上的判定，可与本周【十八界】互参，为「根境识和合」提供论典层面的坐标。</w:t>
            </w:r>
          </w:p>
        </w:tc>
      </w:tr>
      <w:tr>
        <w:tc>
          <w:tcPr>
            <w:tcW w:type="dxa" w:w="2409"/>
            <w:shd w:val="clear" w:color="auto" w:fill="F2F2F2"/>
          </w:tcPr>
          <w:p>
            <w:pPr>
              <w:spacing w:after="20"/>
            </w:pPr>
            <w:r>
              <w:rPr>
                <w:sz w:val="19"/>
              </w:rPr>
              <w:t>《阿毗达摩概要精解》（2017修订完整版）.pdf</w:t>
            </w:r>
          </w:p>
        </w:tc>
        <w:tc>
          <w:tcPr>
            <w:tcW w:type="dxa" w:w="2409"/>
            <w:shd w:val="clear" w:color="auto" w:fill="F2F2F2"/>
          </w:tcPr>
          <w:p>
            <w:pPr>
              <w:spacing w:after="20"/>
            </w:pPr>
            <w:r>
              <w:rPr>
                <w:sz w:val="19"/>
              </w:rPr>
              <w:t>阿毗达摩概要精解（2017修订完整版）</w:t>
            </w:r>
          </w:p>
        </w:tc>
        <w:tc>
          <w:tcPr>
            <w:tcW w:type="dxa" w:w="2409"/>
            <w:shd w:val="clear" w:color="auto" w:fill="F2F2F2"/>
          </w:tcPr>
          <w:p>
            <w:pPr>
              <w:spacing w:after="20"/>
            </w:pPr>
            <w:r>
              <w:rPr>
                <w:sz w:val="19"/>
              </w:rPr>
              <w:t>`pdf_d0dd1c0cd17209afe241ece24bf6b7b4_2792b72b9a2ebe23eed106ceae86feb57439961422831605`</w:t>
            </w:r>
          </w:p>
        </w:tc>
        <w:tc>
          <w:tcPr>
            <w:tcW w:type="dxa" w:w="2409"/>
            <w:shd w:val="clear" w:color="auto" w:fill="F2F2F2"/>
          </w:tcPr>
          <w:p>
            <w:pPr>
              <w:spacing w:after="20"/>
            </w:pPr>
            <w:r>
              <w:rPr>
                <w:sz w:val="19"/>
              </w:rPr>
              <w:t>论典界定：本讲材料③取「十二处／十八界／六处·触·受」段；若想再深入，可续读同书「摄处」「摄缘起」两章，对照「名色缘六处、六处缘触、触缘受」的完整释义。（同文件·不同段落）</w:t>
            </w:r>
          </w:p>
        </w:tc>
      </w:tr>
    </w:tbl>
    <w:p>
      <w:r>
        <w:rPr>
          <w:sz w:val="21"/>
        </w:rPr>
        <w:t>&lt;!--/EXT_READ--&gt;</w:t>
      </w:r>
    </w:p>
    <w:p>
      <w:r>
        <w:rPr>
          <w:sz w:val="21"/>
        </w:rPr>
        <w:t>&lt;!--W_LEAD--&gt;开场提示语：欢迎大家来到读书会11《十二缘起——生命流转的秘密》第4周。今晚我们不急着背名相，只想在一两分钟的安静里，认出一件很平常的事——听见一个声音、碰到一处温度，都是「根、境、识」刚好聚在一起才发生的；这里面没有「我」，只有条件。请放松地坐下来，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读书会11·第4周·第五至七支——六入、触、受（朗读优化版）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