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第1周：业的总说与四类分类（主持人版）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业是"思"，是心的意志与行为；身、语、意三门皆能造业，而造业的思心所把潜力留在心相续流中，遇缘感果——所以业不是注定，起点由过去决定，方向由当下决定。</w:t>
      </w:r>
      <w:r>
        <w:rPr>
          <w:b w:val="0"/>
        </w:rPr>
        <w:t>；</w:t>
      </w:r>
      <w:r>
        <w:rPr>
          <w:b/>
        </w:rPr>
        <w:t>业依作用分四种（令生／支持／阻碍／毁坏），依成熟次序分四种（重／惯行／临死／已作）；它们各司其职、互相支持也互相抵消，临终时按"重→惯行→临死→已作"的次序排队成熟。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pPr>
        <w:ind w:left="170"/>
        <w:pBdr>
          <w:left w:val="single" w:sz="18" w:space="4" w:color="1F3864"/>
        </w:pBdr>
        <w:shd w:val="clear" w:fill="F2F5FA"/>
      </w:pPr>
      <w:r>
        <w:rPr>
          <w:b w:val="0"/>
        </w:rPr>
        <w:t>⚠️ 主持人操作：本材料为录音转写，</w:t>
      </w:r>
      <w:r>
        <w:rPr>
          <w:b/>
        </w:rPr>
        <w:t>重点读</w:t>
      </w:r>
      <w:r>
        <w:rPr>
          <w:b w:val="0"/>
        </w:rPr>
        <w:t xml:space="preserve"> [00:03:08]–[00:09:05]（业＝意志与行为、意即意业、无名聚中的思心所留存潜力、"果报如此，诸行可变"）。其余十四种业的经文讲述、罗萨卡帝沙尊者的长故事可</w:t>
      </w:r>
      <w:r>
        <w:rPr>
          <w:b/>
        </w:rPr>
        <w:t>跳读或留作课后</w:t>
      </w:r>
      <w:r>
        <w:rPr>
          <w:b w:val="0"/>
        </w:rPr>
        <w:t>；若时间充裕，可补读 [00:40:40] 起"供养糕饼与嗔心夺饼"一段，示范"造善业时夹杂不善心会很吃亏"。朗读时括注内整理注记跳过。</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亚卡，他说亚卡被亚卡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亚卡，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ind w:left="170"/>
        <w:pBdr>
          <w:left w:val="single" w:sz="18" w:space="4" w:color="1F3864"/>
        </w:pBdr>
        <w:shd w:val="clear" w:fill="F2F5FA"/>
      </w:pPr>
      <w:r>
        <w:rPr>
          <w:b w:val="0"/>
        </w:rPr>
        <w:t>⚠️ 主持人操作：本材料与</w:t>
      </w:r>
      <w:r>
        <w:rPr>
          <w:b/>
        </w:rPr>
        <w:t>读书会13第6周同文件不同段落</w:t>
      </w:r>
      <w:r>
        <w:rPr>
          <w:b w:val="0"/>
        </w:rPr>
        <w:t>——</w:t>
      </w:r>
      <w:r>
        <w:rPr>
          <w:b/>
        </w:rPr>
        <w:t>本讲（W1）取〈五、业的分类总览＋依作用分四种＋业缘时节生色之案例〉，W6 取〈业的同一性理〉</w:t>
      </w:r>
      <w:r>
        <w:rPr>
          <w:b w:val="0"/>
        </w:rPr>
        <w:t>。</w:t>
      </w:r>
      <w:r>
        <w:rPr>
          <w:b/>
        </w:rPr>
        <w:t>重点读</w:t>
      </w:r>
      <w:r>
        <w:rPr>
          <w:b w:val="0"/>
        </w:rPr>
        <w:t>"# 五、业的分类"一段（"思即是业"、身语意三业）与"# 业依产生的作用而分四种"；毁坏业的三个案例（马哈摩嘎喇那、沙玛瓦帝王后、亚卡难德）较长，可</w:t>
      </w:r>
      <w:r>
        <w:rPr>
          <w:b/>
        </w:rPr>
        <w:t>只读标题与结论</w:t>
      </w:r>
      <w:r>
        <w:rPr>
          <w:b w:val="0"/>
        </w:rPr>
        <w:t>；文末"善用方式成就"一段是全篇落点，务必读完。涉及同一性理处只保留必要语脉，深入的部分留待 W6。</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F3864"/>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F3864"/>
          <w:sz w:val="30"/>
        </w:rPr>
        <w:t>业依产生的作用而分四种</w:t>
      </w:r>
    </w:p>
    <w:p>
      <w:r>
        <w:rPr>
          <w:b w:val="0"/>
        </w:rPr>
        <w:t>我们先来看第一组的四种业。业依作用来分有四种，分别是令生业、支持业、阻碍业和毁坏业。</w:t>
      </w:r>
    </w:p>
    <w:p>
      <w:pPr>
        <w:spacing w:before="200"/>
      </w:pPr>
      <w:r>
        <w:rPr>
          <w:b/>
          <w:color w:val="1F3864"/>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F3864"/>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F3864"/>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F3864"/>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F3864"/>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F3864"/>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F3864"/>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F3864"/>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F3864"/>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F3864"/>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F3864"/>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F3864"/>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F3864"/>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pPr>
        <w:ind w:left="170"/>
        <w:pBdr>
          <w:left w:val="single" w:sz="18" w:space="4" w:color="1F3864"/>
        </w:pBdr>
        <w:shd w:val="clear" w:fill="F2F5FA"/>
      </w:pPr>
      <w:r>
        <w:rPr>
          <w:b w:val="0"/>
        </w:rPr>
        <w:t>⚠️ 主持人操作：本材料讲"业的定则（依成熟时间）"，是 W1 与 W3 的桥梁。</w:t>
      </w:r>
      <w:r>
        <w:rPr>
          <w:b/>
        </w:rPr>
        <w:t>重点读</w:t>
      </w:r>
      <w:r>
        <w:rPr>
          <w:b w:val="0"/>
        </w:rPr>
        <w:t>开头"弹指之间……是思心所来组织、召集其他的心所一起来造业"与"不是说你干一件事才造一个业，而是做一件事有无量无边的业"两段；五门心路、意门心路的流程图代码与名法表格</w:t>
      </w:r>
      <w:r>
        <w:rPr>
          <w:b/>
        </w:rPr>
        <w:t>不必照读</w:t>
      </w:r>
      <w:r>
        <w:rPr>
          <w:b w:val="0"/>
        </w:rPr>
        <w:t>，可请书友课后自看；三个故事（布南、指鬘尊者、杀牛者）可择一简述。四种业的深入分类留待第 2、3 周。</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F3864"/>
          <w:sz w:val="30"/>
        </w:rPr>
        <w:t>云端起观-第 145 课</w:t>
      </w:r>
    </w:p>
    <w:p>
      <w:r>
        <w:rPr>
          <w:b/>
          <w:color w:val="1F3864"/>
          <w:sz w:val="23"/>
        </w:rPr>
        <w:t>业的运作&amp;业的定则 1</w:t>
      </w:r>
    </w:p>
    <w:p>
      <w:r>
        <w:rPr>
          <w:b/>
          <w:color w:val="1F3864"/>
          <w:sz w:val="23"/>
        </w:rPr>
        <w:t>古源尊者</w:t>
      </w:r>
    </w:p>
    <w:p>
      <w:r>
        <w:rPr>
          <w:b w:val="0"/>
        </w:rPr>
        <w:t>各位贤友好！我们接着下来，开始学四组业的运作方式。</w:t>
      </w:r>
    </w:p>
    <w:p>
      <w:pPr>
        <w:spacing w:before="200"/>
      </w:pPr>
      <w:r>
        <w:rPr>
          <w:b/>
          <w:color w:val="1F3864"/>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F3864"/>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名法</w:t>
            </w:r>
          </w:p>
        </w:tc>
        <w:tc>
          <w:tcPr>
            <w:tcW w:type="dxa" w:w="1071"/>
            <w:shd w:val="clear" w:fill="1F3864"/>
          </w:tcPr>
          <w:p>
            <w:r>
              <w:rPr>
                <w:sz w:val="18"/>
              </w:rPr>
            </w:r>
            <w:r>
              <w:rPr>
                <w:b w:val="0"/>
                <w:color w:val="FFFFFF"/>
                <w:sz w:val="18"/>
              </w:rPr>
              <w:t>五门转向</w:t>
            </w:r>
          </w:p>
        </w:tc>
        <w:tc>
          <w:tcPr>
            <w:tcW w:type="dxa" w:w="1071"/>
            <w:shd w:val="clear" w:fill="1F3864"/>
          </w:tcPr>
          <w:p>
            <w:r>
              <w:rPr>
                <w:sz w:val="18"/>
              </w:rPr>
            </w:r>
            <w:r>
              <w:rPr>
                <w:b w:val="0"/>
                <w:color w:val="FFFFFF"/>
                <w:sz w:val="18"/>
              </w:rPr>
              <w:t>眼识</w:t>
            </w:r>
          </w:p>
        </w:tc>
        <w:tc>
          <w:tcPr>
            <w:tcW w:type="dxa" w:w="1071"/>
            <w:shd w:val="clear" w:fill="1F3864"/>
          </w:tcPr>
          <w:p>
            <w:r>
              <w:rPr>
                <w:sz w:val="18"/>
              </w:rPr>
            </w:r>
            <w:r>
              <w:rPr>
                <w:b w:val="0"/>
                <w:color w:val="FFFFFF"/>
                <w:sz w:val="18"/>
              </w:rPr>
              <w:t>领受</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确定</w:t>
            </w:r>
          </w:p>
        </w:tc>
        <w:tc>
          <w:tcPr>
            <w:tcW w:type="dxa" w:w="1071"/>
            <w:shd w:val="clear" w:fill="1F3864"/>
          </w:tcPr>
          <w:p>
            <w:r>
              <w:rPr>
                <w:sz w:val="18"/>
              </w:rPr>
            </w:r>
            <w:r>
              <w:rPr>
                <w:b w:val="0"/>
                <w:color w:val="FFFFFF"/>
                <w:sz w:val="18"/>
              </w:rPr>
              <w:t>速行</w:t>
            </w:r>
          </w:p>
        </w:tc>
        <w:tc>
          <w:tcPr>
            <w:tcW w:type="dxa" w:w="1071"/>
            <w:shd w:val="clear" w:fill="1F3864"/>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F3864"/>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F3864"/>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F3864"/>
          <w:sz w:val="26"/>
        </w:rPr>
        <w:t>💬 第一轮分享（10 min）</w:t>
      </w:r>
    </w:p>
    <w:p>
      <w:pPr>
        <w:ind w:left="170"/>
        <w:pBdr>
          <w:left w:val="single" w:sz="18" w:space="4" w:color="1F3864"/>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F3864"/>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F3864"/>
          <w:sz w:val="26"/>
        </w:rPr>
        <w:t>🎯 第一轮主题讨论（10 min）</w:t>
      </w:r>
    </w:p>
    <w:p>
      <w:pPr>
        <w:ind w:left="170"/>
        <w:pBdr>
          <w:left w:val="single" w:sz="18" w:space="4" w:color="1F3864"/>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F3864"/>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【现象】今天从早到晚，你有多少次是有意识地「决定」再去做一件事，又有多少次是顺手就做了？</w:t>
      </w:r>
    </w:p>
    <w:p>
      <w:pPr>
        <w:ind w:left="170"/>
        <w:pBdr>
          <w:left w:val="single" w:sz="18" w:space="4" w:color="1F3864"/>
        </w:pBdr>
        <w:shd w:val="clear" w:fill="F2F5FA"/>
      </w:pPr>
      <w:r>
        <w:rPr>
          <w:b w:val="0"/>
        </w:rPr>
        <w:t>- 【影响】如果这些顺手而为的小事也在心里留下痕迹，你对「随手」这两个字的感觉，会有什么不同？</w:t>
      </w:r>
    </w:p>
    <w:p>
      <w:pPr>
        <w:ind w:left="170"/>
        <w:pBdr>
          <w:left w:val="single" w:sz="18" w:space="4" w:color="1F3864"/>
        </w:pBdr>
        <w:shd w:val="clear" w:fill="F2F5FA"/>
      </w:pPr>
      <w:r>
        <w:rPr>
          <w:b w:val="0"/>
        </w:rPr>
        <w:t>- 【应对】这一周，挑一件最平常的小事——比如喝第一口水——做之前停一秒，看看那一秒里有什么。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练习引导词（照读，慢）</w:t>
      </w:r>
      <w:r>
        <w:rPr>
          <w:b w:val="0"/>
        </w:rPr>
        <w:t>：请坐好，闭上眼睛。先做三次自然的深呼吸……然后回到平常的呼吸。</w:t>
      </w:r>
    </w:p>
    <w:p>
      <w:pPr>
        <w:ind w:left="170"/>
        <w:pBdr>
          <w:left w:val="single" w:sz="18" w:space="4" w:color="1F3864"/>
        </w:pBdr>
        <w:shd w:val="clear" w:fill="F2F5FA"/>
      </w:pPr>
      <w:r>
        <w:rPr>
          <w:b w:val="0"/>
        </w:rPr>
        <w:t>现在，我们来做一次"观思"的小练习。在心里轻轻生起一个善念：愿坐在我身边的这个人平安、快乐。（停 10 秒）</w:t>
      </w:r>
    </w:p>
    <w:p>
      <w:pPr>
        <w:ind w:left="170"/>
        <w:pBdr>
          <w:left w:val="single" w:sz="18" w:space="4" w:color="1F3864"/>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F3864"/>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F3864"/>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主持人提示：练习中若有人情绪波动，轻声提示"可以先把注意力放回呼吸，或起身喝口水"。练习语速宜慢，留白比话语重要。</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亚卡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叶分别兵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诗，以他的寄生业缘的力量援助他们生起。</w:t>
      </w:r>
    </w:p>
    <w:p>
      <w:r>
        <w:rPr>
          <w:b w:val="0"/>
        </w:rPr>
        <w:t>[00:02:40.120] 当我们在日常生活怎么观察这个东西呢？举个例子，我们生起一个称心。这个春心它的。业思啊，这个这个思以他的业缘资助其他的那个。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净业惯行业与作业。第三种依业成熟的时间啊，就是造业成熟的时间来分啊，现法作业次生授业后后授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释坏啊，去成就和去释坏，依报成就和依报是坏，实成就和实是坏，努力成就和努力是坏。</w:t>
      </w:r>
    </w:p>
    <w:p>
      <w:r>
        <w:rPr>
          <w:b w:val="0"/>
        </w:rPr>
        <w:t>[00:10:27.260] 那这个方面的内容呢，在。啊，很多的老师的讲解你都有了哈啊，帕尔西亚多的业的运作里面说的很清楚啊。马辛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哈不上去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摄去的生存地导致这样的令生业来接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那举个例子讲，我们如果令生业是善的。那么知识业呢，就是一个是这个善业啊，它一定是善业来才能称为这个知识业。那我们作为人界的生命一定是善的，</w:t>
      </w:r>
    </w:p>
    <w:p>
      <w:r>
        <w:rPr>
          <w:b w:val="0"/>
        </w:rPr>
        <w:t>[00:13:00.075] 令生业导致的结生啊，那么这是善的善去啊。那如果是要称为我们这个人道的生命，它的支持业呢，一定是过去的善业啊，呃或者接近。啊，我们这一生结生的啊这个。呃的时候附近的那一些叶啊，乃至于临时树形啊，那些树形星啊，很弱的那些上树形啊，所产生的业啊，它可能成为啊，我们这一生的支持业，那凡是我们这一生。导致我们这个啊，这个健康啊，财富啊，名誉啊，地位啊啊都受损的这些的不善业。啊，</w:t>
      </w:r>
    </w:p>
    <w:p>
      <w:r>
        <w:rPr>
          <w:b w:val="0"/>
        </w:rPr>
        <w:t>[00:13:54.720] 被称为叫。阻碍叶。等于我们的令生业是善的，所以要成为我们阻碍业的一定是过去的不善业啊。那么这个知识业和阻碍叶在结生的时候或者生命期间，它会有一些什么特别的这个运作的方式呢特点呢。</w:t>
      </w:r>
    </w:p>
    <w:p>
      <w:r>
        <w:rPr>
          <w:b w:val="0"/>
        </w:rPr>
        <w:t>[00:14:22.840] 那举个例子讲。我们作为人。啊，我们是善的学生。那这个令生业呢，是一个善的令生业。啊，这个上面零星叶导致。我们。出生为人。但是。跟。那个上一生。啊。临死的时候，成熟那个业很接近的。某一个不善业。可能在接生的时候成为。阻碍叶。</w:t>
      </w:r>
    </w:p>
    <w:p>
      <w:r>
        <w:rPr>
          <w:b w:val="0"/>
        </w:rPr>
        <w:t>[00:15:08.900] 举个例子讲，本来你这个令生业可以生到。一个国王的家庭里面。但是，由于临近有一个不善业。成熟，一起成熟，然后呢，导致啊，你的学生呢。啊，这个就成为一个普通人家了啊还有一种阻碍业呢，就是在我们已经结生了。啊，接生以后呢，在胚胎发育的过程中。一些阻碍叶成熟了。导致啊，我们在发育的过程中受到阻碍。啊有一些啊先天性的疾病啊啊或者是我们的啊身体的发育成长啊。啊，会被衰弱，被削弱，我们的诸根被削弱啊。</w:t>
      </w:r>
    </w:p>
    <w:p>
      <w:r>
        <w:rPr>
          <w:b w:val="0"/>
        </w:rPr>
        <w:t>[00:16:11.900] 那知识业呢？同样的。就是。我们作为人，一个善业成熟了，导致这一生的结生，这个临生也导致这个结生临近他的一个上叶啊，乃至于更强的上叶可能。啊，致使他投身到更好的家庭。啊。或者啊，使它的学生啊，这个发育的过程啊，生命的诸根得到更好的滋养，更加的健壮健康啊，先天的禀赋更强。那。在。令生的时候，</w:t>
      </w:r>
    </w:p>
    <w:p>
      <w:r>
        <w:rPr>
          <w:b w:val="0"/>
        </w:rPr>
        <w:t>[00:16:58.190] 或者结生的时候。啊，成熟的这个支持叶和障碍页呢。往往都是跟这个令生业。啊，这个。这个业的附近啊，挨着它不远的地方的业，或者在临死的时候争先恐后要来成熟的其他的这些业啊，而没有被成没有成熟啊。呃，这个这就成为知识业和。阻碍液。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知识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叶的补上叶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液呢相当。那这个情况下呢，就有可能啊，这个支持叶和阻碍叶两者就在那个时候啊抵消了。啊，然后谁都不产生影响啊。那如果。吃持业超过障碍业。百分之十的力量，那可能支持业就成熟百分之十。啊就是那个会变好一点啊。如果障碍业超过了知识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知识业和阻碍也可能产生互相抵消，但是如果他是过去的一个布施善业。成熟了，成为他这一生的一个知识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叶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源，等无间源啊，来传递下来。然而。从七个树形本身它是重复圆，但是从一串一串的星路来讲，它也有重复的这种啊，这个圆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言等无间连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清一之源的原力啊，这个所削弱，它的重复源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指啊这这个中指中指较弱的叶。且不带来自己的果报。也阻止另外的。业带来果报。毁坏液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液呢，它也只是像阻碍液一样运作。他只是在一期生命中呢。啊一期生命呢，中断一个较弱的也。啊，中断一个较弱的业的果报。那也就是说这个较弱的叶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卫生院玩的例子哈。佛陀为他开示这种殊胜的沙门果经啊，卫生愿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卫生院玩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卡瓦基嘎。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指。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第二种呢，是中指。啊，较弱的业不带来自己的果报，但允许另外的业带来果报。</w:t>
      </w:r>
    </w:p>
    <w:p>
      <w:r>
        <w:rPr>
          <w:b w:val="0"/>
        </w:rPr>
        <w:t>[00:16:57.200] 啊，经典的。啊艺术里面的一个例子呢，就是佛陀时代的萨玛瓦蒂王后啊，</w:t>
      </w:r>
    </w:p>
    <w:p>
      <w:r>
        <w:rPr>
          <w:b w:val="0"/>
        </w:rPr>
        <w:t>[00:17:06.410] 萨玛迪瓦蒂王后呢，是乌德拉啊乌德拉王的这个啊皇后。</w:t>
      </w:r>
    </w:p>
    <w:p>
      <w:r>
        <w:rPr>
          <w:b w:val="0"/>
        </w:rPr>
        <w:t>[00:17:15.760] 他在这个萨马瓦蒂在他的过去生啊，跟他的朋友啊，这个也是巴拉那西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我啊，其他的同伴呢，也相应不同的圣物。啊，然后有一天呢，因为焚烧独觉佛的不善业成熟成为毁坏业啊，他被另外一个这个王妃啊嫉妒啊，所以放火把他们烧死了啊。那么这个毁坏业呢？切断了他们的命根啊。那么这个毁坏液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第三种呢，是中指。引申自己的果报。那。</w:t>
      </w:r>
    </w:p>
    <w:p>
      <w:r>
        <w:rPr>
          <w:b w:val="0"/>
        </w:rPr>
        <w:t>[00:20:36.960] 帕尔西亚多引入了这，引用了这个在嘎古桑他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马拉杜西啊。这个他跟所有的摩罗一样啊，他不喜欢具有这种美德、品行端正的比库，因为他们自己。这个证阿拉汉，所以他们不知道他们来去。好，因为他入玻璃盘，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嘎古赞大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嘎古山大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嘎古山大佛呢啊，我们讲就像牛王像象王一样的回顾啊，转过身来对他说，马拉杜西不知分寸啊。啊，这个时候呢，马拉杜西呢，当下就。这个大地裂开哈，掉到大地里面去啊。那。啊，据说呢，他在那个地狱里面要被烧煮一万年之久啊，它长的是鱼的头，人的身体啊。那这个马拉杜西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后面这一种啊，所以帕尔西亚多呢，有前面这两种也属于毁坏叶啊，要提醒一下。</w:t>
      </w:r>
    </w:p>
    <w:p>
      <w:r>
        <w:rPr>
          <w:b w:val="0"/>
        </w:rPr>
        <w:t>[00:35:39.920] 那帕尔西亚多呢，最后举了一个啊南达嘎达嘎鬼啊的一个例子。它是一个。一个毁坏业啊，一个善的毁坏业可以终止啊，较弱的。这个好，这样讲哈，就是一个善的毁坏业可以终止较弱的善的令生业，同样的，一个不善的毁坏业也可以截断较弱的不善令生业。葵花液可以。带来自己的果报啊。其他的同一性的不善之实业呢，可以延长他的果报啊，</w:t>
      </w:r>
    </w:p>
    <w:p>
      <w:r>
        <w:rPr>
          <w:b w:val="0"/>
        </w:rPr>
        <w:t>[00:36:25.685] 这个南嘎达鬼呢啊，他是出生之前啊，死亡之前他是一个将军啊，他固执的持有我们讲那个定邪剑啊。他认为这个无因无缘哈，这个这个。友情啊，会这个亲近苦乐有定量啊。那他坚持这样的邪见一直到死亡啊？嗯。</w:t>
      </w:r>
    </w:p>
    <w:p>
      <w:r>
        <w:rPr>
          <w:b w:val="0"/>
        </w:rPr>
        <w:t>[00:37:04.060] 但但是呢，他当时临终的时候呢，啊这个并没有这个。投身到空间地狱？哈，当时没有直接投身到空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劫生，以及他生命期间的名色。善业带来天人节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第二轮分享（10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第二轮主题讨论（10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扩展内容包（时间富余时使用）</w:t>
      </w:r>
    </w:p>
    <w:p>
      <w:r>
        <w:rPr>
          <w:b/>
          <w:color w:val="1F3864"/>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F3864"/>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F3864"/>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3"/>
        </w:rPr>
        <w:t>收尾二</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p>
      <w:r>
        <w:rPr>
          <w:b w:val="0"/>
        </w:rPr>
        <w:t>&lt;!--/EXT_READ--&gt;</w:t>
      </w:r>
    </w:p>
    <w:p>
      <w:r>
        <w:rPr>
          <w:b w:val="0"/>
        </w:rPr>
        <w:t>&lt;!--W_LEAD--&gt;</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r>
        <w:rPr>
          <w:b w:val="0"/>
        </w:rPr>
        <w:t>&lt;!--/EXT_READ--&gt;</w:t>
      </w:r>
    </w:p>
    <w:p>
      <w:r>
        <w:rPr>
          <w:b w:val="0"/>
        </w:rPr>
        <w:t>&lt;!--W_LEAD--&gt;</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val="0"/>
        </w:rPr>
        <w:t>&lt;!--/W_LEAD--&gt;</w:t>
      </w:r>
    </w:p>
    <w:p>
      <w:r>
        <w:rPr>
          <w:b/>
          <w:color w:val="1F3864"/>
          <w:sz w:val="23"/>
        </w:rPr>
        <w:t>本讲主持人特别提醒</w:t>
      </w:r>
    </w:p>
    <w:p>
      <w:pPr>
        <w:pStyle w:val="ListNumber"/>
      </w:pPr>
      <w:r>
        <w:rPr>
          <w:b/>
        </w:rPr>
        <w:t>心理安全底线——业非宿命论</w:t>
      </w:r>
      <w:r>
        <w:rPr>
          <w:b w:val="0"/>
        </w:rPr>
        <w:t>：本讲涉及"命运是否注定"，务必明确传达：</w:t>
      </w:r>
      <w:r>
        <w:rPr>
          <w:b/>
        </w:rPr>
        <w:t>业非宿命论——过去业决定起点，当下可造新业、转业改命。</w:t>
      </w:r>
      <w:r>
        <w:rPr>
          <w:b w:val="0"/>
        </w:rPr>
        <w:t xml:space="preserve"> 绝不把"业"讲成"命里注定、无力改变"，也不把"转业"讲成"求什么得什么"。落回材料②的落点：求的是"心是否真转、业是否真转"，果上随缘。</w:t>
      </w:r>
    </w:p>
    <w:p>
      <w:pPr>
        <w:pStyle w:val="ListNumber"/>
      </w:pPr>
      <w:r>
        <w:rPr>
          <w:b/>
        </w:rPr>
        <w:t>不评判、不诊断</w:t>
      </w:r>
      <w:r>
        <w:rPr>
          <w:b w:val="0"/>
        </w:rPr>
        <w:t>：讨论到"过去生、业报"时，主持人不追问、不贴标签、不替人下结论。若书友因分享过往而情绪起伏，优先安顿人：提供呼吸放松或暂离选项，再说内容。</w:t>
      </w:r>
    </w:p>
    <w:p>
      <w:pPr>
        <w:pStyle w:val="ListNumber"/>
      </w:pPr>
      <w:r>
        <w:rPr>
          <w:b/>
        </w:rPr>
        <w:t>柔和用词</w:t>
      </w:r>
      <w:r>
        <w:rPr>
          <w:b w:val="0"/>
        </w:rPr>
        <w:t>：材料②的毁坏业案例（天人死亡、被烧死、地狱等）语气平和讲述，不渲染恐怖、不恐吓；必要时一句"这些是经典里的教说，我们取其'因上努力'的启示即可"。</w:t>
      </w:r>
    </w:p>
    <w:p>
      <w:pPr>
        <w:pStyle w:val="ListNumber"/>
      </w:pPr>
      <w:r>
        <w:rPr>
          <w:b/>
        </w:rPr>
        <w:t>照录纪律</w:t>
      </w:r>
      <w:r>
        <w:rPr>
          <w:b w:val="0"/>
        </w:rPr>
        <w:t>：共读原文一律照读，不擅自增删改；音频转写中明显同音错字已校对，朗读时括注内整理注记跳过。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：提醒大家，本周作业不是考试，而是练习"观自己的思"——把"思即是业"用在今天的下一次起心动念里。</w:t>
      </w:r>
    </w:p>
    <w:p>
      <w:r>
        <w:rPr>
          <w:b w:val="0"/>
        </w:rPr>
        <w:t>&lt;!--EXT_READ--&gt;</w:t>
      </w:r>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《古源尊者24缘释义第12讲-业缘（第二节）.pdf》：![拼版总图·《古源尊者24缘释义第12讲-业缘（第二节）.pdf》](课件原图/拼版_4c4b7d97.png)</w:t>
      </w:r>
    </w:p>
    <w:p>
      <w:pPr>
        <w:pStyle w:val="ListBullet"/>
      </w:pPr>
      <w:r>
        <w:rPr>
          <w:b w:val="0"/>
        </w:rPr>
        <w:t>《第145课-业的运作_业的定则1（共修版）.pdf》：![拼版总图·《第145课-业的运作_业的定则1（共修版）.pdf》](课件原图/拼版_f3d31812.png)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png)</w:t>
      </w:r>
    </w:p>
    <w:p>
      <w:pPr>
        <w:pStyle w:val="ListBullet"/>
      </w:pPr>
      <w:r>
        <w:rPr>
          <w:b w:val="0"/>
        </w:rPr>
        <w:t>《第148课-业的运作_毁坏业_成熟之地（共修版）.pdf》：![拼版总图·《第148课-业的运作_毁坏业_成熟之地（共修版）.pdf》](课件原图/拼版_9585a516.png)</w:t>
      </w:r>
    </w:p>
    <w:p>
      <w:r>
        <w:rPr>
          <w:b/>
        </w:rPr>
        <w:t>图形页（目视定位所得）</w:t>
      </w:r>
    </w:p>
    <w:p>
      <w:pPr>
        <w:pStyle w:val="ListBullet"/>
      </w:pPr>
      <w:r>
        <w:rPr>
          <w:b w:val="0"/>
        </w:rPr>
        <w:t>《古源尊者24缘释义第12讲-业缘（第二节）.pdf》第13页（色界善业与色界结生表·矢量表格）：![课件原图·《古源尊者24缘释义第12讲-业缘（第二节）.pdf》·第13页](课件原图/课件原图_4c4b7d97_p13.png)</w:t>
      </w:r>
    </w:p>
    <w:p>
      <w:pPr>
        <w:pStyle w:val="ListBullet"/>
      </w:pPr>
      <w:r>
        <w:rPr>
          <w:b w:val="0"/>
        </w:rPr>
        <w:t>《第145课-业的运作_业的定则1（共修版）.pdf》第1页（幻灯片截图·文字不可逐字提取）：![课件原图·《第145课-业的运作_业的定则1（共修版）.pdf》·第1页](课件原图/课件原图_f3d31812_p01.png)</w:t>
      </w:r>
    </w:p>
    <w:p>
      <w:pPr>
        <w:pStyle w:val="ListBullet"/>
      </w:pPr>
      <w:r>
        <w:rPr>
          <w:b w:val="0"/>
        </w:rPr>
        <w:t>《第145课-业的运作_业的定则1（共修版）.pdf》第3页（五门心路流程图·幻灯片截图）：![课件原图·《第145课-业的运作_业的定则1（共修版）.pdf》·第3页](课件原图/课件原图_f3d31812_p03.png)</w:t>
      </w:r>
    </w:p>
    <w:p>
      <w:pPr>
        <w:pStyle w:val="ListBullet"/>
      </w:pPr>
      <w:r>
        <w:rPr>
          <w:b w:val="0"/>
        </w:rPr>
        <w:t>《第145课-业的运作_业的定则1（共修版）.pdf》第4页（幻灯片截图·文字不可逐字提取）：![课件原图·《第145课-业的运作_业的定则1（共修版）.pdf》·第4页](课件原图/课件原图_f3d31812_p04.png)</w:t>
      </w:r>
    </w:p>
    <w:p>
      <w:pPr>
        <w:pStyle w:val="ListBullet"/>
      </w:pPr>
      <w:r>
        <w:rPr>
          <w:b w:val="0"/>
        </w:rPr>
        <w:t>《第145课-业的运作_业的定则1（共修版）.pdf》第5页（幻灯片截图·文字不可逐字提取）：![课件原图·《第145课-业的运作_业的定则1（共修版）.pdf》·第5页](课件原图/课件原图_f3d31812_p05.png)</w:t>
      </w:r>
    </w:p>
    <w:p>
      <w:pPr>
        <w:pStyle w:val="ListBullet"/>
      </w:pPr>
      <w:r>
        <w:rPr>
          <w:b w:val="0"/>
        </w:rPr>
        <w:t>《第145课-业的运作_业的定则1（共修版）.pdf》第6页（幻灯片截图·文字不可逐字提取）：![课件原图·《第145课-业的运作_业的定则1（共修版）.pdf》·第6页](课件原图/课件原图_f3d31812_p06.png)</w:t>
      </w:r>
    </w:p>
    <w:p>
      <w:pPr>
        <w:pStyle w:val="ListBullet"/>
      </w:pPr>
      <w:r>
        <w:rPr>
          <w:b w:val="0"/>
        </w:rPr>
        <w:t>《第145课-业的运作_业的定则1（共修版）.pdf》第8页（幻灯片截图·文字不可逐字提取）：![课件原图·《第145课-业的运作_业的定则1（共修版）.pdf》·第8页](课件原图/课件原图_f3d31812_p08.png)</w:t>
      </w:r>
    </w:p>
    <w:p>
      <w:pPr>
        <w:pStyle w:val="ListBullet"/>
      </w:pPr>
      <w:r>
        <w:rPr>
          <w:b w:val="0"/>
        </w:rPr>
        <w:t>《第145课-业的运作_业的定则1（共修版）.pdf》第11页（幻灯片截图·文字不可逐字提取）：![课件原图·《第145课-业的运作_业的定则1（共修版）.pdf》·第11页](课件原图/课件原图_f3d31812_p11.png)</w:t>
      </w:r>
    </w:p>
    <w:p>
      <w:pPr>
        <w:pStyle w:val="ListBullet"/>
      </w:pPr>
      <w:r>
        <w:rPr>
          <w:b w:val="0"/>
        </w:rPr>
        <w:t>《第145课-业的运作_业的定则1（共修版）.pdf》第12页（幻灯片截图·文字不可逐字提取）：![课件原图·《第145课-业的运作_业的定则1（共修版）.pdf》·第12页](课件原图/课件原图_f3d31812_p12.png)</w:t>
      </w:r>
    </w:p>
    <w:p>
      <w:pPr>
        <w:pStyle w:val="ListBullet"/>
      </w:pPr>
      <w:r>
        <w:rPr>
          <w:b w:val="0"/>
        </w:rPr>
        <w:t>《第145课-业的运作_业的定则1（共修版）.pdf》第14页（幻灯片截图·文字不可逐字提取）：![课件原图·《第145课-业的运作_业的定则1（共修版）.pdf》·第14页](课件原图/课件原图_f3d31812_p14.png)</w:t>
      </w:r>
    </w:p>
    <w:p>
      <w:pPr>
        <w:pStyle w:val="ListBullet"/>
      </w:pPr>
      <w:r>
        <w:rPr>
          <w:b w:val="0"/>
        </w:rPr>
        <w:t>《第42讲-摄缘-十二缘起与二十四缘-释二十四缘-业缘4-古源尊者-20230611（共修版）.pdf》第1页（幻灯片截图·文字不可逐字提取）：![课件原图·《第42讲-摄缘-十二缘起与二十四缘-释二十四缘-业缘4-古源尊者-20230611（共修版）.pdf》·第1页](课件原图/课件原图_d5fc5b71_p01.png)</w:t>
      </w:r>
    </w:p>
    <w:p>
      <w:pPr>
        <w:pStyle w:val="ListBullet"/>
      </w:pPr>
      <w:r>
        <w:rPr>
          <w:b w:val="0"/>
        </w:rPr>
        <w:t>《第42讲-摄缘-十二缘起与二十四缘-释二十四缘-业缘4-古源尊者-20230611（共修版）.pdf》第2页（幻灯片截图·文字不可逐字提取）：![课件原图·《第42讲-摄缘-十二缘起与二十四缘-释二十四缘-业缘4-古源尊者-20230611（共修版）.pdf》·第2页](课件原图/课件原图_d5fc5b71_p02.pn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png)</w:t>
      </w:r>
    </w:p>
    <w:p>
      <w:pPr>
        <w:pStyle w:val="ListBullet"/>
      </w:pPr>
      <w:r>
        <w:rPr>
          <w:b w:val="0"/>
        </w:rPr>
        <w:t>《第42讲-摄缘-十二缘起与二十四缘-释二十四缘-业缘4-古源尊者-20230611（共修版）.pdf》第6页（幻灯片截图·文字不可逐字提取）：![课件原图·《第42讲-摄缘-十二缘起与二十四缘-释二十四缘-业缘4-古源尊者-20230611（共修版）.pdf》·第6页](课件原图/课件原图_d5fc5b71_p06.png)</w:t>
      </w:r>
    </w:p>
    <w:p>
      <w:pPr>
        <w:pStyle w:val="ListBullet"/>
      </w:pPr>
      <w:r>
        <w:rPr>
          <w:b w:val="0"/>
        </w:rPr>
        <w:t>《第42讲-摄缘-十二缘起与二十四缘-释二十四缘-业缘4-古源尊者-20230611（共修版）.pdf》第9页（幻灯片截图·文字不可逐字提取）：![课件原图·《第42讲-摄缘-十二缘起与二十四缘-释二十四缘-业缘4-古源尊者-20230611（共修版）.pdf》·第9页](课件原图/课件原图_d5fc5b71_p09.png)</w:t>
      </w:r>
    </w:p>
    <w:p>
      <w:pPr>
        <w:pStyle w:val="ListBullet"/>
      </w:pPr>
      <w:r>
        <w:rPr>
          <w:b w:val="0"/>
        </w:rPr>
        <w:t>《第42讲-摄缘-十二缘起与二十四缘-释二十四缘-业缘4-古源尊者-20230611（共修版）.pdf》第10页（幻灯片截图·文字不可逐字提取）：![课件原图·《第42讲-摄缘-十二缘起与二十四缘-释二十四缘-业缘4-古源尊者-20230611（共修版）.pdf》·第10页](课件原图/课件原图_d5fc5b71_p10.png)</w:t>
      </w:r>
    </w:p>
    <w:p>
      <w:pPr>
        <w:pStyle w:val="ListBullet"/>
      </w:pPr>
      <w:r>
        <w:rPr>
          <w:b w:val="0"/>
        </w:rPr>
        <w:t>《第42讲-摄缘-十二缘起与二十四缘-释二十四缘-业缘4-古源尊者-20230611（共修版）.pdf》第12页（幻灯片截图·文字不可逐字提取）：![课件原图·《第42讲-摄缘-十二缘起与二十四缘-释二十四缘-业缘4-古源尊者-20230611（共修版）.pdf》·第12页](课件原图/课件原图_d5fc5b71_p12.png)</w:t>
      </w:r>
    </w:p>
    <w:p>
      <w:pPr>
        <w:pStyle w:val="ListBullet"/>
      </w:pPr>
      <w:r>
        <w:rPr>
          <w:b w:val="0"/>
        </w:rPr>
        <w:t>《第42讲-摄缘-十二缘起与二十四缘-释二十四缘-业缘4-古源尊者-20230611（共修版）.pdf》第13页（幻灯片截图·文字不可逐字提取）：![课件原图·《第42讲-摄缘-十二缘起与二十四缘-释二十四缘-业缘4-古源尊者-20230611（共修版）.pdf》·第13页](课件原图/课件原图_d5fc5b71_p13.png)</w:t>
      </w:r>
    </w:p>
    <w:p>
      <w:pPr>
        <w:pStyle w:val="ListBullet"/>
      </w:pPr>
      <w:r>
        <w:rPr>
          <w:b w:val="0"/>
        </w:rPr>
        <w:t>《第42讲-摄缘-十二缘起与二十四缘-释二十四缘-业缘4-古源尊者-20230611（共修版）.pdf》第15页（幻灯片截图·文字不可逐字提取）：![课件原图·《第42讲-摄缘-十二缘起与二十四缘-释二十四缘-业缘4-古源尊者-20230611（共修版）.pdf》·第15页](课件原图/课件原图_d5fc5b71_p15.png)</w:t>
      </w:r>
    </w:p>
    <w:p>
      <w:pPr>
        <w:pStyle w:val="ListBullet"/>
      </w:pPr>
      <w:r>
        <w:rPr>
          <w:b w:val="0"/>
        </w:rPr>
        <w:t>《第42讲-摄缘-十二缘起与二十四缘-释二十四缘-业缘4-古源尊者-20230611（共修版）.pdf》第17页（幻灯片截图·文字不可逐字提取）：![课件原图·《第42讲-摄缘-十二缘起与二十四缘-释二十四缘-业缘4-古源尊者-20230611（共修版）.pdf》·第17页](课件原图/课件原图_d5fc5b71_p17.png)</w:t>
      </w:r>
    </w:p>
    <w:p>
      <w:pPr>
        <w:pStyle w:val="ListBullet"/>
      </w:pPr>
      <w:r>
        <w:rPr>
          <w:b w:val="0"/>
        </w:rPr>
        <w:t>《第42讲-摄缘-十二缘起与二十四缘-释二十四缘-业缘4-古源尊者-20230611（共修版）.pdf》第18页（幻灯片截图·文字不可逐字提取）：![课件原图·《第42讲-摄缘-十二缘起与二十四缘-释二十四缘-业缘4-古源尊者-20230611（共修版）.pdf》·第18页](课件原图/课件原图_d5fc5b71_p18.png)</w:t>
      </w:r>
    </w:p>
    <w:p>
      <w:pPr>
        <w:pStyle w:val="ListBullet"/>
      </w:pPr>
      <w:r>
        <w:rPr>
          <w:b w:val="0"/>
        </w:rPr>
        <w:t>《第42讲-摄缘-十二缘起与二十四缘-释二十四缘-业缘4-古源尊者-20230611（共修版）.pdf》第20页（幻灯片截图·文字不可逐字提取）：![课件原图·《第42讲-摄缘-十二缘起与二十四缘-释二十四缘-业缘4-古源尊者-20230611（共修版）.pdf》·第20页](课件原图/课件原图_d5fc5b71_p20.png)</w:t>
      </w:r>
    </w:p>
    <w:p>
      <w:pPr>
        <w:pStyle w:val="ListBullet"/>
      </w:pPr>
      <w:r>
        <w:rPr>
          <w:b w:val="0"/>
        </w:rPr>
        <w:t>《第42讲-摄缘-十二缘起与二十四缘-释二十四缘-业缘4-古源尊者-20230611（共修版）.pdf》第21页（幻灯片截图·文字不可逐字提取）：![课件原图·《第42讲-摄缘-十二缘起与二十四缘-释二十四缘-业缘4-古源尊者-20230611（共修版）.pdf》·第21页](课件原图/课件原图_d5fc5b71_p21.png)</w:t>
      </w:r>
    </w:p>
    <w:p>
      <w:pPr>
        <w:pStyle w:val="ListBullet"/>
      </w:pPr>
      <w:r>
        <w:rPr>
          <w:b w:val="0"/>
        </w:rPr>
        <w:t>《第42讲-摄缘-十二缘起与二十四缘-释二十四缘-业缘4-古源尊者-20230611（共修版）.pdf》第22页（幻灯片截图·文字不可逐字提取）：![课件原图·《第42讲-摄缘-十二缘起与二十四缘-释二十四缘-业缘4-古源尊者-20230611（共修版）.pdf》·第22页](课件原图/课件原图_d5fc5b71_p22.png)</w:t>
      </w:r>
    </w:p>
    <w:p>
      <w:pPr>
        <w:pStyle w:val="ListBullet"/>
      </w:pPr>
      <w:r>
        <w:rPr>
          <w:b w:val="0"/>
        </w:rPr>
        <w:t>《第42讲-摄缘-十二缘起与二十四缘-释二十四缘-业缘4-古源尊者-20230611（共修版）.pdf》第23页（幻灯片截图·文字不可逐字提取）：![课件原图·《第42讲-摄缘-十二缘起与二十四缘-释二十四缘-业缘4-古源尊者-20230611（共修版）.pdf》·第23页](课件原图/课件原图_d5fc5b71_p23.png)</w:t>
      </w:r>
    </w:p>
    <w:p>
      <w:pPr>
        <w:pStyle w:val="ListBullet"/>
      </w:pPr>
      <w:r>
        <w:rPr>
          <w:b w:val="0"/>
        </w:rPr>
        <w:t>《第42讲-摄缘-十二缘起与二十四缘-释二十四缘-业缘4-古源尊者-20230611（共修版）.pdf》第26页（幻灯片截图·文字不可逐字提取）：![课件原图·《第42讲-摄缘-十二缘起与二十四缘-释二十四缘-业缘4-古源尊者-20230611（共修版）.pdf》·第26页](课件原图/课件原图_d5fc5b71_p26.png)</w:t>
      </w:r>
    </w:p>
    <w:p>
      <w:pPr>
        <w:pStyle w:val="ListBullet"/>
      </w:pPr>
      <w:r>
        <w:rPr>
          <w:b w:val="0"/>
        </w:rPr>
        <w:t>《第42讲-摄缘-十二缘起与二十四缘-释二十四缘-业缘4-古源尊者-20230611（共修版）.pdf》第27页（幻灯片截图·文字不可逐字提取）：![课件原图·《第42讲-摄缘-十二缘起与二十四缘-释二十四缘-业缘4-古源尊者-20230611（共修版）.pdf》·第27页](课件原图/课件原图_d5fc5b71_p27.png)</w:t>
      </w:r>
    </w:p>
    <w:p>
      <w:pPr>
        <w:pStyle w:val="ListBullet"/>
      </w:pPr>
      <w:r>
        <w:rPr>
          <w:b w:val="0"/>
        </w:rPr>
        <w:t>《第42讲-摄缘-十二缘起与二十四缘-释二十四缘-业缘4-古源尊者-20230611（共修版）.pdf》第29页（幻灯片截图·文字不可逐字提取）：![课件原图·《第42讲-摄缘-十二缘起与二十四缘-释二十四缘-业缘4-古源尊者-20230611（共修版）.pdf》·第29页](课件原图/课件原图_d5fc5b71_p29.png)</w:t>
      </w:r>
    </w:p>
    <w:p>
      <w:pPr>
        <w:pStyle w:val="ListBullet"/>
      </w:pPr>
      <w:r>
        <w:rPr>
          <w:b w:val="0"/>
        </w:rPr>
        <w:t>《第42讲-摄缘-十二缘起与二十四缘-释二十四缘-业缘4-古源尊者-20230611（共修版）.pdf》第30页（幻灯片截图·文字不可逐字提取）：![课件原图·《第42讲-摄缘-十二缘起与二十四缘-释二十四缘-业缘4-古源尊者-20230611（共修版）.pdf》·第30页](课件原图/课件原图_d5fc5b71_p30.png)</w:t>
      </w:r>
    </w:p>
    <w:p>
      <w:pPr>
        <w:pStyle w:val="ListBullet"/>
      </w:pPr>
      <w:r>
        <w:rPr>
          <w:b w:val="0"/>
        </w:rPr>
        <w:t>《第148课-业的运作_毁坏业_成熟之地（共修版）.pdf》第1页（幻灯片截图·文字不可逐字提取）：![课件原图·《第148课-业的运作_毁坏业_成熟之地（共修版）.pdf》·第1页](课件原图/课件原图_9585a516_p01.png)</w:t>
      </w:r>
    </w:p>
    <w:p>
      <w:pPr>
        <w:pStyle w:val="ListBullet"/>
      </w:pPr>
      <w:r>
        <w:rPr>
          <w:b w:val="0"/>
        </w:rPr>
        <w:t>《第148课-业的运作_毁坏业_成熟之地（共修版）.pdf》第7页（幻灯片截图·文字不可逐字提取）：![课件原图·《第148课-业的运作_毁坏业_成熟之地（共修版）.pdf》·第7页](课件原图/课件原图_9585a516_p07.png)</w:t>
      </w:r>
    </w:p>
    <w:p>
      <w:pPr>
        <w:pStyle w:val="ListBullet"/>
      </w:pPr>
      <w:r>
        <w:rPr>
          <w:b w:val="0"/>
        </w:rPr>
        <w:t>《第148课-业的运作_毁坏业_成熟之地（共修版）.pdf》第11页（幻灯片截图·文字不可逐字提取）：![课件原图·《第148课-业的运作_毁坏业_成熟之地（共修版）.pdf》·第11页](课件原图/课件原图_9585a516_p11.png)</w:t>
      </w:r>
    </w:p>
    <w:p>
      <w:pPr>
        <w:pStyle w:val="ListBullet"/>
      </w:pPr>
      <w:r>
        <w:rPr>
          <w:b w:val="0"/>
        </w:rPr>
        <w:t>《第148课-业的运作_毁坏业_成熟之地（共修版）.pdf》第12页（幻灯片截图·文字不可逐字提取）：![课件原图·《第148课-业的运作_毁坏业_成熟之地（共修版）.pdf》·第12页](课件原图/课件原图_9585a516_p12.png)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