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Microsoft YaHei" w:hAnsi="Microsoft YaHei" w:eastAsia="Microsoft YaHei" w:cs="Microsoft YaHei"/>
          <w:b w:val="0"/>
          <w:color w:val="7A8699"/>
          <w:sz w:val="17"/>
        </w:rPr>
        <w:t>📅 最近更新：2026-09-26 02:01　|　材料出处校订：第6周/第3周「◈扩展段落」补注真实出处（讲记24）；共读原文一字未改</w:t>
      </w: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34"/>
        </w:rPr>
        <w:t>第6周：五盖识别与对治（学员版）</w:t>
      </w: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📋 本周信息卡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C9DA"/>
          <w:left w:val="single" w:sz="4" w:space="0" w:color="BFC9DA"/>
          <w:bottom w:val="single" w:sz="4" w:space="0" w:color="BFC9DA"/>
          <w:right w:val="single" w:sz="4" w:space="0" w:color="BFC9DA"/>
          <w:insideH w:val="single" w:sz="4" w:space="0" w:color="BFC9DA"/>
          <w:insideV w:val="single" w:sz="4" w:space="0" w:color="BFC9DA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F4E3D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4E3D"/>
          </w:tcPr>
          <w:p>
            <w:pPr>
              <w:spacing w:before="20" w:after="20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120分钟</w:t>
            </w:r>
          </w:p>
        </w:tc>
      </w:tr>
      <w:tr>
        <w:tc>
          <w:tcPr>
            <w:tcW w:type="dxa" w:w="4819"/>
            <w:shd w:val="clear" w:color="auto" w:fill="F7FBF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7FBF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是什么挡住了我的定力？</w:t>
            </w:r>
          </w:p>
        </w:tc>
      </w:tr>
      <w:tr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7FBF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7FBF9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 w:cs="Microsoft YaHei"/>
                <w:b w:val="0"/>
                <w:color w:val="222222"/>
                <w:sz w:val="19"/>
              </w:rPr>
              <w:t>每天禅修前先花1分钟自检五盖（哪个盖今天最活跃？），用对应方法先处理再上座</w:t>
            </w:r>
          </w:p>
        </w:tc>
      </w:tr>
    </w:tbl>
    <w:p>
      <w:pPr>
        <w:spacing w:after="60"/>
      </w:pP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🧘 静心开场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开场破冰 · 暖场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（约 3 分钟）：用一句话说说：此刻，你心里有什么东西正在“挡着”你？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（说完不必解释、不点评，只把它轻轻放在心里，带着这份真实进入今天的静心。）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本期共同约定（心理安全）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：①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保密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——今天在这里说的话，留在今天；②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不评判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——不评价任何人的分享；③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可随时暂停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——坐不住、心里不舒服，随时可以调整姿势、起身或暂停，不需要向任何人解释。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📖 共读原文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4E3D"/>
          <w:sz w:val="25"/>
        </w:rPr>
        <w:t>原文材料①：五盖的定义与成因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【本周朗读段 · 开始】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（本段约 约3300 字，供中等稍慢朗读，约 25 分钟；其余为默读／选读／延伸内容）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★核心段落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（必读）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（一）盖（nīvaraṇa）的词义与障碍作用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盖(nīvaraṇa): nī—niyyāna, 脱离; varaṇa—āvaraṇa, 封闭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解脱的路途中的障碍——《无碍解道》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以阻止禅那等善心生起，如此不允许其生起为盖；或者障碍慧眼为盖——《阿毗达摩义分别复注》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引领烦恼习气后，遮蔽为盖——《清净之道大复注》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盖即是障盖、障碍的意思。因为能障碍善法和定力成就，使智慧羸弱，故名。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（二）五盖的巴利名称与各自定义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欲贪盖（kāmacchanda）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嗔恚盖（vyāpāda）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昏沉睡眠盖（thinamiddha）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掉举追悔盖（uddhaccakukkuca）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疑盖（vicikicchā）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各盖定义：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欲贪盖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欲贪(kāmacchanda): 对欲乐目标的贪求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kāma是五欲；chanda也是欲，是追求的意思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嗔恚盖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瞋恚:vyāpāda,即忿怒、生气。有两类嗔恚: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破坏性的瞋恚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忧郁性的瞋恚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昏沉睡眠盖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昏沉睡眠盖(thinamiddha):即昏沉与睡眠。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昏沉：心的不适业性为昏沉(thina)，这是怠惰状态(ālasiyabhāva)的同义词。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睡眠：三蕴（受、想、行三蕴，或一切心所）的不适业性为睡眠（middha），这是睡猴的瞌睡状态的同义词。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掉举追悔盖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掉举(uddhacca)是指心的散乱,爱打妄想,思绪纷纷扰扰。妄想是心取不同的所缘,抓取不同的对象,不能安定下来,犹如被风吹的旗在飘扬;又如把石头丢到尘土堆里,使尘土飞扬一样。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追悔，义注提到的主要是对戒律方面的追悔。出家人犯戒之后内心感到不安、后悔，称为"追悔"（kukkucca）。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疑盖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疑盖(vicikicchā):怀疑。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即对八种事的疑:佛、法、僧、戒定慧三学、过去世、未来世、过去未来世以及因果法则(此缘性、缘生法)。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（三）义注五喻：为什么要把五盖舍离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为什么舍离五盖（一）：应将欲贪视为债务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在禅修中，欲贪表现为对结果的贪求和期待，从而产生比较、自责等瞋心，心不得平静。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为什么舍离五盖（二）：应将瞋恚视为疾病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义注解释：患胆汁病的人对于糖、蜜糖等美味可口的食物都不能品尝，在他们眼中会认为它们是苦的一样难以下咽。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一个充满瞋恨的人，即使他的老师充满慈悲地教训他，或者稍微严厉地教训他，他都无法接受，甚至愤然离去。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就像患胆汁病的人不能享用美味的食物一样，被瞋恨征服的人也无法品尝佛陀教法的滋味——出离之乐、出家之乐、禅那之乐、菩提之乐。所以，应当把瞋恚视为疾病。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为什么舍离五盖（三）：应视昏沉睡眠如犯人被囚禁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为什么舍离五盖（四）：应将掉举追悔视为奴隶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义注解释：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一个奴隶在放假时也可能被主人差使，他必须赶快去办这件事情，不能享受节假日的休息，也不能去观看节假日的庆典。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同样地，如果比库不懂戒律，只是为了隐居而到森林里，即使因为一些小小的罪犯戒，他的心也无法平静。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那时他的心已经被追悔所征服，不得不舍弃隐居。所以，应当把掉举追悔视为奴隶。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为什么舍离五盖（五）：应将怀疑视为充满危险的荒漠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同样地，一个人怀疑佛、法、僧、戒定慧三学等八样事情，他就会对修行犹豫不决，不能够毫无障碍地走在修行的道路上。所以，应当把怀疑视为充满危险的荒漠。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◈扩展段落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（可选）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盖（nīvaraṇa）释义的详细讲解（共修版照录）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盖如何形成（一）：六种心理余势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Kamma (业) : 思所遗留下来的心理余势。思关系着我们过去生中所作的善恶行为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Anusaya (随眠) : 不善心所如贪、瞋等所遗留下来的心理余势。这些不善心所驱动我们过去生中所做的杀、盗等不善行。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3. Pāramī (波罗密) : 善的心所遗留下来的心理余势。这些善心所关系着我们过去生中所做的布施、持戒等善行。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4. Ajjhāsaya (意向性) : 关系着我们过去生经验的喜好或厌恶。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5. Vāsanā (习气)：一些倾向，跟我们过去生的习惯有关。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6. Carita (行)：我们于过去生中所养成的心性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盖如何形成（二）：过去五因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无明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爱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取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行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业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盖如何形成（三）：家庭及外在环境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家庭环境对个人的影响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教育、工作等其他环境对个人的影响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八种疑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1. 怀疑导师: satthari kankhati vicikicchat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2. 怀疑法: dhamme kankhati vicikcati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3. 怀疑僧: sanghe kankhati vicikicchati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4. 怀疑学: sikkhāya kaṅkhati vicikicchati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5. 怀疑前际: pubbante kankhati vicikicchat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6. 怀疑后际: aparante kankhati vicikicchat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7. 怀疑前后际: pubbantāparante kànkhati vicikicchati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8. 怀疑此缘性、诸缘生法：idappaccayatā paticcasamuppannesudhammesu kankhati vicikicchat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4E3D"/>
          <w:sz w:val="25"/>
        </w:rPr>
        <w:t>原文材料②：五盖对治方法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★核心段落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（必读）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（一）昏沉睡眠盖的对治：三种精进与六种方法（依据录音转写整理）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（原转写"热情正知剧烈"）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23:32〕那么对于修行，怎么（保持）热情呢？（要）有虔诚（原转写"钱单"）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〔00:25:58〕（义注）里面呢，对于昏沉睡眠呢，讲到了六种方法可以对治昏沉睡眠。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第一个呢，知道饮食过量可能导致昏沉睡眠——所以我们要知道你的饮食量，要把握住。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第四个（方法）：如果你是习惯性昏沉、不是睡眠不好的人呢，在不是很冷的时候，坐在露天下也是有效的。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第五个是结交善知识——对那种比较精进的人，你会受到他的影响；而且呢，他对于怎么去处理这种昏沉睡眠，有很多的建议和方法。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第六个是（多作）有助于灭除昏沉睡眠的适当言论（原转写"失败言论"）——大家在一起讨论（怎么对治），也可以解决。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〔00:28:12〕那我们在很多的书里面呢，提到佛陀教导目犍连尊者对治昏沉睡眠的八种方法，有的时候（说）七种方法。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（二）掉举追悔盖的对治：六种灭除法（依据录音转写整理）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（原转写"失败言行"）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【本周朗读段 · 结束】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（以下为默读／选读／延伸内容，时间富余时再读）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（三）贪欲盖的对治：不净观六法（出自补充资源E，依据录音转写整理）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（四）嗔恚盖的对治：慈心（简短提及，依据录音转写整理）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〔00:16:23〕慈心，在我们心所里面就是无嗔心所；无嗔心所呢，就是去除嗔的这个有效的方法——慈跟嗔是对立的。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（编注：慈心禅完整修习见读书会02·慈心禅读书会资料包，本讲只把慈心作为"对治嗔恚的方法之一"简短提及。）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◈扩展段落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（可选）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〔出处说明 · 2026-09-26〕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本「◈扩展段落」(一)~(四)（昏沉睡眠／掉举追悔／掉举者的调整／疑盖）与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材料②★核心段落同源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，均出自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《2024百花古寺禅修营27-〈大念处经〉讲记24-古源尊者-20240301》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</w:t>
      </w:r>
      <w:r>
        <w:rPr>
          <w:rFonts w:ascii="Consolas" w:hAnsi="Consolas" w:eastAsia="Consolas" w:cs="Consolas"/>
          <w:b w:val="0"/>
          <w:color w:val="A0324B"/>
          <w:sz w:val="19"/>
        </w:rPr>
        <w:t>soundrecording_d0dd1c0cd17209afe241ece24bf6b7b4_d3001b0ec0a018c88e852dd629b5daa87439961422831605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），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非《止观前行实修营12-舍离五盖5》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；(五)「平衡五根五力与七觉支」方出自补充资源E《舍离五盖5》。特此标注，照录原文一字未改。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（一）昏沉睡眠的成因：不如理作意"无聊等法"（依据录音转写整理）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（二）掉举追悔的定义、成因与"最没有用的不善法"（依据录音转写整理）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〔00:32:07〕佛陀也讲说，通过如理作意、轻安或者定，能够防止新的掉举和追悔生起，（这）也是灭除已生起的掉举和追悔之因。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32:35〕追悔心所（kukkucca，原转写"姑姑家"）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（三）掉举者的日常调整（依据录音转写整理）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〔00:39:42〕所以人呢，要活得志向高远一点（原转写"志，想要高稳一点"）。哪怕呢，你觉得这个超过了我们的能力——谁知道你不会实现呢？万一哪一天你会实现呢？不要（小看）自己。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（四）疑盖：实修验证与善知识（依据录音转写整理）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（五）平衡五根五力与七觉支（出自补充资源E，依据录音转写整理）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（原转写"侧离心"）。然后七觉支的另外（一组）——轻安觉支、定觉支、舍觉支呢，就是对治掉举追悔盖（的，即安息心）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4E3D"/>
          <w:sz w:val="25"/>
        </w:rPr>
        <w:t>原文材料③：动态清理的实践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★核心段落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（必读）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"智慧动态识别并及时清理五盖"的实践要领（依据录音转写整理）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22222"/>
          <w:sz w:val="20"/>
        </w:rPr>
        <w:t xml:space="preserve"> 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〔00:55:18〕当我们清理五盖呢，要记住，清理五盖不是一劳永逸的事情。清理五盖呢，就用我们现在这个防疫的一句话，叫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动态清理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◈扩展段落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（可选）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作业：生命回顾（动态清理的入手处）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作业：生命回顾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💬 第一轮分享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请大家轮流分享：读完这三段文字，最触动你的一句话是什么？为什么触动你？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🎯 主题讨论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讨论问题（按优先级）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问题①（★必答，时间不够时只讨论这个）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问题②（◈选答）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：义注把五盖比作债务、疾病、囚禁、奴隶、荒漠——哪一个比喻最触动你？你觉得，为什么把盖比作那个？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问题③（◈选答，时间富余或大家感兴趣时讨论）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："动态清理"——及时识别、如理作意、用对治的方法替代。对照材料②的逐盖对治方法，你打算从哪一盖开始练？用哪个方法？</w:t>
      </w:r>
    </w:p>
    <w:p>
      <w:pPr>
        <w:pBdr>
          <w:bottom w:val="single" w:sz="6" w:space="1" w:color="C9D2E3"/>
        </w:pBdr>
        <w:spacing w:after="40"/>
      </w:pP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分层追问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（可视时间取用，由浅入深）：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- 【现象】最近坐中，最常来找你的是哪一种——想要什么、烦躁、昏沉、散乱，还是犹豫不决？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- 【影响】当它出现的时候，你会不会觉得“我修得不好”，然后整个人一下子变得挫败起来？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- 【应对】这周一旦认出它来了，先在心里给它起个名字，再深深呼吸一次，看它会不会淡下去。</w:t>
      </w: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🧘 禅修练习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⚠️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禅修禁忌提示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练习提示（禁忌与安全）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📚 扩展内容包（时间富余时使用）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以下内容用于共读提前结束或讨论意犹未尽时，按需选用，不必全部完成。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4E3D"/>
          <w:sz w:val="25"/>
        </w:rPr>
        <w:t>扩展一：补充原文段落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段落1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（出自《止观前行实修营8-舍离五盖1（共修版）》，出处同材料①）：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段落2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（出自《如来禅修学体系21-禅修次第5-如理作意2-古源尊者-20250123（课件）》）：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再者，诸比库，比库对六种内、外处而于法随观法而住。诸比库，比库又如何对六种内、外处而于法随观法而住呢？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>诸比库，在此，比库了知眼，了知色，也了知缘此二者而生起之结；他了知未生起之结如何生起，了知己生起之结如何舍断，也了知已舍断之结于未来如何不再生起。</w:t>
      </w:r>
    </w:p>
    <w:p>
      <w:pPr>
        <w:spacing w:before="20" w:after="4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4E3D"/>
          <w:sz w:val="25"/>
        </w:rPr>
        <w:t>扩展二：深入讨论问题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"只要开始怀疑，你就修不下去……先做做看呗，先不怀疑。"——你怎么看待"用实修来验证，而不是用怀疑来开路"？</w:t>
      </w:r>
    </w:p>
    <w:p>
      <w:pPr>
        <w:keepNext/>
        <w:spacing w:before="140" w:after="80"/>
      </w:pPr>
      <w:r>
        <w:rPr>
          <w:rFonts w:ascii="Microsoft YaHei" w:hAnsi="Microsoft YaHei" w:eastAsia="Microsoft YaHei" w:cs="Microsoft YaHei"/>
          <w:b/>
          <w:color w:val="1F4E3D"/>
          <w:sz w:val="25"/>
        </w:rPr>
        <w:t>扩展三：延伸小练习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给盖画张像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pBdr>
          <w:bottom w:val="single" w:sz="6" w:space="1" w:color="C9D2E3"/>
        </w:pBdr>
        <w:spacing w:after="40"/>
      </w:pPr>
    </w:p>
    <w:p>
      <w:pPr>
        <w:keepNext/>
        <w:spacing w:before="200" w:after="80"/>
        <w:pBdr>
          <w:bottom w:val="single" w:sz="6" w:space="1" w:color="2E7D5B"/>
        </w:pBdr>
      </w:pPr>
      <w:r>
        <w:rPr>
          <w:rFonts w:ascii="Microsoft YaHei" w:hAnsi="Microsoft YaHei" w:eastAsia="Microsoft YaHei" w:cs="Microsoft YaHei"/>
          <w:b/>
          <w:color w:val="1F4E3D"/>
          <w:sz w:val="29"/>
        </w:rPr>
        <w:t>🔚 收尾与回向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每人一句话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：今天最大的收获是什么？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下周预告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：下周我们读"经行与四威仪"——不打坐的时候，正念怎么保持？走路，也可以是禅修。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本周作业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：</w:t>
      </w:r>
    </w:p>
    <w:p>
      <w:pPr>
        <w:pStyle w:val="ListBullet"/>
        <w:spacing w:before="0" w:after="20"/>
      </w:pPr>
      <w:r>
        <w:rPr>
          <w:rFonts w:ascii="Microsoft YaHei" w:hAnsi="Microsoft YaHei" w:eastAsia="Microsoft YaHei" w:cs="Microsoft YaHei"/>
          <w:b w:val="0"/>
          <w:color w:val="222222"/>
          <w:sz w:val="21"/>
        </w:rPr>
        <w:t>每天禅修前先花1分钟自检五盖：问自己"哪个盖今天最活跃？"——用对应的方法先处理，再上座。</w:t>
      </w:r>
    </w:p>
    <w:p>
      <w:pPr>
        <w:pStyle w:val="ListNumber"/>
        <w:spacing w:before="0" w:after="20"/>
      </w:pPr>
      <w:r>
        <w:rPr>
          <w:rFonts w:ascii="Microsoft YaHei" w:hAnsi="Microsoft YaHei" w:eastAsia="Microsoft YaHei" w:cs="Microsoft YaHei"/>
          <w:b/>
          <w:color w:val="222222"/>
          <w:sz w:val="21"/>
        </w:rPr>
        <w:t>回向</w:t>
      </w:r>
      <w:r>
        <w:rPr>
          <w:rFonts w:ascii="Microsoft YaHei" w:hAnsi="Microsoft YaHei" w:eastAsia="Microsoft YaHei" w:cs="Microsoft YaHei"/>
          <w:b w:val="0"/>
          <w:color w:val="222222"/>
          <w:sz w:val="21"/>
        </w:rPr>
        <w:t>（一起念）：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愿我此功德，导向诸漏尽！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愿我此功德，为证涅槃缘！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我此功德分，回向诸有情！</w:t>
      </w: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/>
          <w:color w:val="2A3B4D"/>
          <w:sz w:val="20"/>
        </w:rPr>
        <w:t>愿彼等一切，同得功德分！</w:t>
      </w:r>
    </w:p>
    <w:p>
      <w:pPr>
        <w:pBdr>
          <w:bottom w:val="single" w:sz="6" w:space="1" w:color="C9D2E3"/>
        </w:pBdr>
        <w:spacing w:after="40"/>
      </w:pPr>
    </w:p>
    <w:p>
      <w:pPr>
        <w:spacing w:before="20" w:after="20"/>
        <w:ind w:left="170"/>
        <w:shd w:val="clear" w:color="auto" w:fill="EDF5F0"/>
        <w:pBdr>
          <w:left w:val="single" w:sz="24" w:space="6" w:color="2E7D5B"/>
        </w:pBdr>
      </w:pPr>
      <w:r>
        <w:rPr>
          <w:rFonts w:ascii="Microsoft YaHei" w:hAnsi="Microsoft YaHei" w:eastAsia="Microsoft YaHei" w:cs="Microsoft YaHei"/>
          <w:b w:val="0"/>
          <w:color w:val="2A3B4D"/>
          <w:sz w:val="20"/>
        </w:rPr>
        <w:t xml:space="preserve">📚 </w:t>
      </w:r>
      <w:r>
        <w:rPr>
          <w:rFonts w:ascii="Microsoft YaHei" w:hAnsi="Microsoft YaHei" w:eastAsia="Microsoft YaHei" w:cs="Microsoft YaHei"/>
          <w:b/>
          <w:color w:val="2A3B4D"/>
          <w:sz w:val="20"/>
        </w:rPr>
        <w:t>下一份文档</w:t>
      </w:r>
      <w:r>
        <w:rPr>
          <w:rFonts w:ascii="Microsoft YaHei" w:hAnsi="Microsoft YaHei" w:eastAsia="Microsoft YaHei" w:cs="Microsoft YaHei"/>
          <w:b w:val="0"/>
          <w:color w:val="2A3B4D"/>
          <w:sz w:val="20"/>
        </w:rPr>
        <w:t>：</w:t>
      </w:r>
      <w:r>
        <w:rPr>
          <w:rFonts w:ascii="Consolas" w:hAnsi="Consolas" w:eastAsia="Consolas" w:cs="Consolas"/>
          <w:b w:val="0"/>
          <w:color w:val="A0324B"/>
          <w:sz w:val="19"/>
        </w:rPr>
        <w:t>第6周_五盖识别与对治_学员版.md</w:t>
      </w:r>
    </w:p>
    <w:p>
      <w:pPr>
        <w:pBdr>
          <w:bottom w:val="single" w:sz="6" w:space="1" w:color="C9D2E3"/>
        </w:pBdr>
        <w:spacing w:after="40"/>
      </w:pPr>
    </w:p>
    <w:p>
      <w:pPr>
        <w:pBdr>
          <w:bottom w:val="single" w:sz="6" w:space="1" w:color="C9D2E3"/>
        </w:pBd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 w:cs="Microsoft YaHei"/>
        <w:b w:val="0"/>
        <w:color w:val="88888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2E7D5B"/>
      </w:pBdr>
    </w:pPr>
    <w:r/>
    <w:r>
      <w:rPr>
        <w:rFonts w:ascii="Microsoft YaHei" w:hAnsi="Microsoft YaHei" w:eastAsia="Microsoft YaHei" w:cs="Microsoft YaHei"/>
        <w:b w:val="0"/>
        <w:color w:val="2E7D5B"/>
        <w:sz w:val="17"/>
      </w:rPr>
      <w:t>读书会01 · 第6周 · 第三版修订（8周版）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