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68C7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E66BEA">
        <w:rPr>
          <w:rFonts w:ascii="Times New Roman" w:hAnsi="Times New Roman" w:cs="Times New Roman"/>
          <w:b/>
          <w:bCs/>
          <w:color w:val="E97132" w:themeColor="accent2"/>
        </w:rPr>
        <w:t>Coaching Engagement Model</w:t>
      </w:r>
    </w:p>
    <w:p w14:paraId="5EB25569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34BC8EF3">
          <v:rect id="_x0000_i1079" style="width:0;height:1.5pt" o:hralign="center" o:hrstd="t" o:hr="t" fillcolor="#a0a0a0" stroked="f"/>
        </w:pict>
      </w:r>
    </w:p>
    <w:p w14:paraId="7A83830B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Overview</w:t>
      </w:r>
    </w:p>
    <w:p w14:paraId="22473E66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>The Coaching Engagement Model defines the structured approach for planning, executing, and evaluating Agile coaching engagements. It provides a consistent framework for supporting teams, improving Agile capabilities, and driving continuous improvement across the organization.</w:t>
      </w:r>
    </w:p>
    <w:p w14:paraId="22319D35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40C4BE18">
          <v:rect id="_x0000_i1080" style="width:0;height:1.5pt" o:hralign="center" o:hrstd="t" o:hr="t" fillcolor="#a0a0a0" stroked="f"/>
        </w:pict>
      </w:r>
    </w:p>
    <w:p w14:paraId="6468BF09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Objectives</w:t>
      </w:r>
    </w:p>
    <w:p w14:paraId="2175B2BC" w14:textId="77777777" w:rsidR="00E66BEA" w:rsidRPr="00E66BEA" w:rsidRDefault="00E66BEA" w:rsidP="00E66B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Establish a structured coaching engagement process. </w:t>
      </w:r>
    </w:p>
    <w:p w14:paraId="3B569071" w14:textId="77777777" w:rsidR="00E66BEA" w:rsidRPr="00E66BEA" w:rsidRDefault="00E66BEA" w:rsidP="00E66B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Identify team-specific coaching needs. </w:t>
      </w:r>
    </w:p>
    <w:p w14:paraId="02F01718" w14:textId="77777777" w:rsidR="00E66BEA" w:rsidRPr="00E66BEA" w:rsidRDefault="00E66BEA" w:rsidP="00E66B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Support continuous capability development. </w:t>
      </w:r>
    </w:p>
    <w:p w14:paraId="4FB2B79A" w14:textId="77777777" w:rsidR="00E66BEA" w:rsidRPr="00E66BEA" w:rsidRDefault="00E66BEA" w:rsidP="00E66B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Track coaching progress and outcomes. </w:t>
      </w:r>
    </w:p>
    <w:p w14:paraId="163A7E85" w14:textId="77777777" w:rsidR="00E66BEA" w:rsidRPr="00E66BEA" w:rsidRDefault="00E66BEA" w:rsidP="00E66B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Enable sustainable Agile adoption. </w:t>
      </w:r>
    </w:p>
    <w:p w14:paraId="5D146A30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56BD72F0">
          <v:rect id="_x0000_i1081" style="width:0;height:1.5pt" o:hralign="center" o:hrstd="t" o:hr="t" fillcolor="#a0a0a0" stroked="f"/>
        </w:pict>
      </w:r>
    </w:p>
    <w:p w14:paraId="733AA447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Coaching Engagement Model</w:t>
      </w:r>
    </w:p>
    <w:p w14:paraId="2BBD26C3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>Assess Team</w:t>
      </w:r>
      <w:r w:rsidRPr="00E66BEA">
        <w:rPr>
          <w:rFonts w:ascii="Times New Roman" w:hAnsi="Times New Roman" w:cs="Times New Roman"/>
        </w:rPr>
        <w:br/>
        <w:t xml:space="preserve">      ↓</w:t>
      </w:r>
      <w:r w:rsidRPr="00E66BEA">
        <w:rPr>
          <w:rFonts w:ascii="Times New Roman" w:hAnsi="Times New Roman" w:cs="Times New Roman"/>
        </w:rPr>
        <w:br/>
        <w:t>Define Coaching Goals</w:t>
      </w:r>
      <w:r w:rsidRPr="00E66BEA">
        <w:rPr>
          <w:rFonts w:ascii="Times New Roman" w:hAnsi="Times New Roman" w:cs="Times New Roman"/>
        </w:rPr>
        <w:br/>
        <w:t xml:space="preserve">      ↓</w:t>
      </w:r>
      <w:r w:rsidRPr="00E66BEA">
        <w:rPr>
          <w:rFonts w:ascii="Times New Roman" w:hAnsi="Times New Roman" w:cs="Times New Roman"/>
        </w:rPr>
        <w:br/>
        <w:t>Execute Coaching</w:t>
      </w:r>
      <w:r w:rsidRPr="00E66BEA">
        <w:rPr>
          <w:rFonts w:ascii="Times New Roman" w:hAnsi="Times New Roman" w:cs="Times New Roman"/>
        </w:rPr>
        <w:br/>
        <w:t xml:space="preserve">      ↓</w:t>
      </w:r>
      <w:r w:rsidRPr="00E66BEA">
        <w:rPr>
          <w:rFonts w:ascii="Times New Roman" w:hAnsi="Times New Roman" w:cs="Times New Roman"/>
        </w:rPr>
        <w:br/>
        <w:t>Review Progress</w:t>
      </w:r>
      <w:r w:rsidRPr="00E66BEA">
        <w:rPr>
          <w:rFonts w:ascii="Times New Roman" w:hAnsi="Times New Roman" w:cs="Times New Roman"/>
        </w:rPr>
        <w:br/>
        <w:t xml:space="preserve">      ↓</w:t>
      </w:r>
      <w:r w:rsidRPr="00E66BEA">
        <w:rPr>
          <w:rFonts w:ascii="Times New Roman" w:hAnsi="Times New Roman" w:cs="Times New Roman"/>
        </w:rPr>
        <w:br/>
        <w:t>Transition to Team Ownership</w:t>
      </w:r>
    </w:p>
    <w:p w14:paraId="1284E122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3CEF4152">
          <v:rect id="_x0000_i1082" style="width:0;height:1.5pt" o:hralign="center" o:hrstd="t" o:hr="t" fillcolor="#a0a0a0" stroked="f"/>
        </w:pict>
      </w:r>
    </w:p>
    <w:p w14:paraId="0EBD841C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Coaching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204"/>
      </w:tblGrid>
      <w:tr w:rsidR="00E66BEA" w:rsidRPr="00E66BEA" w14:paraId="19BAC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E6D6" w14:textId="77777777" w:rsidR="00E66BEA" w:rsidRPr="00E66BEA" w:rsidRDefault="00E66BEA" w:rsidP="00E66BEA">
            <w:pPr>
              <w:rPr>
                <w:rFonts w:ascii="Times New Roman" w:hAnsi="Times New Roman" w:cs="Times New Roman"/>
                <w:b/>
                <w:bCs/>
              </w:rPr>
            </w:pPr>
            <w:r w:rsidRPr="00E66BEA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D817036" w14:textId="77777777" w:rsidR="00E66BEA" w:rsidRPr="00E66BEA" w:rsidRDefault="00E66BEA" w:rsidP="00E66BEA">
            <w:pPr>
              <w:ind w:left="408" w:firstLine="12"/>
              <w:rPr>
                <w:rFonts w:ascii="Times New Roman" w:hAnsi="Times New Roman" w:cs="Times New Roman"/>
                <w:b/>
                <w:bCs/>
              </w:rPr>
            </w:pPr>
            <w:r w:rsidRPr="00E66BE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66BEA" w:rsidRPr="00E66BEA" w14:paraId="45D0C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4F9B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63FBA09" w14:textId="77777777" w:rsidR="00E66BEA" w:rsidRPr="00E66BEA" w:rsidRDefault="00E66BEA" w:rsidP="00E66BEA">
            <w:pPr>
              <w:ind w:left="408" w:firstLine="12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Evaluate the team's current Agile maturity, health, and challenges.</w:t>
            </w:r>
          </w:p>
        </w:tc>
      </w:tr>
      <w:tr w:rsidR="00E66BEA" w:rsidRPr="00E66BEA" w14:paraId="1352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94D7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6428FBDB" w14:textId="77777777" w:rsidR="00E66BEA" w:rsidRPr="00E66BEA" w:rsidRDefault="00E66BEA" w:rsidP="00E66BEA">
            <w:pPr>
              <w:ind w:left="408" w:firstLine="12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Define coaching objectives, success criteria, and improvement priorities.</w:t>
            </w:r>
          </w:p>
        </w:tc>
      </w:tr>
      <w:tr w:rsidR="00E66BEA" w:rsidRPr="00E66BEA" w14:paraId="5835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5E6D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lastRenderedPageBreak/>
              <w:t>Coaching Execution</w:t>
            </w:r>
          </w:p>
        </w:tc>
        <w:tc>
          <w:tcPr>
            <w:tcW w:w="0" w:type="auto"/>
            <w:vAlign w:val="center"/>
            <w:hideMark/>
          </w:tcPr>
          <w:p w14:paraId="53B169D1" w14:textId="77777777" w:rsidR="00E66BEA" w:rsidRPr="00E66BEA" w:rsidRDefault="00E66BEA" w:rsidP="00E66BEA">
            <w:pPr>
              <w:ind w:left="408" w:firstLine="12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Facilitate coaching sessions, mentoring, workshops, and on-the-job guidance.</w:t>
            </w:r>
          </w:p>
        </w:tc>
      </w:tr>
      <w:tr w:rsidR="00E66BEA" w:rsidRPr="00E66BEA" w14:paraId="41AC4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B3F2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Progress Review</w:t>
            </w:r>
          </w:p>
        </w:tc>
        <w:tc>
          <w:tcPr>
            <w:tcW w:w="0" w:type="auto"/>
            <w:vAlign w:val="center"/>
            <w:hideMark/>
          </w:tcPr>
          <w:p w14:paraId="1E0F07D5" w14:textId="77777777" w:rsidR="00E66BEA" w:rsidRPr="00E66BEA" w:rsidRDefault="00E66BEA" w:rsidP="00E66BEA">
            <w:pPr>
              <w:ind w:left="408" w:firstLine="12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Measure improvements, gather feedback, and adjust the coaching approach.</w:t>
            </w:r>
          </w:p>
        </w:tc>
      </w:tr>
      <w:tr w:rsidR="00E66BEA" w:rsidRPr="00E66BEA" w14:paraId="54963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3B9E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1F31CD1B" w14:textId="77777777" w:rsidR="00E66BEA" w:rsidRPr="00E66BEA" w:rsidRDefault="00E66BEA" w:rsidP="00E66BEA">
            <w:pPr>
              <w:ind w:left="408" w:firstLine="12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Enable the team to sustain improvements independently with minimal coaching support.</w:t>
            </w:r>
          </w:p>
        </w:tc>
      </w:tr>
    </w:tbl>
    <w:p w14:paraId="225BD5CC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41A9C25A">
          <v:rect id="_x0000_i1083" style="width:0;height:1.5pt" o:hralign="center" o:hrstd="t" o:hr="t" fillcolor="#a0a0a0" stroked="f"/>
        </w:pict>
      </w:r>
    </w:p>
    <w:p w14:paraId="3825B379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Coaching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168"/>
      </w:tblGrid>
      <w:tr w:rsidR="00E66BEA" w:rsidRPr="00E66BEA" w14:paraId="65F68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303EC" w14:textId="77777777" w:rsidR="00E66BEA" w:rsidRPr="00E66BEA" w:rsidRDefault="00E66BEA" w:rsidP="00E66BEA">
            <w:pPr>
              <w:rPr>
                <w:rFonts w:ascii="Times New Roman" w:hAnsi="Times New Roman" w:cs="Times New Roman"/>
                <w:b/>
                <w:bCs/>
              </w:rPr>
            </w:pPr>
            <w:r w:rsidRPr="00E66BEA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69A3BD8" w14:textId="77777777" w:rsidR="00E66BEA" w:rsidRPr="00E66BEA" w:rsidRDefault="00E66BEA" w:rsidP="00E66BEA">
            <w:pPr>
              <w:ind w:firstLine="360"/>
              <w:rPr>
                <w:rFonts w:ascii="Times New Roman" w:hAnsi="Times New Roman" w:cs="Times New Roman"/>
                <w:b/>
                <w:bCs/>
              </w:rPr>
            </w:pPr>
            <w:r w:rsidRPr="00E66BE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6BEA" w:rsidRPr="00E66BEA" w14:paraId="04B94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5CA0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Team Observation</w:t>
            </w:r>
          </w:p>
        </w:tc>
        <w:tc>
          <w:tcPr>
            <w:tcW w:w="0" w:type="auto"/>
            <w:vAlign w:val="center"/>
            <w:hideMark/>
          </w:tcPr>
          <w:p w14:paraId="733649C7" w14:textId="77777777" w:rsidR="00E66BEA" w:rsidRPr="00E66BEA" w:rsidRDefault="00E66BEA" w:rsidP="00E66BEA">
            <w:pPr>
              <w:ind w:firstLine="360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Understand team dynamics and delivery practices.</w:t>
            </w:r>
          </w:p>
        </w:tc>
      </w:tr>
      <w:tr w:rsidR="00E66BEA" w:rsidRPr="00E66BEA" w14:paraId="784F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508F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Facilitation</w:t>
            </w:r>
          </w:p>
        </w:tc>
        <w:tc>
          <w:tcPr>
            <w:tcW w:w="0" w:type="auto"/>
            <w:vAlign w:val="center"/>
            <w:hideMark/>
          </w:tcPr>
          <w:p w14:paraId="74DA5DDB" w14:textId="77777777" w:rsidR="00E66BEA" w:rsidRPr="00E66BEA" w:rsidRDefault="00E66BEA" w:rsidP="00E66BEA">
            <w:pPr>
              <w:ind w:firstLine="360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Guide Agile ceremonies and collaborative discussions.</w:t>
            </w:r>
          </w:p>
        </w:tc>
      </w:tr>
      <w:tr w:rsidR="00E66BEA" w:rsidRPr="00E66BEA" w14:paraId="3555A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1DB2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Mentoring</w:t>
            </w:r>
          </w:p>
        </w:tc>
        <w:tc>
          <w:tcPr>
            <w:tcW w:w="0" w:type="auto"/>
            <w:vAlign w:val="center"/>
            <w:hideMark/>
          </w:tcPr>
          <w:p w14:paraId="11AD02EB" w14:textId="77777777" w:rsidR="00E66BEA" w:rsidRPr="00E66BEA" w:rsidRDefault="00E66BEA" w:rsidP="00E66BEA">
            <w:pPr>
              <w:ind w:firstLine="360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Support individuals and leaders in adopting Agile practices.</w:t>
            </w:r>
          </w:p>
        </w:tc>
      </w:tr>
      <w:tr w:rsidR="00E66BEA" w:rsidRPr="00E66BEA" w14:paraId="1EED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7887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Workshops</w:t>
            </w:r>
          </w:p>
        </w:tc>
        <w:tc>
          <w:tcPr>
            <w:tcW w:w="0" w:type="auto"/>
            <w:vAlign w:val="center"/>
            <w:hideMark/>
          </w:tcPr>
          <w:p w14:paraId="0BE9AF0F" w14:textId="77777777" w:rsidR="00E66BEA" w:rsidRPr="00E66BEA" w:rsidRDefault="00E66BEA" w:rsidP="00E66BEA">
            <w:pPr>
              <w:ind w:firstLine="360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Build Agile knowledge and practical skills.</w:t>
            </w:r>
          </w:p>
        </w:tc>
      </w:tr>
      <w:tr w:rsidR="00E66BEA" w:rsidRPr="00E66BEA" w14:paraId="5C21C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2327" w14:textId="77777777" w:rsidR="00E66BEA" w:rsidRPr="00E66BEA" w:rsidRDefault="00E66BEA" w:rsidP="00E66BEA">
            <w:pPr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Feedback Sessions</w:t>
            </w:r>
          </w:p>
        </w:tc>
        <w:tc>
          <w:tcPr>
            <w:tcW w:w="0" w:type="auto"/>
            <w:vAlign w:val="center"/>
            <w:hideMark/>
          </w:tcPr>
          <w:p w14:paraId="16B941E6" w14:textId="77777777" w:rsidR="00E66BEA" w:rsidRPr="00E66BEA" w:rsidRDefault="00E66BEA" w:rsidP="00E66BEA">
            <w:pPr>
              <w:ind w:firstLine="360"/>
              <w:rPr>
                <w:rFonts w:ascii="Times New Roman" w:hAnsi="Times New Roman" w:cs="Times New Roman"/>
              </w:rPr>
            </w:pPr>
            <w:r w:rsidRPr="00E66BEA">
              <w:rPr>
                <w:rFonts w:ascii="Times New Roman" w:hAnsi="Times New Roman" w:cs="Times New Roman"/>
              </w:rPr>
              <w:t>Encourage continuous learning and improvement.</w:t>
            </w:r>
          </w:p>
        </w:tc>
      </w:tr>
    </w:tbl>
    <w:p w14:paraId="16D88E85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2891CF30">
          <v:rect id="_x0000_i1084" style="width:0;height:1.5pt" o:hralign="center" o:hrstd="t" o:hr="t" fillcolor="#a0a0a0" stroked="f"/>
        </w:pict>
      </w:r>
    </w:p>
    <w:p w14:paraId="0CE04ECC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Governance Controls</w:t>
      </w:r>
    </w:p>
    <w:p w14:paraId="143BB0B8" w14:textId="77777777" w:rsidR="00E66BEA" w:rsidRPr="00E66BEA" w:rsidRDefault="00E66BEA" w:rsidP="00E6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Define coaching goals before engagement begins. </w:t>
      </w:r>
    </w:p>
    <w:p w14:paraId="50F736B2" w14:textId="77777777" w:rsidR="00E66BEA" w:rsidRPr="00E66BEA" w:rsidRDefault="00E66BEA" w:rsidP="00E6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Review coaching progress regularly. </w:t>
      </w:r>
    </w:p>
    <w:p w14:paraId="36FA18D1" w14:textId="77777777" w:rsidR="00E66BEA" w:rsidRPr="00E66BEA" w:rsidRDefault="00E66BEA" w:rsidP="00E6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Track agreed improvement actions. </w:t>
      </w:r>
    </w:p>
    <w:p w14:paraId="3396CEB6" w14:textId="77777777" w:rsidR="00E66BEA" w:rsidRPr="00E66BEA" w:rsidRDefault="00E66BEA" w:rsidP="00E6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Adjust coaching plans based on team needs. </w:t>
      </w:r>
    </w:p>
    <w:p w14:paraId="3B84EC37" w14:textId="77777777" w:rsidR="00E66BEA" w:rsidRPr="00E66BEA" w:rsidRDefault="00E66BEA" w:rsidP="00E6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Measure outcomes using maturity and team health assessments. </w:t>
      </w:r>
    </w:p>
    <w:p w14:paraId="7566DA7C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7CC62BC4">
          <v:rect id="_x0000_i1085" style="width:0;height:1.5pt" o:hralign="center" o:hrstd="t" o:hr="t" fillcolor="#a0a0a0" stroked="f"/>
        </w:pict>
      </w:r>
    </w:p>
    <w:p w14:paraId="05D8C574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Deliverables</w:t>
      </w:r>
    </w:p>
    <w:p w14:paraId="681BB719" w14:textId="77777777" w:rsidR="00E66BEA" w:rsidRPr="00E66BEA" w:rsidRDefault="00E66BEA" w:rsidP="00E6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Coaching Engagement Plan </w:t>
      </w:r>
    </w:p>
    <w:p w14:paraId="0A4C309F" w14:textId="77777777" w:rsidR="00E66BEA" w:rsidRPr="00E66BEA" w:rsidRDefault="00E66BEA" w:rsidP="00E6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Coaching Goals &amp; Success Criteria </w:t>
      </w:r>
    </w:p>
    <w:p w14:paraId="27F204E0" w14:textId="77777777" w:rsidR="00E66BEA" w:rsidRPr="00E66BEA" w:rsidRDefault="00E66BEA" w:rsidP="00E6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Coaching Session Notes </w:t>
      </w:r>
    </w:p>
    <w:p w14:paraId="0AB1D94C" w14:textId="77777777" w:rsidR="00E66BEA" w:rsidRPr="00E66BEA" w:rsidRDefault="00E66BEA" w:rsidP="00E6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Improvement Action Tracker </w:t>
      </w:r>
    </w:p>
    <w:p w14:paraId="63E9FCDE" w14:textId="77777777" w:rsidR="00E66BEA" w:rsidRPr="00E66BEA" w:rsidRDefault="00E66BEA" w:rsidP="00E6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 xml:space="preserve">Coaching Outcome Summary </w:t>
      </w:r>
    </w:p>
    <w:p w14:paraId="0BD1CFA9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lastRenderedPageBreak/>
        <w:t>Expected Outcome</w:t>
      </w:r>
    </w:p>
    <w:p w14:paraId="0B183574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>Teams progressively strengthen their Agile capabilities, improve collaboration, and become self-managing through structured coaching engagements and continuous learning.</w:t>
      </w:r>
    </w:p>
    <w:p w14:paraId="3AC75950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pict w14:anchorId="1D7EB2B4">
          <v:rect id="_x0000_i1087" style="width:0;height:1.5pt" o:hralign="center" o:hrstd="t" o:hr="t" fillcolor="#a0a0a0" stroked="f"/>
        </w:pict>
      </w:r>
    </w:p>
    <w:p w14:paraId="0CBA386B" w14:textId="77777777" w:rsidR="00E66BEA" w:rsidRPr="00E66BEA" w:rsidRDefault="00E66BEA" w:rsidP="00E66BEA">
      <w:pPr>
        <w:rPr>
          <w:rFonts w:ascii="Times New Roman" w:hAnsi="Times New Roman" w:cs="Times New Roman"/>
          <w:b/>
          <w:bCs/>
        </w:rPr>
      </w:pPr>
      <w:r w:rsidRPr="00E66BEA">
        <w:rPr>
          <w:rFonts w:ascii="Times New Roman" w:hAnsi="Times New Roman" w:cs="Times New Roman"/>
          <w:b/>
          <w:bCs/>
        </w:rPr>
        <w:t>Key Insight</w:t>
      </w:r>
    </w:p>
    <w:p w14:paraId="5F1318FE" w14:textId="77777777" w:rsidR="00E66BEA" w:rsidRPr="00E66BEA" w:rsidRDefault="00E66BEA" w:rsidP="00E66BEA">
      <w:pPr>
        <w:rPr>
          <w:rFonts w:ascii="Times New Roman" w:hAnsi="Times New Roman" w:cs="Times New Roman"/>
        </w:rPr>
      </w:pPr>
      <w:r w:rsidRPr="00E66BEA">
        <w:rPr>
          <w:rFonts w:ascii="Times New Roman" w:hAnsi="Times New Roman" w:cs="Times New Roman"/>
        </w:rPr>
        <w:t>Effective coaching is a temporary enabler, not a permanent dependency. The success of a coaching engagement is measured by the team's ability to continuously improve and perform independently after the coaching concludes.</w:t>
      </w:r>
    </w:p>
    <w:p w14:paraId="5569E1D9" w14:textId="77777777" w:rsidR="00090554" w:rsidRPr="00E66BEA" w:rsidRDefault="00090554">
      <w:pPr>
        <w:rPr>
          <w:rFonts w:ascii="Times New Roman" w:hAnsi="Times New Roman" w:cs="Times New Roman"/>
        </w:rPr>
      </w:pPr>
    </w:p>
    <w:sectPr w:rsidR="00090554" w:rsidRPr="00E6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929F9"/>
    <w:multiLevelType w:val="multilevel"/>
    <w:tmpl w:val="F1D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F3240"/>
    <w:multiLevelType w:val="multilevel"/>
    <w:tmpl w:val="FA9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45376"/>
    <w:multiLevelType w:val="multilevel"/>
    <w:tmpl w:val="1E8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295278">
    <w:abstractNumId w:val="1"/>
  </w:num>
  <w:num w:numId="2" w16cid:durableId="1816213900">
    <w:abstractNumId w:val="0"/>
  </w:num>
  <w:num w:numId="3" w16cid:durableId="1776560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EA"/>
    <w:rsid w:val="00090554"/>
    <w:rsid w:val="00CA1FAC"/>
    <w:rsid w:val="00E66BE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A12B"/>
  <w15:chartTrackingRefBased/>
  <w15:docId w15:val="{BB6C0BCC-7DE4-49F1-BC94-F80ABE24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2104</Characters>
  <Application>Microsoft Office Word</Application>
  <DocSecurity>0</DocSecurity>
  <Lines>38</Lines>
  <Paragraphs>16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2026-07-01T11:26:00Z</dcterms:created>
  <dcterms:modified xsi:type="dcterms:W3CDTF">2026-07-01T11:28:00Z</dcterms:modified>
</cp:coreProperties>
</file>