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D5B4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001A3">
        <w:rPr>
          <w:rFonts w:ascii="Times New Roman" w:hAnsi="Times New Roman" w:cs="Times New Roman"/>
          <w:b/>
          <w:bCs/>
          <w:color w:val="E97132" w:themeColor="accent2"/>
        </w:rPr>
        <w:t>UAT Test Scenarios &amp; Test Cases</w:t>
      </w:r>
    </w:p>
    <w:p w14:paraId="1B4D20AD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Overview</w:t>
      </w:r>
    </w:p>
    <w:p w14:paraId="78EB4EDB" w14:textId="3BB0E42D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 xml:space="preserve">This document defines key User Acceptance Testing (UAT) scenarios and test cases for </w:t>
      </w:r>
      <w:r w:rsidRPr="008001A3">
        <w:rPr>
          <w:rFonts w:ascii="Times New Roman" w:hAnsi="Times New Roman" w:cs="Times New Roman"/>
          <w:b/>
          <w:bCs/>
        </w:rPr>
        <w:t>Project Pulse</w:t>
      </w:r>
      <w:r w:rsidRPr="008001A3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8001A3">
        <w:rPr>
          <w:rFonts w:ascii="Times New Roman" w:hAnsi="Times New Roman" w:cs="Times New Roman"/>
        </w:rPr>
        <w:t>. It ensures that critical business workflows are validated against expected outcomes before release.</w:t>
      </w:r>
    </w:p>
    <w:p w14:paraId="763D28BB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Each test case is mapped to corresponding PRD features and user stories to ensure requirement coverage.</w:t>
      </w:r>
    </w:p>
    <w:p w14:paraId="235093D5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54BC0452">
          <v:rect id="_x0000_i1073" style="width:0;height:1.5pt" o:hralign="center" o:hrstd="t" o:hr="t" fillcolor="#a0a0a0" stroked="f"/>
        </w:pict>
      </w:r>
    </w:p>
    <w:p w14:paraId="65441CA2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1: Project Health Dashboard Validation</w:t>
      </w:r>
    </w:p>
    <w:p w14:paraId="010B4CEB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Case ID: UAT_TC_001</w:t>
      </w:r>
    </w:p>
    <w:p w14:paraId="2992939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project health dashboard displays accurate project status</w:t>
      </w:r>
    </w:p>
    <w:p w14:paraId="7734AE84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3B17FF2B" w14:textId="77777777" w:rsidR="008001A3" w:rsidRPr="008001A3" w:rsidRDefault="008001A3" w:rsidP="008001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Project data is available in the system</w:t>
      </w:r>
    </w:p>
    <w:p w14:paraId="22A4E492" w14:textId="77777777" w:rsidR="008001A3" w:rsidRPr="008001A3" w:rsidRDefault="008001A3" w:rsidP="008001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User has access to dashboard</w:t>
      </w:r>
    </w:p>
    <w:p w14:paraId="2AE1879D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291C4BF5" w14:textId="77777777" w:rsidR="008001A3" w:rsidRPr="008001A3" w:rsidRDefault="008001A3" w:rsidP="00800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Login to Project Pulse AI</w:t>
      </w:r>
    </w:p>
    <w:p w14:paraId="3D9AB924" w14:textId="77777777" w:rsidR="008001A3" w:rsidRPr="008001A3" w:rsidRDefault="008001A3" w:rsidP="00800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Navigate to Project Health Dashboard</w:t>
      </w:r>
    </w:p>
    <w:p w14:paraId="73BD6A53" w14:textId="77777777" w:rsidR="008001A3" w:rsidRPr="008001A3" w:rsidRDefault="008001A3" w:rsidP="00800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Verify project status indicators (RAG status, progress, risks)</w:t>
      </w:r>
    </w:p>
    <w:p w14:paraId="44A4E099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Expected Result:</w:t>
      </w:r>
    </w:p>
    <w:p w14:paraId="04491D89" w14:textId="77777777" w:rsidR="008001A3" w:rsidRPr="008001A3" w:rsidRDefault="008001A3" w:rsidP="00800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Dashboard displays correct and updated project health metrics</w:t>
      </w:r>
    </w:p>
    <w:p w14:paraId="03FEBCFB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4BFE92E8">
          <v:rect id="_x0000_i1074" style="width:0;height:1.5pt" o:hralign="center" o:hrstd="t" o:hr="t" fillcolor="#a0a0a0" stroked="f"/>
        </w:pict>
      </w:r>
    </w:p>
    <w:p w14:paraId="5EA4A31A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2: AI Status Summarizer Validation</w:t>
      </w:r>
    </w:p>
    <w:p w14:paraId="6D1205F1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Case ID: UAT_TC_002</w:t>
      </w:r>
    </w:p>
    <w:p w14:paraId="677AE529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AI-generated project status summary</w:t>
      </w:r>
    </w:p>
    <w:p w14:paraId="70B64469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1B6B6D47" w14:textId="77777777" w:rsidR="008001A3" w:rsidRPr="008001A3" w:rsidRDefault="008001A3" w:rsidP="00800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Project updates or notes are available</w:t>
      </w:r>
    </w:p>
    <w:p w14:paraId="034BFD7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154741FB" w14:textId="77777777" w:rsidR="008001A3" w:rsidRPr="008001A3" w:rsidRDefault="008001A3" w:rsidP="00800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Enter or select project updates</w:t>
      </w:r>
    </w:p>
    <w:p w14:paraId="69BAF0CE" w14:textId="77777777" w:rsidR="008001A3" w:rsidRPr="008001A3" w:rsidRDefault="008001A3" w:rsidP="00800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Trigger AI Status Summarizer</w:t>
      </w:r>
    </w:p>
    <w:p w14:paraId="43B50FA3" w14:textId="77777777" w:rsidR="008001A3" w:rsidRPr="008001A3" w:rsidRDefault="008001A3" w:rsidP="00800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Review generated summary</w:t>
      </w:r>
    </w:p>
    <w:p w14:paraId="1425C34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lastRenderedPageBreak/>
        <w:t>Expected Result:</w:t>
      </w:r>
    </w:p>
    <w:p w14:paraId="07C10CDB" w14:textId="77777777" w:rsidR="008001A3" w:rsidRPr="008001A3" w:rsidRDefault="008001A3" w:rsidP="008001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AI generates concise, accurate, and readable project status summary</w:t>
      </w:r>
    </w:p>
    <w:p w14:paraId="1416D86C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0056B550">
          <v:rect id="_x0000_i1075" style="width:0;height:1.5pt" o:hralign="center" o:hrstd="t" o:hr="t" fillcolor="#a0a0a0" stroked="f"/>
        </w:pict>
      </w:r>
    </w:p>
    <w:p w14:paraId="4B7956D0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3: Risk &amp; Issue Tracking Validation</w:t>
      </w:r>
    </w:p>
    <w:p w14:paraId="09045085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Case ID: UAT_TC_003</w:t>
      </w:r>
    </w:p>
    <w:p w14:paraId="0591A17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creation and tracking of project risks</w:t>
      </w:r>
    </w:p>
    <w:p w14:paraId="3EEBE69D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7AFAD818" w14:textId="77777777" w:rsidR="008001A3" w:rsidRPr="008001A3" w:rsidRDefault="008001A3" w:rsidP="008001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User has permission to create risks</w:t>
      </w:r>
    </w:p>
    <w:p w14:paraId="0441005E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4CB7BC23" w14:textId="77777777" w:rsidR="008001A3" w:rsidRPr="008001A3" w:rsidRDefault="008001A3" w:rsidP="008001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Navigate to Risk &amp; Issue module</w:t>
      </w:r>
    </w:p>
    <w:p w14:paraId="3FB96813" w14:textId="77777777" w:rsidR="008001A3" w:rsidRPr="008001A3" w:rsidRDefault="008001A3" w:rsidP="008001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Create a new risk entry</w:t>
      </w:r>
    </w:p>
    <w:p w14:paraId="46DA872E" w14:textId="77777777" w:rsidR="008001A3" w:rsidRPr="008001A3" w:rsidRDefault="008001A3" w:rsidP="008001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Update risk status</w:t>
      </w:r>
    </w:p>
    <w:p w14:paraId="4880C73A" w14:textId="77777777" w:rsidR="008001A3" w:rsidRPr="008001A3" w:rsidRDefault="008001A3" w:rsidP="008001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View risk in dashboard</w:t>
      </w:r>
    </w:p>
    <w:p w14:paraId="0F67DBE8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Expected Result:</w:t>
      </w:r>
    </w:p>
    <w:p w14:paraId="1E6C12F9" w14:textId="77777777" w:rsidR="008001A3" w:rsidRPr="008001A3" w:rsidRDefault="008001A3" w:rsidP="008001A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Risk is created, updated, and reflected correctly in the dashboard</w:t>
      </w:r>
    </w:p>
    <w:p w14:paraId="33209D12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1976682D">
          <v:rect id="_x0000_i1076" style="width:0;height:1.5pt" o:hralign="center" o:hrstd="t" o:hr="t" fillcolor="#a0a0a0" stroked="f"/>
        </w:pict>
      </w:r>
    </w:p>
    <w:p w14:paraId="05368160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4: Delivery Forecasting Validation</w:t>
      </w:r>
    </w:p>
    <w:p w14:paraId="170DFE71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Case ID: UAT_TC_004</w:t>
      </w:r>
    </w:p>
    <w:p w14:paraId="0EE7023B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forecasting of project delivery timelines</w:t>
      </w:r>
    </w:p>
    <w:p w14:paraId="4F4D485B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62DDAA5E" w14:textId="77777777" w:rsidR="008001A3" w:rsidRPr="008001A3" w:rsidRDefault="008001A3" w:rsidP="008001A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Historical or sample project data is available</w:t>
      </w:r>
    </w:p>
    <w:p w14:paraId="6CDDB3C9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1047057B" w14:textId="77777777" w:rsidR="008001A3" w:rsidRPr="008001A3" w:rsidRDefault="008001A3" w:rsidP="008001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Navigate to Delivery Forecasting module</w:t>
      </w:r>
    </w:p>
    <w:p w14:paraId="0FAA030C" w14:textId="77777777" w:rsidR="008001A3" w:rsidRPr="008001A3" w:rsidRDefault="008001A3" w:rsidP="008001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Select project timeline input</w:t>
      </w:r>
    </w:p>
    <w:p w14:paraId="0843A227" w14:textId="77777777" w:rsidR="008001A3" w:rsidRPr="008001A3" w:rsidRDefault="008001A3" w:rsidP="008001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Generate forecast</w:t>
      </w:r>
    </w:p>
    <w:p w14:paraId="25B06DE3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Expected Result:</w:t>
      </w:r>
    </w:p>
    <w:p w14:paraId="7C746E62" w14:textId="77777777" w:rsidR="008001A3" w:rsidRPr="008001A3" w:rsidRDefault="008001A3" w:rsidP="008001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System provides meaningful delivery forecast and timeline prediction</w:t>
      </w:r>
    </w:p>
    <w:p w14:paraId="19BBAC6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6E873CF8">
          <v:rect id="_x0000_i1077" style="width:0;height:1.5pt" o:hralign="center" o:hrstd="t" o:hr="t" fillcolor="#a0a0a0" stroked="f"/>
        </w:pict>
      </w:r>
    </w:p>
    <w:p w14:paraId="4FD19634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5: Stakeholder Reporting Validation</w:t>
      </w:r>
    </w:p>
    <w:p w14:paraId="367C17DE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lastRenderedPageBreak/>
        <w:t>Test Case ID: UAT_TC_005</w:t>
      </w:r>
    </w:p>
    <w:p w14:paraId="51AC645B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automated project reporting</w:t>
      </w:r>
    </w:p>
    <w:p w14:paraId="5D92E68D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67A393D9" w14:textId="77777777" w:rsidR="008001A3" w:rsidRPr="008001A3" w:rsidRDefault="008001A3" w:rsidP="008001A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Reporting module is configured</w:t>
      </w:r>
    </w:p>
    <w:p w14:paraId="096BE9DD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0BF78AB2" w14:textId="77777777" w:rsidR="008001A3" w:rsidRPr="008001A3" w:rsidRDefault="008001A3" w:rsidP="008001A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Generate stakeholder report</w:t>
      </w:r>
    </w:p>
    <w:p w14:paraId="3290861D" w14:textId="77777777" w:rsidR="008001A3" w:rsidRPr="008001A3" w:rsidRDefault="008001A3" w:rsidP="008001A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Review report content</w:t>
      </w:r>
    </w:p>
    <w:p w14:paraId="6D75C9E5" w14:textId="77777777" w:rsidR="008001A3" w:rsidRPr="008001A3" w:rsidRDefault="008001A3" w:rsidP="008001A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Validate data consistency</w:t>
      </w:r>
    </w:p>
    <w:p w14:paraId="5ACF3B58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Expected Result:</w:t>
      </w:r>
    </w:p>
    <w:p w14:paraId="5B248133" w14:textId="77777777" w:rsidR="008001A3" w:rsidRPr="008001A3" w:rsidRDefault="008001A3" w:rsidP="008001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Report is generated accurately with correct project information</w:t>
      </w:r>
    </w:p>
    <w:p w14:paraId="227D6064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553AEE42">
          <v:rect id="_x0000_i1078" style="width:0;height:1.5pt" o:hralign="center" o:hrstd="t" o:hr="t" fillcolor="#a0a0a0" stroked="f"/>
        </w:pict>
      </w:r>
    </w:p>
    <w:p w14:paraId="3EE78E28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Scenario 6: Executive Dashboard Validation</w:t>
      </w:r>
    </w:p>
    <w:p w14:paraId="5445665A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Test Case ID: UAT_TC_006</w:t>
      </w:r>
    </w:p>
    <w:p w14:paraId="05747206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Scenario:</w:t>
      </w:r>
      <w:r w:rsidRPr="008001A3">
        <w:rPr>
          <w:rFonts w:ascii="Times New Roman" w:hAnsi="Times New Roman" w:cs="Times New Roman"/>
        </w:rPr>
        <w:t xml:space="preserve"> Validate executive-level portfolio dashboard</w:t>
      </w:r>
    </w:p>
    <w:p w14:paraId="5F471629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Preconditions:</w:t>
      </w:r>
    </w:p>
    <w:p w14:paraId="452A15C2" w14:textId="77777777" w:rsidR="008001A3" w:rsidRPr="008001A3" w:rsidRDefault="008001A3" w:rsidP="008001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Multiple project data available</w:t>
      </w:r>
    </w:p>
    <w:p w14:paraId="7A919EC5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Test Steps:</w:t>
      </w:r>
    </w:p>
    <w:p w14:paraId="3F84EFF7" w14:textId="77777777" w:rsidR="008001A3" w:rsidRPr="008001A3" w:rsidRDefault="008001A3" w:rsidP="008001A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Access Executive Dashboard</w:t>
      </w:r>
    </w:p>
    <w:p w14:paraId="69F6AF12" w14:textId="77777777" w:rsidR="008001A3" w:rsidRPr="008001A3" w:rsidRDefault="008001A3" w:rsidP="008001A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Review portfolio KPIs</w:t>
      </w:r>
    </w:p>
    <w:p w14:paraId="37A7254C" w14:textId="77777777" w:rsidR="008001A3" w:rsidRPr="008001A3" w:rsidRDefault="008001A3" w:rsidP="008001A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Validate aggregated metrics</w:t>
      </w:r>
    </w:p>
    <w:p w14:paraId="224EB3B2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  <w:b/>
          <w:bCs/>
        </w:rPr>
        <w:t>Expected Result:</w:t>
      </w:r>
    </w:p>
    <w:p w14:paraId="40507A66" w14:textId="77777777" w:rsidR="008001A3" w:rsidRPr="008001A3" w:rsidRDefault="008001A3" w:rsidP="008001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Dashboard displays accurate portfolio-level insights and KPIs</w:t>
      </w:r>
    </w:p>
    <w:p w14:paraId="6A746083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50D3493F">
          <v:rect id="_x0000_i1079" style="width:0;height:1.5pt" o:hralign="center" o:hrstd="t" o:hr="t" fillcolor="#a0a0a0" stroked="f"/>
        </w:pict>
      </w:r>
    </w:p>
    <w:p w14:paraId="0DA76A0B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t>Success Criteria</w:t>
      </w:r>
    </w:p>
    <w:p w14:paraId="6A9BE369" w14:textId="77777777" w:rsidR="008001A3" w:rsidRPr="008001A3" w:rsidRDefault="008001A3" w:rsidP="008001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All critical test cases pass successfully</w:t>
      </w:r>
    </w:p>
    <w:p w14:paraId="797034EB" w14:textId="77777777" w:rsidR="008001A3" w:rsidRPr="008001A3" w:rsidRDefault="008001A3" w:rsidP="008001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No high-severity defects remain open</w:t>
      </w:r>
    </w:p>
    <w:p w14:paraId="60AB0C49" w14:textId="77777777" w:rsidR="008001A3" w:rsidRPr="008001A3" w:rsidRDefault="008001A3" w:rsidP="008001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Business workflows are validated end-to-end</w:t>
      </w:r>
    </w:p>
    <w:p w14:paraId="1D034289" w14:textId="77777777" w:rsidR="008001A3" w:rsidRPr="008001A3" w:rsidRDefault="008001A3" w:rsidP="008001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>AI-generated outputs meet expected accuracy levels</w:t>
      </w:r>
    </w:p>
    <w:p w14:paraId="211C3878" w14:textId="77777777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pict w14:anchorId="54ADC59C">
          <v:rect id="_x0000_i1080" style="width:0;height:1.5pt" o:hralign="center" o:hrstd="t" o:hr="t" fillcolor="#a0a0a0" stroked="f"/>
        </w:pict>
      </w:r>
    </w:p>
    <w:p w14:paraId="52AF1DFF" w14:textId="77777777" w:rsidR="008001A3" w:rsidRPr="008001A3" w:rsidRDefault="008001A3" w:rsidP="008001A3">
      <w:pPr>
        <w:rPr>
          <w:rFonts w:ascii="Times New Roman" w:hAnsi="Times New Roman" w:cs="Times New Roman"/>
          <w:b/>
          <w:bCs/>
        </w:rPr>
      </w:pPr>
      <w:r w:rsidRPr="008001A3">
        <w:rPr>
          <w:rFonts w:ascii="Times New Roman" w:hAnsi="Times New Roman" w:cs="Times New Roman"/>
          <w:b/>
          <w:bCs/>
        </w:rPr>
        <w:lastRenderedPageBreak/>
        <w:t>Outcome</w:t>
      </w:r>
    </w:p>
    <w:p w14:paraId="231EA7A4" w14:textId="40B3CBB6" w:rsidR="008001A3" w:rsidRPr="008001A3" w:rsidRDefault="008001A3" w:rsidP="008001A3">
      <w:pPr>
        <w:rPr>
          <w:rFonts w:ascii="Times New Roman" w:hAnsi="Times New Roman" w:cs="Times New Roman"/>
        </w:rPr>
      </w:pPr>
      <w:r w:rsidRPr="008001A3">
        <w:rPr>
          <w:rFonts w:ascii="Times New Roman" w:hAnsi="Times New Roman" w:cs="Times New Roman"/>
        </w:rPr>
        <w:t xml:space="preserve">This UAT validation ensures that </w:t>
      </w:r>
      <w:r w:rsidRPr="008001A3">
        <w:rPr>
          <w:rFonts w:ascii="Times New Roman" w:hAnsi="Times New Roman" w:cs="Times New Roman"/>
          <w:b/>
          <w:bCs/>
        </w:rPr>
        <w:t>Project Pulse</w:t>
      </w:r>
      <w:r w:rsidRPr="008001A3">
        <w:rPr>
          <w:rFonts w:ascii="Times New Roman" w:hAnsi="Times New Roman" w:cs="Times New Roman"/>
          <w:b/>
          <w:bCs/>
        </w:rPr>
        <w:t xml:space="preserve"> AI</w:t>
      </w:r>
      <w:r w:rsidRPr="008001A3">
        <w:rPr>
          <w:rFonts w:ascii="Times New Roman" w:hAnsi="Times New Roman" w:cs="Times New Roman"/>
        </w:rPr>
        <w:t xml:space="preserve"> delivers reliable project governance, AI-driven insights, and executive-level visibility before production release.</w:t>
      </w:r>
    </w:p>
    <w:p w14:paraId="4389B472" w14:textId="77777777" w:rsidR="00090554" w:rsidRPr="008001A3" w:rsidRDefault="00090554">
      <w:pPr>
        <w:rPr>
          <w:rFonts w:ascii="Times New Roman" w:hAnsi="Times New Roman" w:cs="Times New Roman"/>
        </w:rPr>
      </w:pPr>
    </w:p>
    <w:sectPr w:rsidR="00090554" w:rsidRPr="00800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55"/>
    <w:multiLevelType w:val="multilevel"/>
    <w:tmpl w:val="BB9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BF4"/>
    <w:multiLevelType w:val="multilevel"/>
    <w:tmpl w:val="119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38DF"/>
    <w:multiLevelType w:val="multilevel"/>
    <w:tmpl w:val="EBF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132B6"/>
    <w:multiLevelType w:val="multilevel"/>
    <w:tmpl w:val="69C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40AB9"/>
    <w:multiLevelType w:val="multilevel"/>
    <w:tmpl w:val="25C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6264"/>
    <w:multiLevelType w:val="multilevel"/>
    <w:tmpl w:val="ACC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00939"/>
    <w:multiLevelType w:val="multilevel"/>
    <w:tmpl w:val="DE3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3C6E"/>
    <w:multiLevelType w:val="multilevel"/>
    <w:tmpl w:val="2EE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244F1"/>
    <w:multiLevelType w:val="multilevel"/>
    <w:tmpl w:val="2EA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543ED"/>
    <w:multiLevelType w:val="multilevel"/>
    <w:tmpl w:val="40C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142D7"/>
    <w:multiLevelType w:val="multilevel"/>
    <w:tmpl w:val="C50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00EE3"/>
    <w:multiLevelType w:val="multilevel"/>
    <w:tmpl w:val="7C3E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D19A2"/>
    <w:multiLevelType w:val="multilevel"/>
    <w:tmpl w:val="465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C3BA3"/>
    <w:multiLevelType w:val="multilevel"/>
    <w:tmpl w:val="4C7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206E1"/>
    <w:multiLevelType w:val="multilevel"/>
    <w:tmpl w:val="3F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24DBE"/>
    <w:multiLevelType w:val="multilevel"/>
    <w:tmpl w:val="83F4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CE7784"/>
    <w:multiLevelType w:val="multilevel"/>
    <w:tmpl w:val="BA80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30F2A"/>
    <w:multiLevelType w:val="multilevel"/>
    <w:tmpl w:val="075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273E4"/>
    <w:multiLevelType w:val="multilevel"/>
    <w:tmpl w:val="A830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28680">
    <w:abstractNumId w:val="14"/>
  </w:num>
  <w:num w:numId="2" w16cid:durableId="1515612073">
    <w:abstractNumId w:val="15"/>
  </w:num>
  <w:num w:numId="3" w16cid:durableId="657198295">
    <w:abstractNumId w:val="1"/>
  </w:num>
  <w:num w:numId="4" w16cid:durableId="1071005502">
    <w:abstractNumId w:val="12"/>
  </w:num>
  <w:num w:numId="5" w16cid:durableId="1487090161">
    <w:abstractNumId w:val="18"/>
  </w:num>
  <w:num w:numId="6" w16cid:durableId="209728267">
    <w:abstractNumId w:val="5"/>
  </w:num>
  <w:num w:numId="7" w16cid:durableId="2004817758">
    <w:abstractNumId w:val="17"/>
  </w:num>
  <w:num w:numId="8" w16cid:durableId="174999347">
    <w:abstractNumId w:val="2"/>
  </w:num>
  <w:num w:numId="9" w16cid:durableId="1729451441">
    <w:abstractNumId w:val="9"/>
  </w:num>
  <w:num w:numId="10" w16cid:durableId="1884323005">
    <w:abstractNumId w:val="7"/>
  </w:num>
  <w:num w:numId="11" w16cid:durableId="1652323159">
    <w:abstractNumId w:val="8"/>
  </w:num>
  <w:num w:numId="12" w16cid:durableId="8796023">
    <w:abstractNumId w:val="6"/>
  </w:num>
  <w:num w:numId="13" w16cid:durableId="481046156">
    <w:abstractNumId w:val="4"/>
  </w:num>
  <w:num w:numId="14" w16cid:durableId="1898736082">
    <w:abstractNumId w:val="16"/>
  </w:num>
  <w:num w:numId="15" w16cid:durableId="211619508">
    <w:abstractNumId w:val="13"/>
  </w:num>
  <w:num w:numId="16" w16cid:durableId="765930075">
    <w:abstractNumId w:val="11"/>
  </w:num>
  <w:num w:numId="17" w16cid:durableId="1005591166">
    <w:abstractNumId w:val="3"/>
  </w:num>
  <w:num w:numId="18" w16cid:durableId="239483819">
    <w:abstractNumId w:val="0"/>
  </w:num>
  <w:num w:numId="19" w16cid:durableId="1540893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A3"/>
    <w:rsid w:val="00090554"/>
    <w:rsid w:val="008001A3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4371"/>
  <w15:chartTrackingRefBased/>
  <w15:docId w15:val="{08A47126-E5D4-4BB0-92BF-00D21DC6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420</Words>
  <Characters>2673</Characters>
  <Application>Microsoft Office Word</Application>
  <DocSecurity>0</DocSecurity>
  <Lines>91</Lines>
  <Paragraphs>79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2026-06-05T07:54:00Z</dcterms:created>
  <dcterms:modified xsi:type="dcterms:W3CDTF">2026-06-05T07:56:00Z</dcterms:modified>
</cp:coreProperties>
</file>