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A9" w:rsidRDefault="008A76AA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</w:pPr>
      <w:r>
        <w:fldChar w:fldCharType="begin"/>
      </w:r>
      <w:r>
        <w:instrText xml:space="preserve"> HYPERLINK "mailto:vishnu.elamathi@nyu.edu" </w:instrText>
      </w:r>
      <w:r>
        <w:fldChar w:fldCharType="separate"/>
      </w:r>
      <w:r w:rsidR="006A654E" w:rsidRPr="006147B5"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t xml:space="preserve">Vishnu </w:t>
      </w:r>
      <w:r w:rsidR="006A654E" w:rsidRPr="005156FD">
        <w:rPr>
          <w:rStyle w:val="Hyperlink"/>
          <w:rFonts w:ascii="Times New Roman Bold" w:eastAsiaTheme="minorEastAsia" w:hAnsi="Times New Roman Bold"/>
          <w:b/>
          <w:bCs/>
          <w:caps/>
          <w:color w:val="0070C0"/>
          <w:szCs w:val="20"/>
          <w:u w:val="none"/>
        </w:rPr>
        <w:t>Elamathi</w:t>
      </w:r>
      <w:r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fldChar w:fldCharType="end"/>
      </w:r>
    </w:p>
    <w:p w:rsidR="00F373D9" w:rsidRPr="00F373D9" w:rsidRDefault="00F373D9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w:rsidR="006147B5" w:rsidRPr="00321C25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r:id="rId9" w:history="1">
        <w:r w:rsidR="006147B5" w:rsidRPr="00321C25">
          <w:rPr>
            <w:szCs w:val="20"/>
          </w:rPr>
          <w:t>vis</w:t>
        </w:r>
        <w:r w:rsidR="006147B5" w:rsidRPr="00321C25">
          <w:rPr>
            <w:szCs w:val="20"/>
          </w:rPr>
          <w:t>h</w:t>
        </w:r>
        <w:r w:rsidR="006147B5" w:rsidRPr="00321C25">
          <w:rPr>
            <w:szCs w:val="20"/>
          </w:rPr>
          <w:t>nu.elamathi@nyu.edu</w:t>
        </w:r>
      </w:hyperlink>
      <w:r w:rsidR="006147B5" w:rsidRPr="00321C2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  <w:t>Phone: (</w:t>
      </w:r>
      <w:r w:rsidR="003B54B1" w:rsidRPr="00321C25">
        <w:rPr>
          <w:szCs w:val="20"/>
        </w:rPr>
        <w:t>201</w:t>
      </w:r>
      <w:r w:rsidRPr="00321C25">
        <w:rPr>
          <w:szCs w:val="20"/>
        </w:rPr>
        <w:t xml:space="preserve">) </w:t>
      </w:r>
      <w:r w:rsidR="003B54B1" w:rsidRPr="00321C25">
        <w:rPr>
          <w:szCs w:val="20"/>
        </w:rPr>
        <w:t>464</w:t>
      </w:r>
      <w:r w:rsidRPr="00321C25">
        <w:rPr>
          <w:szCs w:val="20"/>
        </w:rPr>
        <w:t xml:space="preserve"> </w:t>
      </w:r>
      <w:r w:rsidR="003B54B1" w:rsidRPr="00321C25">
        <w:rPr>
          <w:szCs w:val="20"/>
        </w:rPr>
        <w:t>2726</w:t>
      </w:r>
    </w:p>
    <w:p w:rsidR="00F373D9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w:rsidR="00C06A59" w:rsidRDefault="00C06A59" w:rsidP="004D1AA9">
      <w:pPr>
        <w:pStyle w:val="Heading1"/>
        <w:ind w:left="-5"/>
        <w:rPr>
          <w:sz w:val="20"/>
          <w:szCs w:val="20"/>
        </w:rPr>
      </w:pPr>
    </w:p>
    <w:p w:rsidR="00F373D9" w:rsidRDefault="00F373D9" w:rsidP="00F373D9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w:rsidR="00321C25" w:rsidRPr="00F373D9" w:rsidRDefault="00321C25" w:rsidP="00F373D9">
      <w:pPr>
        <w:rPr>
          <w:b/>
        </w:rPr>
      </w:pPr>
    </w:p>
    <w:p w:rsidR="00321C25" w:rsidRDefault="00321C25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>
        <w:rPr>
          <w:szCs w:val="20"/>
        </w:rPr>
        <w:t>S</w:t>
      </w:r>
      <w:r w:rsidRPr="00321C25">
        <w:rPr>
          <w:szCs w:val="20"/>
        </w:rPr>
        <w:t>trong analytical and quantitative skills who is well-versed in handling large amounts of data</w:t>
      </w:r>
      <w:r>
        <w:rPr>
          <w:szCs w:val="20"/>
        </w:rPr>
        <w:t xml:space="preserve"> u</w:t>
      </w:r>
      <w:r w:rsidRPr="00321C25">
        <w:rPr>
          <w:szCs w:val="20"/>
        </w:rPr>
        <w:t>sing multiple programs to analyze survey data, budget reports, cost, and pricing</w:t>
      </w:r>
    </w:p>
    <w:p w:rsidR="00321C25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 xml:space="preserve">nancial product analysis, risk analysis,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="00321C25" w:rsidRP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w:rsidR="00F373D9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="00321C25" w:rsidRP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w:rsidR="00F373D9" w:rsidRPr="00321C25" w:rsidRDefault="00F373D9" w:rsidP="00321C25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w:rsidR="00321C25" w:rsidRDefault="00321C25" w:rsidP="004D1AA9">
      <w:pPr>
        <w:pStyle w:val="Heading1"/>
        <w:ind w:left="-5"/>
        <w:rPr>
          <w:sz w:val="20"/>
          <w:szCs w:val="20"/>
        </w:rPr>
      </w:pPr>
    </w:p>
    <w:p w:rsidR="00DB2D51" w:rsidRPr="004D1AA9" w:rsidRDefault="00F373D9" w:rsidP="004D1AA9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:rsidR="00B02814" w:rsidRPr="003D2B9A" w:rsidRDefault="00B02814" w:rsidP="00F373D9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="004D1AA9" w:rsidRPr="003D2B9A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="004D1AA9" w:rsidRPr="003D2B9A">
        <w:rPr>
          <w:szCs w:val="20"/>
        </w:rPr>
        <w:t xml:space="preserve"> Dec</w:t>
      </w:r>
      <w:r w:rsidR="003D2B9A" w:rsidRPr="003D2B9A">
        <w:rPr>
          <w:szCs w:val="20"/>
        </w:rPr>
        <w:t>ember</w:t>
      </w:r>
      <w:r w:rsidR="004D1AA9" w:rsidRPr="003D2B9A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="004D1AA9" w:rsidRPr="003D2B9A">
        <w:rPr>
          <w:szCs w:val="20"/>
        </w:rPr>
        <w:t>3.70/4.0</w:t>
      </w:r>
      <w:r w:rsidR="00D6244A" w:rsidRPr="003D2B9A">
        <w:rPr>
          <w:szCs w:val="20"/>
        </w:rPr>
        <w:t xml:space="preserve">                                                                                                </w:t>
      </w:r>
      <w:r w:rsidR="00233F2E" w:rsidRPr="003D2B9A">
        <w:rPr>
          <w:szCs w:val="20"/>
        </w:rPr>
        <w:t xml:space="preserve">          </w:t>
      </w:r>
    </w:p>
    <w:p w:rsidR="005D4C10" w:rsidRPr="003D2B9A" w:rsidRDefault="005D4C10" w:rsidP="00F373D9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w:rsidR="00FB6B54" w:rsidRDefault="00FB6B54" w:rsidP="004D1AA9">
      <w:pPr>
        <w:rPr>
          <w:szCs w:val="20"/>
        </w:rPr>
      </w:pPr>
    </w:p>
    <w:p w:rsidR="000F44E1" w:rsidRDefault="00FB6B54" w:rsidP="004D1AA9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w:rsidR="00FB6B54" w:rsidRPr="00FB6B54" w:rsidRDefault="00FB6B54" w:rsidP="00F373D9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1986"/>
        <w:gridCol w:w="2079"/>
      </w:tblGrid>
      <w:tr w:rsidR="00EB07CE" w:rsidRPr="00FB6B54" w:rsidTr="00F373D9">
        <w:trPr>
          <w:trHeight w:val="128"/>
        </w:trPr>
        <w:tc>
          <w:tcPr>
            <w:tcW w:w="2092" w:type="dxa"/>
          </w:tcPr>
          <w:p w:rsidR="00FB6B54" w:rsidRPr="00FB6B54" w:rsidRDefault="0087047D" w:rsidP="00420F6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1986" w:type="dxa"/>
          </w:tcPr>
          <w:p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2079" w:type="dxa"/>
          </w:tcPr>
          <w:p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w:rsidR="00EB07CE" w:rsidRPr="00FB6B54" w:rsidTr="00F373D9">
        <w:trPr>
          <w:trHeight w:val="385"/>
        </w:trPr>
        <w:tc>
          <w:tcPr>
            <w:tcW w:w="2092" w:type="dxa"/>
          </w:tcPr>
          <w:p w:rsidR="0087047D" w:rsidRDefault="00FB6B54" w:rsidP="0087047D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="00D822CC" w:rsidRPr="004D1AA9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="0087047D" w:rsidRPr="004D1AA9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="0087047D" w:rsidRPr="004D1AA9">
              <w:rPr>
                <w:szCs w:val="20"/>
              </w:rPr>
              <w:t xml:space="preserve"> </w:t>
            </w:r>
          </w:p>
          <w:p w:rsidR="00FB6B54" w:rsidRPr="00FB6B54" w:rsidRDefault="00FB6B54" w:rsidP="00FB6B54">
            <w:pPr>
              <w:rPr>
                <w:szCs w:val="20"/>
              </w:rPr>
            </w:pPr>
          </w:p>
        </w:tc>
        <w:tc>
          <w:tcPr>
            <w:tcW w:w="1854" w:type="dxa"/>
          </w:tcPr>
          <w:p w:rsidR="00FB6B54" w:rsidRPr="00FB6B54" w:rsidRDefault="00FB6B54" w:rsidP="00420F6A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Numpy</w:t>
            </w:r>
            <w:proofErr w:type="spellEnd"/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Scipy</w:t>
            </w:r>
            <w:proofErr w:type="spellEnd"/>
            <w:r w:rsidRPr="00FB6B54">
              <w:rPr>
                <w:szCs w:val="20"/>
              </w:rPr>
              <w:t xml:space="preserve">, Pandas, NLTK, </w:t>
            </w:r>
            <w:proofErr w:type="spellStart"/>
            <w:r w:rsidRPr="00FB6B54">
              <w:rPr>
                <w:szCs w:val="20"/>
              </w:rPr>
              <w:t>Scikit</w:t>
            </w:r>
            <w:proofErr w:type="spellEnd"/>
            <w:r w:rsidRPr="00FB6B54">
              <w:rPr>
                <w:szCs w:val="20"/>
              </w:rPr>
              <w:t xml:space="preserve">-Learn, </w:t>
            </w:r>
            <w:proofErr w:type="spellStart"/>
            <w:r w:rsidRPr="00FB6B54">
              <w:rPr>
                <w:szCs w:val="20"/>
              </w:rPr>
              <w:t>QzTable</w:t>
            </w:r>
            <w:proofErr w:type="spellEnd"/>
            <w:r w:rsidRPr="00FB6B54">
              <w:rPr>
                <w:szCs w:val="20"/>
              </w:rPr>
              <w:t>(Quartz)</w:t>
            </w:r>
          </w:p>
        </w:tc>
        <w:tc>
          <w:tcPr>
            <w:tcW w:w="1986" w:type="dxa"/>
          </w:tcPr>
          <w:p w:rsidR="00FB6B54" w:rsidRPr="00FB6B54" w:rsidRDefault="00FB6B54" w:rsidP="008303E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Git</w:t>
            </w:r>
            <w:proofErr w:type="spellEnd"/>
            <w:r w:rsidRPr="00FB6B54">
              <w:rPr>
                <w:szCs w:val="20"/>
              </w:rPr>
              <w:t xml:space="preserve">, Eclipse, </w:t>
            </w:r>
            <w:proofErr w:type="spellStart"/>
            <w:r w:rsidRPr="00FB6B54">
              <w:rPr>
                <w:szCs w:val="20"/>
              </w:rPr>
              <w:t>Pycharm</w:t>
            </w:r>
            <w:proofErr w:type="spellEnd"/>
            <w:r w:rsidRPr="00FB6B54">
              <w:rPr>
                <w:szCs w:val="20"/>
              </w:rPr>
              <w:t>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Emacs</w:t>
            </w:r>
            <w:proofErr w:type="spellEnd"/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="007C3468" w:rsidRPr="004D1AA9">
              <w:rPr>
                <w:szCs w:val="20"/>
              </w:rPr>
              <w:t>Bloomberg</w:t>
            </w:r>
          </w:p>
        </w:tc>
        <w:tc>
          <w:tcPr>
            <w:tcW w:w="2079" w:type="dxa"/>
          </w:tcPr>
          <w:p w:rsidR="00FB6B54" w:rsidRP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</w:tbl>
    <w:p w:rsidR="00FB6B54" w:rsidRPr="00FB6B54" w:rsidRDefault="00FB6B54" w:rsidP="00F373D9">
      <w:pPr>
        <w:ind w:left="730"/>
        <w:rPr>
          <w:szCs w:val="20"/>
        </w:rPr>
      </w:pPr>
    </w:p>
    <w:p w:rsidR="00C54577" w:rsidRDefault="00F373D9" w:rsidP="00F373D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w:rsidR="00F373D9" w:rsidRDefault="00F373D9" w:rsidP="00F373D9">
      <w:pPr>
        <w:ind w:left="1440" w:firstLine="0"/>
        <w:rPr>
          <w:b/>
        </w:rPr>
      </w:pPr>
    </w:p>
    <w:p w:rsidR="0002731B" w:rsidRPr="005D33DF" w:rsidRDefault="0002731B" w:rsidP="00F373D9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="00B85953" w:rsidRPr="00321C25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w:rsidR="002D0BA5" w:rsidRDefault="0002731B" w:rsidP="00F373D9">
      <w:pPr>
        <w:ind w:left="1440" w:firstLine="0"/>
      </w:pPr>
      <w:r>
        <w:rPr>
          <w:b/>
        </w:rPr>
        <w:t>Quantitative Developer</w:t>
      </w:r>
      <w:r w:rsidR="00AE2763">
        <w:t>:</w:t>
      </w:r>
    </w:p>
    <w:p w:rsidR="00F373D9" w:rsidRDefault="00F373D9" w:rsidP="00F373D9">
      <w:pPr>
        <w:ind w:left="1440" w:firstLine="0"/>
        <w:rPr>
          <w:b/>
          <w:szCs w:val="20"/>
        </w:rPr>
      </w:pPr>
    </w:p>
    <w:p w:rsidR="0051125F" w:rsidRPr="0051125F" w:rsidRDefault="00BB0DDC" w:rsidP="00F373D9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="0051125F" w:rsidRP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="0051125F" w:rsidRP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="0051125F" w:rsidRP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w:rsidR="007D37EA" w:rsidRPr="007D37EA" w:rsidRDefault="007D37EA" w:rsidP="00F373D9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w:rsidR="00FA7463" w:rsidRDefault="00FA7463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(custom package) stack to build custom data pipeline for calculation engine. </w:t>
      </w:r>
    </w:p>
    <w:p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proofErr w:type="spellStart"/>
      <w:r w:rsidRPr="000E7A5B">
        <w:rPr>
          <w:b/>
        </w:rPr>
        <w:t>Seaborn</w:t>
      </w:r>
      <w:proofErr w:type="spellEnd"/>
      <w:r w:rsidRPr="000E7A5B">
        <w:rPr>
          <w:b/>
        </w:rPr>
        <w:t xml:space="preserve"> /</w:t>
      </w:r>
      <w:proofErr w:type="spellStart"/>
      <w:r w:rsidRPr="000E7A5B">
        <w:rPr>
          <w:b/>
        </w:rPr>
        <w:t>Grafana</w:t>
      </w:r>
      <w:proofErr w:type="spellEnd"/>
      <w:r>
        <w:t xml:space="preserve">) tools to effectively monitor data.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w:rsidR="007D37EA" w:rsidRDefault="007D37EA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w:rsidR="0002731B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Took ownershi</w:t>
      </w:r>
      <w:bookmarkStart w:id="0" w:name="_GoBack"/>
      <w:bookmarkEnd w:id="0"/>
      <w:r>
        <w:t xml:space="preserve">p in integrating one of the </w:t>
      </w:r>
      <w:r w:rsidR="00F373D9">
        <w:t>systems</w:t>
      </w:r>
      <w:r>
        <w:t xml:space="preserve"> to the newly created calculation engine.  </w:t>
      </w:r>
    </w:p>
    <w:p w:rsidR="008F052E" w:rsidRDefault="008F052E" w:rsidP="00F373D9">
      <w:pPr>
        <w:pStyle w:val="ListBullet"/>
        <w:tabs>
          <w:tab w:val="clear" w:pos="360"/>
          <w:tab w:val="num" w:pos="3960"/>
        </w:tabs>
        <w:ind w:left="1800"/>
      </w:pPr>
      <w:r>
        <w:t>Participated in daily scrum calls with business stakeholders</w:t>
      </w:r>
      <w:r w:rsidR="000478D9">
        <w:t xml:space="preserve"> to prioritize work as well and track progress. </w:t>
      </w:r>
    </w:p>
    <w:p w:rsidR="00E01D7E" w:rsidRDefault="00E67D76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w:rsidR="001C5DD0" w:rsidRDefault="001C5DD0" w:rsidP="00F373D9">
      <w:pPr>
        <w:pStyle w:val="ListBullet"/>
        <w:numPr>
          <w:ilvl w:val="0"/>
          <w:numId w:val="0"/>
        </w:numPr>
        <w:ind w:left="1800"/>
      </w:pPr>
    </w:p>
    <w:p w:rsidR="007D37EA" w:rsidRPr="007D37EA" w:rsidRDefault="007D37EA" w:rsidP="00F373D9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stack in building custom calculation engines for margining process. 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lastRenderedPageBreak/>
        <w:t xml:space="preserve">Coordinated with Risk Officers and Business Owners on effectively transitioning from ICE margining to Internal Margining System.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</w:t>
      </w:r>
      <w:proofErr w:type="spellStart"/>
      <w:r>
        <w:t>Markit</w:t>
      </w:r>
      <w:proofErr w:type="spellEnd"/>
      <w:r>
        <w:t xml:space="preserve"> feed for four years timeline. </w:t>
      </w:r>
    </w:p>
    <w:p w:rsidR="007D37EA" w:rsidRDefault="007D37EA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</w:t>
      </w:r>
      <w:proofErr w:type="spellStart"/>
      <w:r>
        <w:t>Scipy</w:t>
      </w:r>
      <w:proofErr w:type="spellEnd"/>
      <w:r>
        <w:t>/</w:t>
      </w:r>
      <w:proofErr w:type="spellStart"/>
      <w:r>
        <w:t>Numpy</w:t>
      </w:r>
      <w:proofErr w:type="spellEnd"/>
      <w:r>
        <w:t xml:space="preserve">/Pandas/Quartz stack to calculate market sensitivities for Credit Products. </w:t>
      </w:r>
    </w:p>
    <w:p w:rsidR="007D37EA" w:rsidRDefault="007D37EA" w:rsidP="00F373D9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proofErr w:type="spellStart"/>
      <w:r>
        <w:t>Markit</w:t>
      </w:r>
      <w:proofErr w:type="spellEnd"/>
      <w:r>
        <w:t xml:space="preserve"> Spread Curves.</w:t>
      </w:r>
    </w:p>
    <w:p w:rsidR="00653924" w:rsidRDefault="00653924" w:rsidP="00F373D9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w:rsidR="007D37EA" w:rsidRDefault="007D37EA" w:rsidP="00F373D9">
      <w:pPr>
        <w:ind w:left="1450"/>
      </w:pPr>
    </w:p>
    <w:p w:rsidR="00C54577" w:rsidRPr="005D33DF" w:rsidRDefault="00602001" w:rsidP="00F373D9">
      <w:pPr>
        <w:ind w:left="1440" w:firstLine="0"/>
        <w:rPr>
          <w:b/>
        </w:rPr>
      </w:pPr>
      <w:proofErr w:type="spellStart"/>
      <w:r w:rsidRPr="00321C25">
        <w:rPr>
          <w:b/>
          <w:color w:val="0070C0"/>
        </w:rPr>
        <w:t>Open</w:t>
      </w:r>
      <w:r w:rsidR="00801FF6" w:rsidRPr="00321C25">
        <w:rPr>
          <w:b/>
          <w:color w:val="0070C0"/>
        </w:rPr>
        <w:t>l</w:t>
      </w:r>
      <w:r w:rsidR="00E25F6D" w:rsidRPr="00321C25">
        <w:rPr>
          <w:b/>
          <w:color w:val="0070C0"/>
        </w:rPr>
        <w:t>ink</w:t>
      </w:r>
      <w:proofErr w:type="spellEnd"/>
      <w:r w:rsidR="00E25F6D" w:rsidRPr="00321C25">
        <w:rPr>
          <w:b/>
          <w:color w:val="0070C0"/>
        </w:rPr>
        <w:t xml:space="preserve"> Financial, </w:t>
      </w:r>
      <w:r w:rsidRPr="00321C25">
        <w:rPr>
          <w:b/>
          <w:color w:val="0070C0"/>
        </w:rPr>
        <w:t xml:space="preserve">New York, NY </w:t>
      </w:r>
      <w:r w:rsidR="002212A9" w:rsidRP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September 2015 – December 2015</w:t>
      </w:r>
    </w:p>
    <w:p w:rsidR="00233F2E" w:rsidRDefault="00602001" w:rsidP="00F37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="00233F2E" w:rsidRPr="004D1AA9">
        <w:t xml:space="preserve">   </w:t>
      </w:r>
      <w:r w:rsidR="002D0BA5">
        <w:tab/>
      </w:r>
    </w:p>
    <w:p w:rsidR="002D0BA5" w:rsidRPr="00102EFA" w:rsidRDefault="002D0BA5" w:rsidP="00F373D9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w:rsidR="007E4CCA" w:rsidRDefault="007E4CC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w:rsidR="007E4CCA" w:rsidRDefault="00FA7463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w:rsidR="007E4CCA" w:rsidRDefault="007E4CCA" w:rsidP="00F373D9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</w:t>
      </w:r>
      <w:proofErr w:type="spellStart"/>
      <w:r>
        <w:t>Numpy</w:t>
      </w:r>
      <w:proofErr w:type="spellEnd"/>
      <w:r>
        <w:t>/Pandas/</w:t>
      </w:r>
      <w:proofErr w:type="spellStart"/>
      <w:r>
        <w:t>Scipy</w:t>
      </w:r>
      <w:proofErr w:type="spellEnd"/>
      <w:r>
        <w:t xml:space="preserve"> stack to build Time Series of FX/Commodities from third party vendors (</w:t>
      </w:r>
      <w:proofErr w:type="spellStart"/>
      <w:r>
        <w:t>SuperD</w:t>
      </w:r>
      <w:proofErr w:type="spellEnd"/>
      <w:r>
        <w:t>, Bloomberg, Reuters)</w:t>
      </w:r>
    </w:p>
    <w:p w:rsidR="00C344C8" w:rsidRDefault="00C344C8" w:rsidP="00F373D9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w:rsidR="00A63619" w:rsidRDefault="000953F1" w:rsidP="00F373D9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t xml:space="preserve">Modified </w:t>
      </w:r>
      <w:r w:rsidR="00CE613D">
        <w:t>Value at Risk (</w:t>
      </w:r>
      <w:proofErr w:type="spellStart"/>
      <w:r w:rsidR="00CE613D">
        <w:t>VaR</w:t>
      </w:r>
      <w:proofErr w:type="spellEnd"/>
      <w:r w:rsidR="00CE613D">
        <w:t xml:space="preserve">), </w:t>
      </w:r>
      <w:r w:rsidR="00CE613D" w:rsidRPr="00DB2D51">
        <w:t>Mark-to-Market</w:t>
      </w:r>
      <w:r w:rsidR="00CE613D">
        <w:t xml:space="preserve"> </w:t>
      </w:r>
      <w:r w:rsidR="00CE613D" w:rsidRPr="00DB2D51">
        <w:t xml:space="preserve">(MTM) and Potential Future </w:t>
      </w:r>
      <w:r w:rsidR="00CE613D">
        <w:t>E</w:t>
      </w:r>
      <w:r w:rsidR="00CE613D" w:rsidRPr="00DB2D51">
        <w:t xml:space="preserve">xposure (PFE) reports by </w:t>
      </w:r>
      <w:r w:rsidR="00284F0D">
        <w:t xml:space="preserve">constructing </w:t>
      </w:r>
      <w:r w:rsidR="00284F0D" w:rsidRPr="00DB2D51">
        <w:t>Monte</w:t>
      </w:r>
      <w:r w:rsidR="00CE613D" w:rsidRPr="00DB2D51">
        <w:t xml:space="preserve"> Carlo Simulations for forward rates using LIBOR market model </w:t>
      </w:r>
      <w:r>
        <w:t xml:space="preserve">and </w:t>
      </w:r>
      <w:r w:rsidR="00CE613D" w:rsidRPr="00DB2D51">
        <w:t xml:space="preserve">using them to evaluate XVA </w:t>
      </w:r>
      <w:r>
        <w:t xml:space="preserve">price </w:t>
      </w:r>
      <w:r w:rsidR="00CE613D" w:rsidRPr="00DB2D51">
        <w:t xml:space="preserve">for the instruments in various </w:t>
      </w:r>
      <w:r w:rsidR="00D238DC">
        <w:t xml:space="preserve">instruments in different </w:t>
      </w:r>
      <w:r w:rsidR="00CE613D" w:rsidRPr="00DB2D51">
        <w:t>portfolios</w:t>
      </w:r>
      <w:r w:rsidR="00545D64">
        <w:t xml:space="preserve"> in python</w:t>
      </w:r>
      <w:r w:rsidR="00CE613D">
        <w:t>.</w:t>
      </w:r>
    </w:p>
    <w:p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="0034277D" w:rsidRPr="00321C25">
        <w:rPr>
          <w:b/>
          <w:color w:val="0070C0"/>
        </w:rPr>
        <w:t xml:space="preserve"> (FCA)</w:t>
      </w:r>
      <w:r w:rsidR="005D33DF" w:rsidRPr="00321C25">
        <w:rPr>
          <w:b/>
          <w:color w:val="0070C0"/>
        </w:rPr>
        <w:t>,</w:t>
      </w:r>
      <w:r w:rsidR="00E25F6D" w:rsidRPr="00321C25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November 2010 – November 2013</w:t>
      </w:r>
    </w:p>
    <w:p w:rsidR="00C54577" w:rsidRDefault="00864051" w:rsidP="00F373D9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="00602001" w:rsidRPr="005D33DF">
        <w:rPr>
          <w:b/>
        </w:rPr>
        <w:t>Analyst</w:t>
      </w:r>
      <w:r w:rsidR="005D33DF">
        <w:rPr>
          <w:b/>
        </w:rPr>
        <w:t>/Consultant</w:t>
      </w:r>
      <w:r w:rsidR="00602001" w:rsidRPr="005D33DF">
        <w:rPr>
          <w:b/>
        </w:rPr>
        <w:tab/>
        <w:t xml:space="preserve"> </w:t>
      </w:r>
    </w:p>
    <w:p w:rsidR="002D0BA5" w:rsidRPr="00102EFA" w:rsidRDefault="002D0BA5" w:rsidP="00F373D9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w:rsidR="00037DD0" w:rsidRPr="00DB2D51" w:rsidRDefault="00037DD0" w:rsidP="00F373D9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w:rsidR="002212A9" w:rsidRPr="00DB2D5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w:rsidR="00B43B9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>FCA’s regulatory 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w:rsidR="003E20B8" w:rsidRPr="003E20B8" w:rsidRDefault="003E20B8" w:rsidP="00F373D9">
      <w:pPr>
        <w:pStyle w:val="ListParagraph"/>
        <w:ind w:left="1800" w:right="0" w:firstLine="0"/>
      </w:pPr>
    </w:p>
    <w:p w:rsidR="00C54577" w:rsidRPr="005D33DF" w:rsidRDefault="00C20AFD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="005D33DF" w:rsidRPr="00321C25">
        <w:rPr>
          <w:b/>
          <w:color w:val="0070C0"/>
        </w:rPr>
        <w:t>,</w:t>
      </w:r>
      <w:r w:rsidR="004D1AA9" w:rsidRPr="00321C25">
        <w:rPr>
          <w:b/>
          <w:color w:val="0070C0"/>
        </w:rPr>
        <w:t xml:space="preserve"> </w:t>
      </w:r>
      <w:r w:rsidR="00602001" w:rsidRPr="00321C25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</w:t>
      </w:r>
      <w:r w:rsidR="004D1AA9" w:rsidRPr="005D33DF">
        <w:rPr>
          <w:b/>
        </w:rPr>
        <w:t>Jul</w:t>
      </w:r>
      <w:r w:rsidR="00E25F6D" w:rsidRPr="005D33DF">
        <w:rPr>
          <w:b/>
        </w:rPr>
        <w:t>y</w:t>
      </w:r>
      <w:r w:rsidR="004D1AA9" w:rsidRPr="005D33DF">
        <w:rPr>
          <w:b/>
        </w:rPr>
        <w:t xml:space="preserve"> </w:t>
      </w:r>
      <w:r w:rsidR="00E25F6D" w:rsidRPr="005D33DF">
        <w:rPr>
          <w:b/>
        </w:rPr>
        <w:t>20</w:t>
      </w:r>
      <w:r w:rsidR="004D1AA9" w:rsidRPr="005D33DF">
        <w:rPr>
          <w:b/>
        </w:rPr>
        <w:t>08 – Nov</w:t>
      </w:r>
      <w:r w:rsidR="00E25F6D" w:rsidRPr="005D33DF">
        <w:rPr>
          <w:b/>
        </w:rPr>
        <w:t>ember 20</w:t>
      </w:r>
      <w:r w:rsidR="004D1AA9" w:rsidRPr="005D33DF">
        <w:rPr>
          <w:b/>
        </w:rPr>
        <w:t>10</w:t>
      </w:r>
    </w:p>
    <w:p w:rsidR="002D0BA5" w:rsidRDefault="00602001" w:rsidP="00F373D9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="005D33DF" w:rsidRP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w:rsidR="002D0BA5" w:rsidRPr="00102EFA" w:rsidRDefault="002D0BA5" w:rsidP="00F373D9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w:rsidR="00C54577" w:rsidRPr="004D1AA9" w:rsidRDefault="00602001" w:rsidP="00F373D9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="00191032" w:rsidRPr="004D1AA9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="00191032" w:rsidRPr="004D1AA9">
        <w:rPr>
          <w:szCs w:val="20"/>
        </w:rPr>
        <w:t xml:space="preserve">to implement various </w:t>
      </w:r>
      <w:r w:rsidR="00230A45" w:rsidRPr="004D1AA9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for various scenarios applicable for Hartford Life insurance.   </w:t>
      </w:r>
    </w:p>
    <w:p w:rsidR="00F02FBC" w:rsidRDefault="00602001" w:rsidP="00F373D9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w:rsidR="00E25F6D" w:rsidRPr="00E25F6D" w:rsidRDefault="00E25F6D" w:rsidP="00F373D9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w:rsidR="002212A9" w:rsidRPr="000F44E1" w:rsidRDefault="002212A9" w:rsidP="00F373D9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Modeling Counterparty Credit Risk and Computing XVA (CVA, DVA, FVA, MVA, KVA) using Monte Carlo Simulations</w:t>
      </w:r>
    </w:p>
    <w:p w:rsidR="00E25F6D" w:rsidRDefault="00E25F6D" w:rsidP="004D1AA9">
      <w:pPr>
        <w:spacing w:after="0" w:line="259" w:lineRule="auto"/>
        <w:ind w:left="0" w:right="0" w:firstLine="0"/>
        <w:rPr>
          <w:b/>
          <w:szCs w:val="20"/>
        </w:rPr>
      </w:pPr>
    </w:p>
    <w:p w:rsidR="00321C25" w:rsidRDefault="00321C25" w:rsidP="003D2B9A">
      <w:pPr>
        <w:ind w:left="0" w:right="0" w:firstLine="0"/>
        <w:rPr>
          <w:b/>
          <w:szCs w:val="20"/>
        </w:rPr>
      </w:pPr>
    </w:p>
    <w:p w:rsidR="00321C25" w:rsidRDefault="00321C25">
      <w:pPr>
        <w:spacing w:after="160" w:line="259" w:lineRule="auto"/>
        <w:ind w:left="0" w:right="0" w:firstLine="0"/>
        <w:rPr>
          <w:b/>
          <w:szCs w:val="20"/>
        </w:rPr>
      </w:pPr>
      <w:r>
        <w:rPr>
          <w:b/>
          <w:szCs w:val="20"/>
        </w:rPr>
        <w:br w:type="page"/>
      </w:r>
    </w:p>
    <w:p w:rsidR="003D2B9A" w:rsidRDefault="003D2B9A" w:rsidP="003D2B9A">
      <w:pPr>
        <w:ind w:left="0" w:right="0" w:firstLine="0"/>
        <w:rPr>
          <w:b/>
          <w:szCs w:val="20"/>
        </w:rPr>
      </w:pPr>
      <w:r w:rsidRPr="003D2B9A">
        <w:rPr>
          <w:b/>
          <w:szCs w:val="20"/>
        </w:rPr>
        <w:lastRenderedPageBreak/>
        <w:t>CERTIFICATION</w:t>
      </w:r>
    </w:p>
    <w:p w:rsidR="00321C25" w:rsidRPr="003D2B9A" w:rsidRDefault="00321C25" w:rsidP="003D2B9A">
      <w:pPr>
        <w:ind w:left="0" w:right="0" w:firstLine="0"/>
        <w:rPr>
          <w:b/>
          <w:szCs w:val="20"/>
        </w:rPr>
      </w:pPr>
    </w:p>
    <w:p w:rsidR="003D2B9A" w:rsidRDefault="003D2B9A" w:rsidP="00321C25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w:rsidR="00ED60FE" w:rsidRDefault="00ED60FE" w:rsidP="005D4C10">
      <w:pPr>
        <w:rPr>
          <w:b/>
          <w:szCs w:val="20"/>
        </w:rPr>
      </w:pPr>
    </w:p>
    <w:p w:rsidR="00321C25" w:rsidRPr="005D4C10" w:rsidRDefault="005D4C10" w:rsidP="00321C25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w:rsidR="00321C25" w:rsidRDefault="005D4C10" w:rsidP="00321C25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w:rsidR="005D4C10" w:rsidRPr="003D2B9A" w:rsidRDefault="005D4C10" w:rsidP="00321C25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w:rsidR="005D4C10" w:rsidRDefault="005D4C10" w:rsidP="00321C25">
      <w:pPr>
        <w:ind w:left="20"/>
        <w:rPr>
          <w:szCs w:val="20"/>
        </w:rPr>
      </w:pPr>
    </w:p>
    <w:p w:rsidR="00321C25" w:rsidRDefault="005D4C10" w:rsidP="00321C25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w:rsidR="00321C25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</w:t>
      </w:r>
      <w:proofErr w:type="spellStart"/>
      <w:r w:rsidRPr="003D2B9A">
        <w:rPr>
          <w:szCs w:val="20"/>
        </w:rPr>
        <w:t>Meucci</w:t>
      </w:r>
      <w:proofErr w:type="spellEnd"/>
      <w:r w:rsidRPr="003D2B9A">
        <w:rPr>
          <w:szCs w:val="20"/>
        </w:rPr>
        <w:t xml:space="preserve">, SYMMYS, New York, NY, July 2015; </w:t>
      </w:r>
    </w:p>
    <w:p w:rsidR="005D4C10" w:rsidRPr="003D2B9A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w:rsidR="005D4C10" w:rsidRPr="005D4C10" w:rsidRDefault="005D4C10" w:rsidP="004D1AA9">
      <w:pPr>
        <w:ind w:left="0" w:right="0" w:firstLine="0"/>
        <w:rPr>
          <w:b/>
          <w:szCs w:val="20"/>
        </w:rPr>
      </w:pPr>
    </w:p>
    <w:sectPr w:rsidR="005D4C10" w:rsidRPr="005D4C10" w:rsidSect="002212A9">
      <w:headerReference w:type="default" r:id="rId10"/>
      <w:footerReference w:type="default" r:id="rId11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AA" w:rsidRDefault="008A76AA" w:rsidP="009975AE">
      <w:pPr>
        <w:spacing w:after="0" w:line="240" w:lineRule="auto"/>
      </w:pPr>
      <w:r>
        <w:separator/>
      </w:r>
    </w:p>
  </w:endnote>
  <w:endnote w:type="continuationSeparator" w:id="0">
    <w:p w:rsidR="008A76AA" w:rsidRDefault="008A76AA" w:rsidP="009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766FB" w:rsidRDefault="0047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4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04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66FB" w:rsidRDefault="0047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AA" w:rsidRDefault="008A76AA" w:rsidP="009975AE">
      <w:pPr>
        <w:spacing w:after="0" w:line="240" w:lineRule="auto"/>
      </w:pPr>
      <w:r>
        <w:separator/>
      </w:r>
    </w:p>
  </w:footnote>
  <w:footnote w:type="continuationSeparator" w:id="0">
    <w:p w:rsidR="008A76AA" w:rsidRDefault="008A76AA" w:rsidP="009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36" w:rsidRPr="004D1AA9" w:rsidRDefault="004D1AA9" w:rsidP="004D1AA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28A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C70746"/>
    <w:multiLevelType w:val="hybridMultilevel"/>
    <w:tmpl w:val="537C1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E0C74"/>
    <w:rsid w:val="000E123A"/>
    <w:rsid w:val="000E5D11"/>
    <w:rsid w:val="000E7A5B"/>
    <w:rsid w:val="000F44E1"/>
    <w:rsid w:val="000F7DE6"/>
    <w:rsid w:val="00100463"/>
    <w:rsid w:val="00140AE1"/>
    <w:rsid w:val="00164C0D"/>
    <w:rsid w:val="00165B94"/>
    <w:rsid w:val="00191032"/>
    <w:rsid w:val="001A4EB7"/>
    <w:rsid w:val="001B6133"/>
    <w:rsid w:val="001B6986"/>
    <w:rsid w:val="001C5DD0"/>
    <w:rsid w:val="001D6B54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51125F"/>
    <w:rsid w:val="005156FD"/>
    <w:rsid w:val="00536D27"/>
    <w:rsid w:val="00544648"/>
    <w:rsid w:val="00545D64"/>
    <w:rsid w:val="00567486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E663B"/>
    <w:rsid w:val="00A03D0F"/>
    <w:rsid w:val="00A12DCB"/>
    <w:rsid w:val="00A63619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styleId="TableGrid0">
    <w:name w:val="Table Grid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styleId="TableGrid0">
    <w:name w:val="Table Grid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shnu.elamathi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EDC0-B9B4-42A6-99E6-FE7C69AD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Randstad Professional</Company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Patricia</dc:creator>
  <cp:lastModifiedBy>Elamathi, Mugundhan</cp:lastModifiedBy>
  <cp:revision>6</cp:revision>
  <cp:lastPrinted>2018-01-05T23:19:00Z</cp:lastPrinted>
  <dcterms:created xsi:type="dcterms:W3CDTF">2018-01-05T23:14:00Z</dcterms:created>
  <dcterms:modified xsi:type="dcterms:W3CDTF">2018-01-05T23:25:00Z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