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A4DA" w14:textId="77777777" w:rsidR="0044206A" w:rsidRPr="0044206A" w:rsidRDefault="0044206A" w:rsidP="0044206A">
      <w:pPr>
        <w:spacing w:after="646"/>
        <w:ind w:left="-5" w:right="162"/>
        <w:rPr>
          <w:bCs/>
          <w:color w:val="000000" w:themeColor="text1"/>
          <w:w w:val="109"/>
        </w:rPr>
      </w:pPr>
      <w:r w:rsidRPr="0044206A">
        <w:rPr>
          <w:bCs/>
          <w:color w:val="000000" w:themeColor="text1"/>
          <w:w w:val="109"/>
        </w:rPr>
        <w:t>Project Report: Customer Lifetime Value (CLV) Prediction Model</w:t>
      </w:r>
    </w:p>
    <w:p w14:paraId="0BD624F4" w14:textId="77777777" w:rsidR="0044206A" w:rsidRPr="0044206A" w:rsidRDefault="0044206A" w:rsidP="0044206A">
      <w:pPr>
        <w:spacing w:after="0"/>
        <w:ind w:left="-5" w:right="162"/>
        <w:rPr>
          <w:bCs/>
          <w:color w:val="000000" w:themeColor="text1"/>
          <w:w w:val="109"/>
        </w:rPr>
      </w:pPr>
      <w:r w:rsidRPr="0044206A">
        <w:rPr>
          <w:bCs/>
          <w:color w:val="000000" w:themeColor="text1"/>
          <w:w w:val="109"/>
        </w:rPr>
        <w:t>1. Introduction</w:t>
      </w:r>
    </w:p>
    <w:p w14:paraId="31544B88" w14:textId="77777777" w:rsidR="0044206A" w:rsidRPr="0044206A" w:rsidRDefault="0044206A" w:rsidP="0044206A">
      <w:pPr>
        <w:spacing w:after="0"/>
        <w:rPr>
          <w:b w:val="0"/>
          <w:bCs/>
          <w:w w:val="109"/>
          <w:sz w:val="20"/>
          <w:szCs w:val="20"/>
        </w:rPr>
      </w:pPr>
      <w:r w:rsidRPr="0044206A">
        <w:rPr>
          <w:b w:val="0"/>
          <w:bCs/>
          <w:w w:val="109"/>
          <w:sz w:val="20"/>
          <w:szCs w:val="20"/>
        </w:rPr>
        <w:t>In the modern retail and service landscape, not all customers contribute equally to a business's bottom line. Customer Lifetime Value (CLV or LTV) is a pivotal metric that estimates the total revenue a business can reasonably expect from a single customer account throughout the business relationship. By shifting the focus from short-term transactions to long-term value, organizations can optimize their marketing spend, improve customer retention, and personalize service offerings.</w:t>
      </w:r>
    </w:p>
    <w:p w14:paraId="09E25E4D" w14:textId="77777777" w:rsidR="0044206A" w:rsidRDefault="0044206A" w:rsidP="0044206A">
      <w:pPr>
        <w:spacing w:after="0"/>
        <w:rPr>
          <w:b w:val="0"/>
          <w:bCs/>
          <w:w w:val="109"/>
          <w:sz w:val="20"/>
          <w:szCs w:val="20"/>
        </w:rPr>
      </w:pPr>
      <w:r w:rsidRPr="0044206A">
        <w:rPr>
          <w:b w:val="0"/>
          <w:bCs/>
          <w:w w:val="109"/>
          <w:sz w:val="20"/>
          <w:szCs w:val="20"/>
        </w:rPr>
        <w:t xml:space="preserve">This project focuses on building a predictive engine that transforms raw transactional data into actionable business intelligence. By </w:t>
      </w:r>
      <w:proofErr w:type="spellStart"/>
      <w:r w:rsidRPr="0044206A">
        <w:rPr>
          <w:b w:val="0"/>
          <w:bCs/>
          <w:w w:val="109"/>
          <w:sz w:val="20"/>
          <w:szCs w:val="20"/>
        </w:rPr>
        <w:t>analyzing</w:t>
      </w:r>
      <w:proofErr w:type="spellEnd"/>
      <w:r w:rsidRPr="0044206A">
        <w:rPr>
          <w:b w:val="0"/>
          <w:bCs/>
          <w:w w:val="109"/>
          <w:sz w:val="20"/>
          <w:szCs w:val="20"/>
        </w:rPr>
        <w:t xml:space="preserve"> historical purchase patterns, the model identifies which customers are likely to be high-value "VIPs" and which are at risk of churning, allowing for data-driven targeted marketing.</w:t>
      </w:r>
    </w:p>
    <w:p w14:paraId="7DAF0269" w14:textId="77777777" w:rsidR="0044206A" w:rsidRPr="0044206A" w:rsidRDefault="0044206A" w:rsidP="0044206A">
      <w:pPr>
        <w:spacing w:after="0"/>
        <w:rPr>
          <w:bCs/>
          <w:w w:val="109"/>
        </w:rPr>
      </w:pPr>
    </w:p>
    <w:p w14:paraId="4C4864CC" w14:textId="77777777" w:rsidR="0044206A" w:rsidRPr="0044206A" w:rsidRDefault="0044206A" w:rsidP="0044206A">
      <w:pPr>
        <w:spacing w:after="0"/>
        <w:ind w:left="-5" w:right="162"/>
        <w:rPr>
          <w:bCs/>
          <w:color w:val="000000" w:themeColor="text1"/>
          <w:w w:val="109"/>
        </w:rPr>
      </w:pPr>
      <w:r w:rsidRPr="0044206A">
        <w:rPr>
          <w:bCs/>
          <w:color w:val="000000" w:themeColor="text1"/>
          <w:w w:val="109"/>
        </w:rPr>
        <w:t>2. Abstract</w:t>
      </w:r>
    </w:p>
    <w:p w14:paraId="104FC220" w14:textId="77777777" w:rsidR="0044206A" w:rsidRPr="0044206A" w:rsidRDefault="0044206A" w:rsidP="0044206A">
      <w:pPr>
        <w:spacing w:after="0"/>
        <w:ind w:left="-5" w:right="162"/>
        <w:rPr>
          <w:b w:val="0"/>
          <w:color w:val="000000" w:themeColor="text1"/>
          <w:w w:val="109"/>
          <w:sz w:val="20"/>
          <w:szCs w:val="20"/>
        </w:rPr>
      </w:pPr>
      <w:r w:rsidRPr="0044206A">
        <w:rPr>
          <w:b w:val="0"/>
          <w:color w:val="000000" w:themeColor="text1"/>
          <w:w w:val="109"/>
          <w:sz w:val="20"/>
          <w:szCs w:val="20"/>
        </w:rPr>
        <w:t xml:space="preserve">The primary objective of this project is to develop a robust machine learning regression model to predict the future value of a customer based on their past </w:t>
      </w:r>
      <w:proofErr w:type="spellStart"/>
      <w:r w:rsidRPr="0044206A">
        <w:rPr>
          <w:b w:val="0"/>
          <w:color w:val="000000" w:themeColor="text1"/>
          <w:w w:val="109"/>
          <w:sz w:val="20"/>
          <w:szCs w:val="20"/>
        </w:rPr>
        <w:t>behavior</w:t>
      </w:r>
      <w:proofErr w:type="spellEnd"/>
      <w:r w:rsidRPr="0044206A">
        <w:rPr>
          <w:b w:val="0"/>
          <w:color w:val="000000" w:themeColor="text1"/>
          <w:w w:val="109"/>
          <w:sz w:val="20"/>
          <w:szCs w:val="20"/>
        </w:rPr>
        <w:t xml:space="preserve">. The project utilizes a dataset of customer transactions to engineer key </w:t>
      </w:r>
      <w:proofErr w:type="spellStart"/>
      <w:r w:rsidRPr="0044206A">
        <w:rPr>
          <w:b w:val="0"/>
          <w:color w:val="000000" w:themeColor="text1"/>
          <w:w w:val="109"/>
          <w:sz w:val="20"/>
          <w:szCs w:val="20"/>
        </w:rPr>
        <w:t>behavioral</w:t>
      </w:r>
      <w:proofErr w:type="spellEnd"/>
      <w:r w:rsidRPr="0044206A">
        <w:rPr>
          <w:b w:val="0"/>
          <w:color w:val="000000" w:themeColor="text1"/>
          <w:w w:val="109"/>
          <w:sz w:val="20"/>
          <w:szCs w:val="20"/>
        </w:rPr>
        <w:t xml:space="preserve"> features: Recency, Frequency, and Monetary (RFM).</w:t>
      </w:r>
    </w:p>
    <w:p w14:paraId="5ED6FB32" w14:textId="77777777" w:rsidR="0044206A" w:rsidRDefault="0044206A" w:rsidP="0044206A">
      <w:pPr>
        <w:spacing w:after="0"/>
        <w:ind w:left="-5" w:right="162"/>
        <w:rPr>
          <w:b w:val="0"/>
          <w:color w:val="000000" w:themeColor="text1"/>
          <w:w w:val="109"/>
          <w:sz w:val="20"/>
          <w:szCs w:val="20"/>
        </w:rPr>
      </w:pPr>
      <w:r w:rsidRPr="0044206A">
        <w:rPr>
          <w:b w:val="0"/>
          <w:color w:val="000000" w:themeColor="text1"/>
          <w:w w:val="109"/>
          <w:sz w:val="20"/>
          <w:szCs w:val="20"/>
        </w:rPr>
        <w:t xml:space="preserve">Using Python and advanced gradient boosting techniques via </w:t>
      </w:r>
      <w:proofErr w:type="spellStart"/>
      <w:r w:rsidRPr="0044206A">
        <w:rPr>
          <w:b w:val="0"/>
          <w:color w:val="000000" w:themeColor="text1"/>
          <w:w w:val="109"/>
          <w:sz w:val="20"/>
          <w:szCs w:val="20"/>
        </w:rPr>
        <w:t>XGBoost</w:t>
      </w:r>
      <w:proofErr w:type="spellEnd"/>
      <w:r w:rsidRPr="0044206A">
        <w:rPr>
          <w:b w:val="0"/>
          <w:color w:val="000000" w:themeColor="text1"/>
          <w:w w:val="109"/>
          <w:sz w:val="20"/>
          <w:szCs w:val="20"/>
        </w:rPr>
        <w:t>, the model learns the non-linear relationships between a customer's engagement history and their total value. The resulting system segments the customer base into distinct tiers (Low, Medium, High Value), enabling marketing teams to deploy specific strategies—such as loyalty rewards for high-value segments or win-back campaigns for at-risk groups.</w:t>
      </w:r>
    </w:p>
    <w:p w14:paraId="1EF19D26" w14:textId="77777777" w:rsidR="0044206A" w:rsidRPr="0044206A" w:rsidRDefault="0044206A" w:rsidP="0044206A">
      <w:pPr>
        <w:spacing w:after="0"/>
        <w:ind w:left="-5" w:right="162"/>
        <w:rPr>
          <w:b w:val="0"/>
          <w:color w:val="000000" w:themeColor="text1"/>
          <w:w w:val="109"/>
          <w:sz w:val="20"/>
          <w:szCs w:val="20"/>
        </w:rPr>
      </w:pPr>
    </w:p>
    <w:p w14:paraId="786FA87E" w14:textId="77777777" w:rsidR="0044206A" w:rsidRPr="0044206A" w:rsidRDefault="0044206A" w:rsidP="0044206A">
      <w:pPr>
        <w:spacing w:after="0"/>
        <w:ind w:left="-5" w:right="162"/>
        <w:rPr>
          <w:bCs/>
          <w:color w:val="000000" w:themeColor="text1"/>
          <w:w w:val="109"/>
        </w:rPr>
      </w:pPr>
      <w:r w:rsidRPr="0044206A">
        <w:rPr>
          <w:bCs/>
          <w:color w:val="000000" w:themeColor="text1"/>
          <w:w w:val="109"/>
        </w:rPr>
        <w:t>3. Tools Used</w:t>
      </w:r>
    </w:p>
    <w:p w14:paraId="6E9FE939" w14:textId="77777777" w:rsidR="0044206A" w:rsidRPr="0044206A" w:rsidRDefault="0044206A" w:rsidP="0044206A">
      <w:pPr>
        <w:spacing w:after="0"/>
        <w:ind w:left="-5" w:right="162"/>
        <w:rPr>
          <w:b w:val="0"/>
          <w:bCs/>
          <w:color w:val="000000" w:themeColor="text1"/>
          <w:w w:val="109"/>
          <w:sz w:val="20"/>
          <w:szCs w:val="20"/>
        </w:rPr>
      </w:pPr>
      <w:r w:rsidRPr="0044206A">
        <w:rPr>
          <w:b w:val="0"/>
          <w:bCs/>
          <w:color w:val="000000" w:themeColor="text1"/>
          <w:w w:val="109"/>
          <w:sz w:val="20"/>
          <w:szCs w:val="20"/>
        </w:rPr>
        <w:t>To ensure end-to-end data processing and model deployment, the following stack was utilized:</w:t>
      </w:r>
    </w:p>
    <w:p w14:paraId="07C32EDD" w14:textId="77777777" w:rsidR="0044206A" w:rsidRPr="0044206A" w:rsidRDefault="0044206A" w:rsidP="0044206A">
      <w:pPr>
        <w:numPr>
          <w:ilvl w:val="0"/>
          <w:numId w:val="10"/>
        </w:numPr>
        <w:spacing w:after="0"/>
        <w:ind w:right="162"/>
        <w:rPr>
          <w:b w:val="0"/>
          <w:bCs/>
          <w:color w:val="000000" w:themeColor="text1"/>
          <w:w w:val="109"/>
          <w:sz w:val="20"/>
          <w:szCs w:val="20"/>
        </w:rPr>
      </w:pPr>
      <w:r w:rsidRPr="0044206A">
        <w:rPr>
          <w:b w:val="0"/>
          <w:bCs/>
          <w:color w:val="000000" w:themeColor="text1"/>
          <w:w w:val="109"/>
          <w:sz w:val="20"/>
          <w:szCs w:val="20"/>
        </w:rPr>
        <w:t xml:space="preserve">Python: The core programming language used for data manipulation and </w:t>
      </w:r>
      <w:proofErr w:type="spellStart"/>
      <w:r w:rsidRPr="0044206A">
        <w:rPr>
          <w:b w:val="0"/>
          <w:bCs/>
          <w:color w:val="000000" w:themeColor="text1"/>
          <w:w w:val="109"/>
          <w:sz w:val="20"/>
          <w:szCs w:val="20"/>
        </w:rPr>
        <w:t>modeling</w:t>
      </w:r>
      <w:proofErr w:type="spellEnd"/>
      <w:r w:rsidRPr="0044206A">
        <w:rPr>
          <w:b w:val="0"/>
          <w:bCs/>
          <w:color w:val="000000" w:themeColor="text1"/>
          <w:w w:val="109"/>
          <w:sz w:val="20"/>
          <w:szCs w:val="20"/>
        </w:rPr>
        <w:t>.</w:t>
      </w:r>
    </w:p>
    <w:p w14:paraId="65E99133" w14:textId="77777777" w:rsidR="0044206A" w:rsidRPr="0044206A" w:rsidRDefault="0044206A" w:rsidP="0044206A">
      <w:pPr>
        <w:numPr>
          <w:ilvl w:val="0"/>
          <w:numId w:val="10"/>
        </w:numPr>
        <w:spacing w:after="0"/>
        <w:ind w:right="162"/>
        <w:rPr>
          <w:b w:val="0"/>
          <w:bCs/>
          <w:color w:val="000000" w:themeColor="text1"/>
          <w:w w:val="109"/>
          <w:sz w:val="20"/>
          <w:szCs w:val="20"/>
        </w:rPr>
      </w:pPr>
      <w:r w:rsidRPr="0044206A">
        <w:rPr>
          <w:b w:val="0"/>
          <w:bCs/>
          <w:color w:val="000000" w:themeColor="text1"/>
          <w:w w:val="109"/>
          <w:sz w:val="20"/>
          <w:szCs w:val="20"/>
        </w:rPr>
        <w:t>Pandas &amp; NumPy: For data cleaning, merging transaction logs, and performing complex aggregations.</w:t>
      </w:r>
    </w:p>
    <w:p w14:paraId="4C744537" w14:textId="77777777" w:rsidR="0044206A" w:rsidRPr="0044206A" w:rsidRDefault="0044206A" w:rsidP="0044206A">
      <w:pPr>
        <w:numPr>
          <w:ilvl w:val="0"/>
          <w:numId w:val="10"/>
        </w:numPr>
        <w:spacing w:after="0"/>
        <w:ind w:right="162"/>
        <w:rPr>
          <w:b w:val="0"/>
          <w:bCs/>
          <w:color w:val="000000" w:themeColor="text1"/>
          <w:w w:val="109"/>
          <w:sz w:val="20"/>
          <w:szCs w:val="20"/>
        </w:rPr>
      </w:pPr>
      <w:proofErr w:type="spellStart"/>
      <w:r w:rsidRPr="0044206A">
        <w:rPr>
          <w:b w:val="0"/>
          <w:bCs/>
          <w:color w:val="000000" w:themeColor="text1"/>
          <w:w w:val="109"/>
          <w:sz w:val="20"/>
          <w:szCs w:val="20"/>
        </w:rPr>
        <w:t>XGBoost</w:t>
      </w:r>
      <w:proofErr w:type="spellEnd"/>
      <w:r w:rsidRPr="0044206A">
        <w:rPr>
          <w:b w:val="0"/>
          <w:bCs/>
          <w:color w:val="000000" w:themeColor="text1"/>
          <w:w w:val="109"/>
          <w:sz w:val="20"/>
          <w:szCs w:val="20"/>
        </w:rPr>
        <w:t xml:space="preserve"> / Scikit-Learn: Used for training the regression model and implementing the Random Forest algorithm for comparison.</w:t>
      </w:r>
    </w:p>
    <w:p w14:paraId="23903A34" w14:textId="77777777" w:rsidR="0044206A" w:rsidRPr="0044206A" w:rsidRDefault="0044206A" w:rsidP="0044206A">
      <w:pPr>
        <w:numPr>
          <w:ilvl w:val="0"/>
          <w:numId w:val="10"/>
        </w:numPr>
        <w:spacing w:after="0"/>
        <w:ind w:right="162"/>
        <w:rPr>
          <w:b w:val="0"/>
          <w:bCs/>
          <w:color w:val="000000" w:themeColor="text1"/>
          <w:w w:val="109"/>
          <w:sz w:val="20"/>
          <w:szCs w:val="20"/>
        </w:rPr>
      </w:pPr>
      <w:r w:rsidRPr="0044206A">
        <w:rPr>
          <w:b w:val="0"/>
          <w:bCs/>
          <w:color w:val="000000" w:themeColor="text1"/>
          <w:w w:val="109"/>
          <w:sz w:val="20"/>
          <w:szCs w:val="20"/>
        </w:rPr>
        <w:t>Matplotlib &amp; Seaborn: Used for data visualization, including feature importance charts and actual-vs-predicted distributions.</w:t>
      </w:r>
    </w:p>
    <w:p w14:paraId="2220C6D2" w14:textId="5C01D38B" w:rsidR="0044206A" w:rsidRPr="0044206A" w:rsidRDefault="0044206A" w:rsidP="0044206A">
      <w:pPr>
        <w:numPr>
          <w:ilvl w:val="0"/>
          <w:numId w:val="10"/>
        </w:numPr>
        <w:spacing w:after="0"/>
        <w:ind w:right="162"/>
        <w:rPr>
          <w:b w:val="0"/>
          <w:bCs/>
          <w:color w:val="000000" w:themeColor="text1"/>
          <w:w w:val="109"/>
          <w:sz w:val="20"/>
          <w:szCs w:val="20"/>
        </w:rPr>
      </w:pPr>
      <w:r w:rsidRPr="0044206A">
        <w:rPr>
          <w:b w:val="0"/>
          <w:bCs/>
          <w:color w:val="000000" w:themeColor="text1"/>
          <w:w w:val="109"/>
          <w:sz w:val="20"/>
          <w:szCs w:val="20"/>
        </w:rPr>
        <w:t>Excel Mini: Utilized for initial data exploration, quick pivot table analysis, and final reporting for non-technical stakeholders.</w:t>
      </w:r>
    </w:p>
    <w:p w14:paraId="7A1D6461" w14:textId="77777777" w:rsidR="0044206A" w:rsidRPr="0044206A" w:rsidRDefault="0044206A" w:rsidP="0044206A">
      <w:pPr>
        <w:spacing w:after="0"/>
        <w:ind w:left="720" w:right="162" w:firstLine="0"/>
        <w:rPr>
          <w:color w:val="000000" w:themeColor="text1"/>
          <w:w w:val="109"/>
        </w:rPr>
      </w:pPr>
    </w:p>
    <w:p w14:paraId="5E782D9F" w14:textId="77777777" w:rsidR="0044206A" w:rsidRDefault="0044206A" w:rsidP="0044206A">
      <w:pPr>
        <w:spacing w:after="0"/>
        <w:ind w:left="-5" w:right="162"/>
        <w:rPr>
          <w:bCs/>
          <w:color w:val="000000" w:themeColor="text1"/>
          <w:w w:val="109"/>
        </w:rPr>
      </w:pPr>
      <w:r w:rsidRPr="0044206A">
        <w:rPr>
          <w:bCs/>
          <w:color w:val="000000" w:themeColor="text1"/>
          <w:w w:val="109"/>
        </w:rPr>
        <w:t>4. Steps Involved in Building the Project</w:t>
      </w:r>
    </w:p>
    <w:p w14:paraId="22C44232" w14:textId="77777777" w:rsidR="0044206A" w:rsidRPr="0044206A" w:rsidRDefault="0044206A" w:rsidP="0044206A">
      <w:pPr>
        <w:spacing w:after="0"/>
        <w:ind w:left="-5" w:right="162"/>
        <w:rPr>
          <w:bCs/>
          <w:color w:val="000000" w:themeColor="text1"/>
          <w:w w:val="109"/>
        </w:rPr>
      </w:pPr>
    </w:p>
    <w:p w14:paraId="437B039B" w14:textId="77777777" w:rsidR="0044206A" w:rsidRPr="0044206A" w:rsidRDefault="0044206A" w:rsidP="0044206A">
      <w:pPr>
        <w:spacing w:after="0"/>
        <w:ind w:left="-5" w:right="162"/>
        <w:rPr>
          <w:bCs/>
          <w:color w:val="000000" w:themeColor="text1"/>
          <w:w w:val="109"/>
        </w:rPr>
      </w:pPr>
      <w:r w:rsidRPr="0044206A">
        <w:rPr>
          <w:bCs/>
          <w:color w:val="000000" w:themeColor="text1"/>
          <w:w w:val="109"/>
        </w:rPr>
        <w:t>Step 1: Data Preprocessing</w:t>
      </w:r>
    </w:p>
    <w:p w14:paraId="614618CA" w14:textId="77777777" w:rsidR="0044206A" w:rsidRPr="0044206A" w:rsidRDefault="0044206A" w:rsidP="0044206A">
      <w:pPr>
        <w:spacing w:after="0"/>
        <w:ind w:left="-5" w:right="162"/>
        <w:rPr>
          <w:b w:val="0"/>
          <w:bCs/>
          <w:color w:val="000000" w:themeColor="text1"/>
          <w:w w:val="109"/>
          <w:sz w:val="20"/>
          <w:szCs w:val="20"/>
        </w:rPr>
      </w:pPr>
      <w:r w:rsidRPr="0044206A">
        <w:rPr>
          <w:b w:val="0"/>
          <w:bCs/>
          <w:color w:val="000000" w:themeColor="text1"/>
          <w:w w:val="109"/>
          <w:sz w:val="20"/>
          <w:szCs w:val="20"/>
        </w:rPr>
        <w:t>Raw data often exists as individual transaction logs. The first step involves merging transactions with unique Customer IDs to create a unified history. This stage includes handling missing values, converting date strings into datetime objects, and filtering out outliers (e.g., negative transactions or bulk "one-off" corporate orders) that could bias the model.</w:t>
      </w:r>
    </w:p>
    <w:p w14:paraId="5931E229" w14:textId="77777777" w:rsidR="0044206A" w:rsidRPr="0044206A" w:rsidRDefault="0044206A" w:rsidP="0044206A">
      <w:pPr>
        <w:spacing w:after="0"/>
        <w:ind w:left="-5" w:right="162"/>
        <w:rPr>
          <w:bCs/>
          <w:color w:val="000000" w:themeColor="text1"/>
          <w:w w:val="109"/>
        </w:rPr>
      </w:pPr>
      <w:r w:rsidRPr="0044206A">
        <w:rPr>
          <w:bCs/>
          <w:color w:val="000000" w:themeColor="text1"/>
          <w:w w:val="109"/>
        </w:rPr>
        <w:t>Step 2: Feature Engineering</w:t>
      </w:r>
    </w:p>
    <w:p w14:paraId="69BE247F" w14:textId="77777777" w:rsidR="0044206A" w:rsidRPr="0044206A" w:rsidRDefault="0044206A" w:rsidP="0044206A">
      <w:pPr>
        <w:spacing w:after="0"/>
        <w:ind w:left="-5" w:right="162"/>
        <w:rPr>
          <w:b w:val="0"/>
          <w:bCs/>
          <w:color w:val="000000" w:themeColor="text1"/>
          <w:w w:val="109"/>
          <w:sz w:val="20"/>
          <w:szCs w:val="20"/>
        </w:rPr>
      </w:pPr>
      <w:r w:rsidRPr="0044206A">
        <w:rPr>
          <w:b w:val="0"/>
          <w:bCs/>
          <w:color w:val="000000" w:themeColor="text1"/>
          <w:w w:val="109"/>
          <w:sz w:val="20"/>
          <w:szCs w:val="20"/>
        </w:rPr>
        <w:t>The raw logs are transformed into a customer-level summary using the RFM framework:</w:t>
      </w:r>
    </w:p>
    <w:p w14:paraId="3E8B01AA" w14:textId="77777777" w:rsidR="0044206A" w:rsidRPr="0044206A" w:rsidRDefault="0044206A" w:rsidP="0044206A">
      <w:pPr>
        <w:numPr>
          <w:ilvl w:val="0"/>
          <w:numId w:val="11"/>
        </w:numPr>
        <w:spacing w:after="0"/>
        <w:ind w:right="162"/>
        <w:rPr>
          <w:b w:val="0"/>
          <w:bCs/>
          <w:color w:val="000000" w:themeColor="text1"/>
          <w:w w:val="109"/>
          <w:sz w:val="20"/>
          <w:szCs w:val="20"/>
        </w:rPr>
      </w:pPr>
      <w:r w:rsidRPr="0044206A">
        <w:rPr>
          <w:b w:val="0"/>
          <w:bCs/>
          <w:color w:val="000000" w:themeColor="text1"/>
          <w:w w:val="109"/>
          <w:sz w:val="20"/>
          <w:szCs w:val="20"/>
        </w:rPr>
        <w:t>Recency: Days since the customer's last purchase.</w:t>
      </w:r>
    </w:p>
    <w:p w14:paraId="75CBB550" w14:textId="77777777" w:rsidR="0044206A" w:rsidRPr="0044206A" w:rsidRDefault="0044206A" w:rsidP="0044206A">
      <w:pPr>
        <w:numPr>
          <w:ilvl w:val="0"/>
          <w:numId w:val="11"/>
        </w:numPr>
        <w:spacing w:after="0"/>
        <w:ind w:right="162"/>
        <w:rPr>
          <w:b w:val="0"/>
          <w:bCs/>
          <w:color w:val="000000" w:themeColor="text1"/>
          <w:w w:val="109"/>
          <w:sz w:val="20"/>
          <w:szCs w:val="20"/>
        </w:rPr>
      </w:pPr>
      <w:r w:rsidRPr="0044206A">
        <w:rPr>
          <w:b w:val="0"/>
          <w:bCs/>
          <w:color w:val="000000" w:themeColor="text1"/>
          <w:w w:val="109"/>
          <w:sz w:val="20"/>
          <w:szCs w:val="20"/>
        </w:rPr>
        <w:t>Frequency: Total number of distinct purchases made by the customer.</w:t>
      </w:r>
    </w:p>
    <w:p w14:paraId="22F7C71C" w14:textId="77777777" w:rsidR="0044206A" w:rsidRPr="0044206A" w:rsidRDefault="0044206A" w:rsidP="0044206A">
      <w:pPr>
        <w:numPr>
          <w:ilvl w:val="0"/>
          <w:numId w:val="11"/>
        </w:numPr>
        <w:spacing w:after="0"/>
        <w:ind w:right="162"/>
        <w:rPr>
          <w:b w:val="0"/>
          <w:bCs/>
          <w:color w:val="000000" w:themeColor="text1"/>
          <w:w w:val="109"/>
          <w:sz w:val="20"/>
          <w:szCs w:val="20"/>
        </w:rPr>
      </w:pPr>
      <w:r w:rsidRPr="0044206A">
        <w:rPr>
          <w:b w:val="0"/>
          <w:bCs/>
          <w:color w:val="000000" w:themeColor="text1"/>
          <w:w w:val="109"/>
          <w:sz w:val="20"/>
          <w:szCs w:val="20"/>
        </w:rPr>
        <w:lastRenderedPageBreak/>
        <w:t>Average Order Value (AOV): Total revenue divided by the frequency of purchases.</w:t>
      </w:r>
    </w:p>
    <w:p w14:paraId="169E3931" w14:textId="77777777" w:rsidR="0044206A" w:rsidRPr="0044206A" w:rsidRDefault="0044206A" w:rsidP="0044206A">
      <w:pPr>
        <w:numPr>
          <w:ilvl w:val="0"/>
          <w:numId w:val="11"/>
        </w:numPr>
        <w:spacing w:after="0"/>
        <w:ind w:right="162"/>
        <w:rPr>
          <w:b w:val="0"/>
          <w:bCs/>
          <w:color w:val="000000" w:themeColor="text1"/>
          <w:w w:val="109"/>
          <w:sz w:val="20"/>
          <w:szCs w:val="20"/>
        </w:rPr>
      </w:pPr>
      <w:r w:rsidRPr="0044206A">
        <w:rPr>
          <w:b w:val="0"/>
          <w:bCs/>
          <w:color w:val="000000" w:themeColor="text1"/>
          <w:w w:val="109"/>
          <w:sz w:val="20"/>
          <w:szCs w:val="20"/>
        </w:rPr>
        <w:t>Tenure: Total time the customer has been active with the brand.</w:t>
      </w:r>
    </w:p>
    <w:p w14:paraId="4F04D33C" w14:textId="77777777" w:rsidR="0044206A" w:rsidRPr="0044206A" w:rsidRDefault="0044206A" w:rsidP="0044206A">
      <w:pPr>
        <w:spacing w:after="0"/>
        <w:ind w:left="-5" w:right="162"/>
        <w:rPr>
          <w:bCs/>
          <w:color w:val="000000" w:themeColor="text1"/>
          <w:w w:val="109"/>
        </w:rPr>
      </w:pPr>
      <w:r w:rsidRPr="0044206A">
        <w:rPr>
          <w:bCs/>
          <w:color w:val="000000" w:themeColor="text1"/>
          <w:w w:val="109"/>
        </w:rPr>
        <w:t>Step 3: Model Training</w:t>
      </w:r>
    </w:p>
    <w:p w14:paraId="072874C0" w14:textId="77777777" w:rsidR="0044206A" w:rsidRPr="0044206A" w:rsidRDefault="0044206A" w:rsidP="0044206A">
      <w:pPr>
        <w:spacing w:after="0"/>
        <w:ind w:left="-5" w:right="162"/>
        <w:rPr>
          <w:b w:val="0"/>
          <w:bCs/>
          <w:color w:val="000000" w:themeColor="text1"/>
          <w:w w:val="109"/>
          <w:sz w:val="20"/>
          <w:szCs w:val="20"/>
        </w:rPr>
      </w:pPr>
      <w:r w:rsidRPr="0044206A">
        <w:rPr>
          <w:b w:val="0"/>
          <w:bCs/>
          <w:color w:val="000000" w:themeColor="text1"/>
          <w:w w:val="109"/>
          <w:sz w:val="20"/>
          <w:szCs w:val="20"/>
        </w:rPr>
        <w:t xml:space="preserve">The dataset is split into Training (80%) and Testing (20%) sets. An </w:t>
      </w:r>
      <w:proofErr w:type="spellStart"/>
      <w:r w:rsidRPr="0044206A">
        <w:rPr>
          <w:b w:val="0"/>
          <w:bCs/>
          <w:color w:val="000000" w:themeColor="text1"/>
          <w:w w:val="109"/>
          <w:sz w:val="20"/>
          <w:szCs w:val="20"/>
        </w:rPr>
        <w:t>XGBoost</w:t>
      </w:r>
      <w:proofErr w:type="spellEnd"/>
      <w:r w:rsidRPr="0044206A">
        <w:rPr>
          <w:b w:val="0"/>
          <w:bCs/>
          <w:color w:val="000000" w:themeColor="text1"/>
          <w:w w:val="109"/>
          <w:sz w:val="20"/>
          <w:szCs w:val="20"/>
        </w:rPr>
        <w:t xml:space="preserve"> Regressor is trained to predict the continuous LTV value. </w:t>
      </w:r>
      <w:proofErr w:type="spellStart"/>
      <w:r w:rsidRPr="0044206A">
        <w:rPr>
          <w:b w:val="0"/>
          <w:bCs/>
          <w:color w:val="000000" w:themeColor="text1"/>
          <w:w w:val="109"/>
          <w:sz w:val="20"/>
          <w:szCs w:val="20"/>
        </w:rPr>
        <w:t>XGBoost</w:t>
      </w:r>
      <w:proofErr w:type="spellEnd"/>
      <w:r w:rsidRPr="0044206A">
        <w:rPr>
          <w:b w:val="0"/>
          <w:bCs/>
          <w:color w:val="000000" w:themeColor="text1"/>
          <w:w w:val="109"/>
          <w:sz w:val="20"/>
          <w:szCs w:val="20"/>
        </w:rPr>
        <w:t xml:space="preserve"> is preferred here for its ability to handle missing data and its high performance with structured, tabular datasets.</w:t>
      </w:r>
    </w:p>
    <w:p w14:paraId="361395F5" w14:textId="77777777" w:rsidR="0044206A" w:rsidRPr="0044206A" w:rsidRDefault="0044206A" w:rsidP="0044206A">
      <w:pPr>
        <w:rPr>
          <w:w w:val="109"/>
        </w:rPr>
      </w:pPr>
      <w:r w:rsidRPr="0044206A">
        <w:rPr>
          <w:w w:val="109"/>
        </w:rPr>
        <w:t>Step 4: Validation</w:t>
      </w:r>
    </w:p>
    <w:p w14:paraId="286CB84A" w14:textId="77777777" w:rsidR="0044206A" w:rsidRPr="0044206A" w:rsidRDefault="0044206A" w:rsidP="0044206A">
      <w:pPr>
        <w:rPr>
          <w:b w:val="0"/>
          <w:bCs/>
          <w:w w:val="109"/>
          <w:sz w:val="20"/>
          <w:szCs w:val="20"/>
        </w:rPr>
      </w:pPr>
      <w:r w:rsidRPr="0044206A">
        <w:rPr>
          <w:b w:val="0"/>
          <w:bCs/>
          <w:w w:val="109"/>
          <w:sz w:val="20"/>
          <w:szCs w:val="20"/>
        </w:rPr>
        <w:t>The model’s accuracy is evaluated using two primary metrics:</w:t>
      </w:r>
    </w:p>
    <w:p w14:paraId="6DE6B204" w14:textId="77777777" w:rsidR="0044206A" w:rsidRPr="0044206A" w:rsidRDefault="0044206A" w:rsidP="0044206A">
      <w:pPr>
        <w:rPr>
          <w:b w:val="0"/>
          <w:bCs/>
          <w:w w:val="109"/>
          <w:sz w:val="20"/>
          <w:szCs w:val="20"/>
        </w:rPr>
      </w:pPr>
      <w:r w:rsidRPr="0044206A">
        <w:rPr>
          <w:b w:val="0"/>
          <w:bCs/>
          <w:w w:val="109"/>
          <w:sz w:val="20"/>
          <w:szCs w:val="20"/>
        </w:rPr>
        <w:t xml:space="preserve">Mean Absolute Error (MAE): The average dollar </w:t>
      </w:r>
      <w:proofErr w:type="gramStart"/>
      <w:r w:rsidRPr="0044206A">
        <w:rPr>
          <w:b w:val="0"/>
          <w:bCs/>
          <w:w w:val="109"/>
          <w:sz w:val="20"/>
          <w:szCs w:val="20"/>
        </w:rPr>
        <w:t>amount</w:t>
      </w:r>
      <w:proofErr w:type="gramEnd"/>
      <w:r w:rsidRPr="0044206A">
        <w:rPr>
          <w:b w:val="0"/>
          <w:bCs/>
          <w:w w:val="109"/>
          <w:sz w:val="20"/>
          <w:szCs w:val="20"/>
        </w:rPr>
        <w:t xml:space="preserve"> the prediction deviates from the actual value.</w:t>
      </w:r>
    </w:p>
    <w:p w14:paraId="46483A11" w14:textId="77777777" w:rsidR="0044206A" w:rsidRPr="0044206A" w:rsidRDefault="0044206A" w:rsidP="0044206A">
      <w:pPr>
        <w:rPr>
          <w:b w:val="0"/>
          <w:bCs/>
          <w:w w:val="109"/>
          <w:sz w:val="20"/>
          <w:szCs w:val="20"/>
        </w:rPr>
      </w:pPr>
      <w:r w:rsidRPr="0044206A">
        <w:rPr>
          <w:b w:val="0"/>
          <w:bCs/>
          <w:w w:val="109"/>
          <w:sz w:val="20"/>
          <w:szCs w:val="20"/>
        </w:rPr>
        <w:t xml:space="preserve">Root Mean Squared Error (RMSE): Used to penalize larger errors, ensuring the model </w:t>
      </w:r>
      <w:proofErr w:type="gramStart"/>
      <w:r w:rsidRPr="0044206A">
        <w:rPr>
          <w:b w:val="0"/>
          <w:bCs/>
          <w:w w:val="109"/>
          <w:sz w:val="20"/>
          <w:szCs w:val="20"/>
        </w:rPr>
        <w:t>doesn't</w:t>
      </w:r>
      <w:proofErr w:type="gramEnd"/>
      <w:r w:rsidRPr="0044206A">
        <w:rPr>
          <w:b w:val="0"/>
          <w:bCs/>
          <w:w w:val="109"/>
          <w:sz w:val="20"/>
          <w:szCs w:val="20"/>
        </w:rPr>
        <w:t xml:space="preserve"> fail significantly on high-spending outliers.</w:t>
      </w:r>
    </w:p>
    <w:p w14:paraId="5BE86655" w14:textId="77777777" w:rsidR="0044206A" w:rsidRPr="0044206A" w:rsidRDefault="0044206A" w:rsidP="0044206A">
      <w:pPr>
        <w:rPr>
          <w:w w:val="109"/>
        </w:rPr>
      </w:pPr>
      <w:r w:rsidRPr="0044206A">
        <w:rPr>
          <w:w w:val="109"/>
        </w:rPr>
        <w:t>Step 5: Customer Segmentation</w:t>
      </w:r>
    </w:p>
    <w:p w14:paraId="7DAAA1A4" w14:textId="77777777" w:rsidR="0044206A" w:rsidRDefault="0044206A" w:rsidP="0044206A">
      <w:pPr>
        <w:rPr>
          <w:b w:val="0"/>
          <w:bCs/>
          <w:w w:val="109"/>
          <w:sz w:val="20"/>
          <w:szCs w:val="20"/>
        </w:rPr>
      </w:pPr>
      <w:r w:rsidRPr="0044206A">
        <w:rPr>
          <w:b w:val="0"/>
          <w:bCs/>
          <w:w w:val="109"/>
          <w:sz w:val="20"/>
          <w:szCs w:val="20"/>
        </w:rPr>
        <w:t>Finally, the predicted LTV values are used to categorize customers into tiers using quantiles. This turns a complex regression output into a simple "Low, Medium, High" label that can be directly used by marketing automation tools.</w:t>
      </w:r>
    </w:p>
    <w:p w14:paraId="04204091" w14:textId="77777777" w:rsidR="0044206A" w:rsidRDefault="0044206A" w:rsidP="0044206A">
      <w:pPr>
        <w:ind w:left="0" w:firstLine="0"/>
        <w:rPr>
          <w:b w:val="0"/>
          <w:bCs/>
          <w:w w:val="109"/>
          <w:sz w:val="20"/>
          <w:szCs w:val="20"/>
        </w:rPr>
      </w:pPr>
    </w:p>
    <w:p w14:paraId="42F18060" w14:textId="77777777" w:rsidR="0044206A" w:rsidRPr="0044206A" w:rsidRDefault="0044206A" w:rsidP="0044206A">
      <w:pPr>
        <w:rPr>
          <w:b w:val="0"/>
          <w:bCs/>
          <w:w w:val="109"/>
          <w:sz w:val="20"/>
          <w:szCs w:val="20"/>
        </w:rPr>
      </w:pPr>
    </w:p>
    <w:p w14:paraId="16081DD2" w14:textId="77777777" w:rsidR="0044206A" w:rsidRPr="0044206A" w:rsidRDefault="0044206A" w:rsidP="0044206A">
      <w:pPr>
        <w:spacing w:after="0"/>
        <w:ind w:left="-5" w:right="162"/>
        <w:rPr>
          <w:bCs/>
          <w:color w:val="000000" w:themeColor="text1"/>
          <w:w w:val="109"/>
        </w:rPr>
      </w:pPr>
      <w:r w:rsidRPr="0044206A">
        <w:rPr>
          <w:bCs/>
          <w:color w:val="000000" w:themeColor="text1"/>
          <w:w w:val="109"/>
        </w:rPr>
        <w:t>5. Conclusion</w:t>
      </w:r>
    </w:p>
    <w:p w14:paraId="7A800D71" w14:textId="62BC5973" w:rsidR="00273C63" w:rsidRPr="00EB2759" w:rsidRDefault="00EB2759" w:rsidP="00EB2759">
      <w:pPr>
        <w:rPr>
          <w:b w:val="0"/>
          <w:bCs/>
          <w:w w:val="109"/>
          <w:sz w:val="20"/>
          <w:szCs w:val="20"/>
        </w:rPr>
      </w:pPr>
      <w:proofErr w:type="gramStart"/>
      <w:r w:rsidRPr="00EB2759">
        <w:rPr>
          <w:b w:val="0"/>
          <w:bCs/>
          <w:w w:val="109"/>
          <w:sz w:val="20"/>
          <w:szCs w:val="20"/>
        </w:rPr>
        <w:t>Overall</w:t>
      </w:r>
      <w:proofErr w:type="gramEnd"/>
      <w:r w:rsidRPr="00EB2759">
        <w:rPr>
          <w:b w:val="0"/>
          <w:bCs/>
          <w:w w:val="109"/>
          <w:sz w:val="20"/>
          <w:szCs w:val="20"/>
        </w:rPr>
        <w:t xml:space="preserve"> we can see that No of policies, Monthly Premium auto, Total Claim amount, Months Since Policy Inception, </w:t>
      </w:r>
      <w:proofErr w:type="gramStart"/>
      <w:r w:rsidRPr="00EB2759">
        <w:rPr>
          <w:b w:val="0"/>
          <w:bCs/>
          <w:w w:val="109"/>
          <w:sz w:val="20"/>
          <w:szCs w:val="20"/>
        </w:rPr>
        <w:t>Income ,</w:t>
      </w:r>
      <w:proofErr w:type="gramEnd"/>
      <w:r w:rsidRPr="00EB2759">
        <w:rPr>
          <w:b w:val="0"/>
          <w:bCs/>
          <w:w w:val="109"/>
          <w:sz w:val="20"/>
          <w:szCs w:val="20"/>
        </w:rPr>
        <w:t xml:space="preserve"> Months Since Last Claim, Number of Open Complaints, </w:t>
      </w:r>
      <w:proofErr w:type="spellStart"/>
      <w:r w:rsidRPr="00EB2759">
        <w:rPr>
          <w:b w:val="0"/>
          <w:bCs/>
          <w:w w:val="109"/>
          <w:sz w:val="20"/>
          <w:szCs w:val="20"/>
        </w:rPr>
        <w:t>Coverage_</w:t>
      </w:r>
      <w:proofErr w:type="gramStart"/>
      <w:r w:rsidRPr="00EB2759">
        <w:rPr>
          <w:b w:val="0"/>
          <w:bCs/>
          <w:w w:val="109"/>
          <w:sz w:val="20"/>
          <w:szCs w:val="20"/>
        </w:rPr>
        <w:t>Extended,vEmploymentStatus</w:t>
      </w:r>
      <w:proofErr w:type="gramEnd"/>
      <w:r w:rsidRPr="00EB2759">
        <w:rPr>
          <w:b w:val="0"/>
          <w:bCs/>
          <w:w w:val="109"/>
          <w:sz w:val="20"/>
          <w:szCs w:val="20"/>
        </w:rPr>
        <w:t>_Employed</w:t>
      </w:r>
      <w:proofErr w:type="spellEnd"/>
      <w:r w:rsidRPr="00EB2759">
        <w:rPr>
          <w:b w:val="0"/>
          <w:bCs/>
          <w:w w:val="109"/>
          <w:sz w:val="20"/>
          <w:szCs w:val="20"/>
        </w:rPr>
        <w:t xml:space="preserve"> and Renew Offer Type_Offer2 are the important features in predicting the Customer Lifetime Value. The customers having </w:t>
      </w:r>
      <w:proofErr w:type="gramStart"/>
      <w:r w:rsidRPr="00EB2759">
        <w:rPr>
          <w:b w:val="0"/>
          <w:bCs/>
          <w:w w:val="109"/>
          <w:sz w:val="20"/>
          <w:szCs w:val="20"/>
        </w:rPr>
        <w:t>more</w:t>
      </w:r>
      <w:proofErr w:type="gramEnd"/>
      <w:r w:rsidRPr="00EB2759">
        <w:rPr>
          <w:b w:val="0"/>
          <w:bCs/>
          <w:w w:val="109"/>
          <w:sz w:val="20"/>
          <w:szCs w:val="20"/>
        </w:rPr>
        <w:t xml:space="preserve"> number of policies with high monthly premium will add more value to company. Ironically being an auto insurance company, the type of vehicle or size does not have an impact on the CLV prediction. The insurance agents should start increasing their policy advertisement for the customers who have more no. of policies, which is the major feature in predicting the CLV.</w:t>
      </w:r>
    </w:p>
    <w:p w14:paraId="411B0147" w14:textId="77777777" w:rsidR="00EB2759" w:rsidRDefault="00EB2759" w:rsidP="0044206A">
      <w:pPr>
        <w:rPr>
          <w:b w:val="0"/>
          <w:bCs/>
          <w:w w:val="109"/>
          <w:sz w:val="20"/>
          <w:szCs w:val="20"/>
        </w:rPr>
      </w:pPr>
    </w:p>
    <w:p w14:paraId="64F93C6F" w14:textId="455EF3EC" w:rsidR="008C1A5F" w:rsidRPr="00273C63" w:rsidRDefault="00273C63" w:rsidP="00273C63">
      <w:pPr>
        <w:rPr>
          <w:bCs/>
          <w:w w:val="109"/>
        </w:rPr>
      </w:pPr>
      <w:r w:rsidRPr="00273C63">
        <w:rPr>
          <w:bCs/>
          <w:w w:val="109"/>
        </w:rPr>
        <w:t>Results of the project:</w:t>
      </w:r>
    </w:p>
    <w:p w14:paraId="3D562D1F" w14:textId="77777777" w:rsidR="00273C63" w:rsidRDefault="00273C63" w:rsidP="00273C63">
      <w:pPr>
        <w:spacing w:after="0"/>
        <w:ind w:left="-5" w:right="162"/>
      </w:pPr>
    </w:p>
    <w:p w14:paraId="4DD2B4CE" w14:textId="40C0BE6D" w:rsidR="0044206A" w:rsidRDefault="0044206A" w:rsidP="00273C63">
      <w:pPr>
        <w:spacing w:after="0"/>
        <w:ind w:left="-5" w:right="162"/>
      </w:pPr>
      <w:r w:rsidRPr="0044206A">
        <w:t>RandomForestRegressor</w:t>
      </w:r>
      <w:r w:rsidR="00273C63">
        <w:t xml:space="preserve"> </w:t>
      </w:r>
      <w:r w:rsidRPr="0044206A">
        <w:t>(</w:t>
      </w:r>
      <w:proofErr w:type="spellStart"/>
      <w:r w:rsidRPr="0044206A">
        <w:t>max_depth</w:t>
      </w:r>
      <w:proofErr w:type="spellEnd"/>
      <w:r w:rsidRPr="0044206A">
        <w:t xml:space="preserve">=10, </w:t>
      </w:r>
      <w:proofErr w:type="spellStart"/>
      <w:r w:rsidRPr="0044206A">
        <w:t>random_state</w:t>
      </w:r>
      <w:proofErr w:type="spellEnd"/>
      <w:r w:rsidRPr="0044206A">
        <w:t>=42)</w:t>
      </w:r>
    </w:p>
    <w:p w14:paraId="25015FB1" w14:textId="77777777" w:rsidR="00273C63" w:rsidRPr="0044206A" w:rsidRDefault="00273C63" w:rsidP="00273C63">
      <w:pPr>
        <w:spacing w:after="0"/>
        <w:ind w:left="-5" w:right="162"/>
      </w:pPr>
    </w:p>
    <w:p w14:paraId="0111741A" w14:textId="77777777" w:rsidR="00273C63" w:rsidRDefault="0044206A" w:rsidP="00273C63">
      <w:r w:rsidRPr="0044206A">
        <w:t xml:space="preserve">--- Model Performance --- </w:t>
      </w:r>
    </w:p>
    <w:p w14:paraId="2B5EE413" w14:textId="77777777" w:rsidR="00273C63" w:rsidRPr="00273C63" w:rsidRDefault="0044206A" w:rsidP="00273C63">
      <w:pPr>
        <w:rPr>
          <w:b w:val="0"/>
          <w:bCs/>
          <w:sz w:val="20"/>
          <w:szCs w:val="20"/>
        </w:rPr>
      </w:pPr>
      <w:r w:rsidRPr="00273C63">
        <w:rPr>
          <w:b w:val="0"/>
          <w:bCs/>
          <w:sz w:val="20"/>
          <w:szCs w:val="20"/>
        </w:rPr>
        <w:t xml:space="preserve">Mean Absolute Error (MAE): $1570.39 </w:t>
      </w:r>
    </w:p>
    <w:p w14:paraId="79288AC5" w14:textId="77777777" w:rsidR="00273C63" w:rsidRPr="00273C63" w:rsidRDefault="0044206A" w:rsidP="00273C63">
      <w:pPr>
        <w:rPr>
          <w:b w:val="0"/>
          <w:bCs/>
          <w:sz w:val="20"/>
          <w:szCs w:val="20"/>
        </w:rPr>
      </w:pPr>
      <w:r w:rsidRPr="00273C63">
        <w:rPr>
          <w:b w:val="0"/>
          <w:bCs/>
          <w:sz w:val="20"/>
          <w:szCs w:val="20"/>
        </w:rPr>
        <w:t xml:space="preserve">Root Mean Squared Error (RMSE): $4100.40 </w:t>
      </w:r>
    </w:p>
    <w:p w14:paraId="276F2C90" w14:textId="726072FF" w:rsidR="0044206A" w:rsidRPr="00273C63" w:rsidRDefault="0044206A" w:rsidP="00273C63">
      <w:pPr>
        <w:rPr>
          <w:b w:val="0"/>
          <w:bCs/>
          <w:sz w:val="20"/>
          <w:szCs w:val="20"/>
        </w:rPr>
      </w:pPr>
      <w:r w:rsidRPr="00273C63">
        <w:rPr>
          <w:b w:val="0"/>
          <w:bCs/>
          <w:sz w:val="20"/>
          <w:szCs w:val="20"/>
        </w:rPr>
        <w:t>R-Squared Score: 0.67</w:t>
      </w:r>
    </w:p>
    <w:p w14:paraId="30F792CB" w14:textId="77777777" w:rsidR="00273C63" w:rsidRPr="0044206A" w:rsidRDefault="00273C63" w:rsidP="00273C63"/>
    <w:p w14:paraId="1725AC27" w14:textId="77777777" w:rsidR="00273C63" w:rsidRDefault="0044206A" w:rsidP="00273C63">
      <w:r w:rsidRPr="0044206A">
        <w:t xml:space="preserve">--- Customer Segments Sample --- </w:t>
      </w:r>
    </w:p>
    <w:p w14:paraId="011F4877" w14:textId="77777777" w:rsidR="00273C63" w:rsidRDefault="0044206A" w:rsidP="00273C63">
      <w:r w:rsidRPr="0044206A">
        <w:t xml:space="preserve">Customer </w:t>
      </w:r>
      <w:r w:rsidR="00273C63">
        <w:tab/>
      </w:r>
      <w:r w:rsidR="00273C63">
        <w:tab/>
      </w:r>
      <w:proofErr w:type="spellStart"/>
      <w:r w:rsidRPr="0044206A">
        <w:t>Predicted_LTV</w:t>
      </w:r>
      <w:proofErr w:type="spellEnd"/>
      <w:r w:rsidR="00273C63">
        <w:tab/>
      </w:r>
      <w:r w:rsidR="00273C63">
        <w:tab/>
      </w:r>
      <w:r w:rsidRPr="0044206A">
        <w:t xml:space="preserve"> </w:t>
      </w:r>
      <w:proofErr w:type="spellStart"/>
      <w:r w:rsidRPr="0044206A">
        <w:t>LTV_Segment</w:t>
      </w:r>
      <w:proofErr w:type="spellEnd"/>
      <w:r w:rsidRPr="0044206A">
        <w:t xml:space="preserve"> </w:t>
      </w:r>
    </w:p>
    <w:p w14:paraId="311DEACC" w14:textId="69789D2D" w:rsidR="00273C63" w:rsidRPr="00273C63" w:rsidRDefault="0044206A" w:rsidP="00273C63">
      <w:pPr>
        <w:spacing w:after="0"/>
        <w:ind w:left="-5" w:right="162"/>
        <w:rPr>
          <w:b w:val="0"/>
          <w:bCs/>
          <w:sz w:val="20"/>
          <w:szCs w:val="20"/>
        </w:rPr>
      </w:pPr>
      <w:r w:rsidRPr="0044206A">
        <w:rPr>
          <w:b w:val="0"/>
          <w:bCs/>
          <w:sz w:val="20"/>
          <w:szCs w:val="20"/>
        </w:rPr>
        <w:t xml:space="preserve">0 BU79786 </w:t>
      </w:r>
      <w:r w:rsidR="00273C63">
        <w:rPr>
          <w:b w:val="0"/>
          <w:bCs/>
          <w:sz w:val="20"/>
          <w:szCs w:val="20"/>
        </w:rPr>
        <w:tab/>
      </w:r>
      <w:r w:rsidR="00273C63">
        <w:rPr>
          <w:b w:val="0"/>
          <w:bCs/>
          <w:sz w:val="20"/>
          <w:szCs w:val="20"/>
        </w:rPr>
        <w:tab/>
      </w:r>
      <w:r w:rsidRPr="0044206A">
        <w:rPr>
          <w:b w:val="0"/>
          <w:bCs/>
          <w:sz w:val="20"/>
          <w:szCs w:val="20"/>
        </w:rPr>
        <w:t>2716.695865</w:t>
      </w:r>
      <w:r w:rsidR="00273C63">
        <w:rPr>
          <w:b w:val="0"/>
          <w:bCs/>
          <w:sz w:val="20"/>
          <w:szCs w:val="20"/>
        </w:rPr>
        <w:tab/>
      </w:r>
      <w:r w:rsidR="00273C63">
        <w:rPr>
          <w:b w:val="0"/>
          <w:bCs/>
          <w:sz w:val="20"/>
          <w:szCs w:val="20"/>
        </w:rPr>
        <w:tab/>
      </w:r>
      <w:r w:rsidRPr="0044206A">
        <w:rPr>
          <w:b w:val="0"/>
          <w:bCs/>
          <w:sz w:val="20"/>
          <w:szCs w:val="20"/>
        </w:rPr>
        <w:t xml:space="preserve"> Low Value </w:t>
      </w:r>
    </w:p>
    <w:p w14:paraId="252826C5" w14:textId="14734399" w:rsidR="00273C63" w:rsidRPr="00273C63" w:rsidRDefault="0044206A" w:rsidP="00273C63">
      <w:pPr>
        <w:spacing w:after="0"/>
        <w:ind w:left="-5" w:right="162"/>
        <w:rPr>
          <w:b w:val="0"/>
          <w:bCs/>
          <w:sz w:val="20"/>
          <w:szCs w:val="20"/>
        </w:rPr>
      </w:pPr>
      <w:r w:rsidRPr="0044206A">
        <w:rPr>
          <w:b w:val="0"/>
          <w:bCs/>
          <w:sz w:val="20"/>
          <w:szCs w:val="20"/>
        </w:rPr>
        <w:t>1 QZ44356</w:t>
      </w:r>
      <w:r w:rsidR="00273C63">
        <w:rPr>
          <w:b w:val="0"/>
          <w:bCs/>
          <w:sz w:val="20"/>
          <w:szCs w:val="20"/>
        </w:rPr>
        <w:tab/>
      </w:r>
      <w:r w:rsidR="00273C63">
        <w:rPr>
          <w:b w:val="0"/>
          <w:bCs/>
          <w:sz w:val="20"/>
          <w:szCs w:val="20"/>
        </w:rPr>
        <w:tab/>
      </w:r>
      <w:r w:rsidRPr="0044206A">
        <w:rPr>
          <w:b w:val="0"/>
          <w:bCs/>
          <w:sz w:val="20"/>
          <w:szCs w:val="20"/>
        </w:rPr>
        <w:t xml:space="preserve">6673.888128 </w:t>
      </w:r>
      <w:r w:rsidR="00273C63">
        <w:rPr>
          <w:b w:val="0"/>
          <w:bCs/>
          <w:sz w:val="20"/>
          <w:szCs w:val="20"/>
        </w:rPr>
        <w:tab/>
      </w:r>
      <w:r w:rsidR="00273C63">
        <w:rPr>
          <w:b w:val="0"/>
          <w:bCs/>
          <w:sz w:val="20"/>
          <w:szCs w:val="20"/>
        </w:rPr>
        <w:tab/>
      </w:r>
      <w:r w:rsidRPr="0044206A">
        <w:rPr>
          <w:b w:val="0"/>
          <w:bCs/>
          <w:sz w:val="20"/>
          <w:szCs w:val="20"/>
        </w:rPr>
        <w:t xml:space="preserve">Medium Value </w:t>
      </w:r>
    </w:p>
    <w:p w14:paraId="6BC4BC41" w14:textId="334E9D2B" w:rsidR="00273C63" w:rsidRPr="00273C63" w:rsidRDefault="0044206A" w:rsidP="00273C63">
      <w:pPr>
        <w:spacing w:after="0"/>
        <w:ind w:left="-5" w:right="162"/>
        <w:rPr>
          <w:b w:val="0"/>
          <w:bCs/>
          <w:sz w:val="20"/>
          <w:szCs w:val="20"/>
        </w:rPr>
      </w:pPr>
      <w:r w:rsidRPr="0044206A">
        <w:rPr>
          <w:b w:val="0"/>
          <w:bCs/>
          <w:sz w:val="20"/>
          <w:szCs w:val="20"/>
        </w:rPr>
        <w:t xml:space="preserve">2 AI49188 </w:t>
      </w:r>
      <w:r w:rsidR="00273C63">
        <w:rPr>
          <w:b w:val="0"/>
          <w:bCs/>
          <w:sz w:val="20"/>
          <w:szCs w:val="20"/>
        </w:rPr>
        <w:tab/>
      </w:r>
      <w:r w:rsidR="00273C63">
        <w:rPr>
          <w:b w:val="0"/>
          <w:bCs/>
          <w:sz w:val="20"/>
          <w:szCs w:val="20"/>
        </w:rPr>
        <w:tab/>
      </w:r>
      <w:r w:rsidRPr="0044206A">
        <w:rPr>
          <w:b w:val="0"/>
          <w:bCs/>
          <w:sz w:val="20"/>
          <w:szCs w:val="20"/>
        </w:rPr>
        <w:t>16926.786935</w:t>
      </w:r>
      <w:r w:rsidR="00273C63">
        <w:rPr>
          <w:b w:val="0"/>
          <w:bCs/>
          <w:sz w:val="20"/>
          <w:szCs w:val="20"/>
        </w:rPr>
        <w:tab/>
      </w:r>
      <w:r w:rsidR="00273C63">
        <w:rPr>
          <w:b w:val="0"/>
          <w:bCs/>
          <w:sz w:val="20"/>
          <w:szCs w:val="20"/>
        </w:rPr>
        <w:tab/>
      </w:r>
      <w:r w:rsidRPr="0044206A">
        <w:rPr>
          <w:b w:val="0"/>
          <w:bCs/>
          <w:sz w:val="20"/>
          <w:szCs w:val="20"/>
        </w:rPr>
        <w:t xml:space="preserve">High Value </w:t>
      </w:r>
    </w:p>
    <w:p w14:paraId="733C032F" w14:textId="30CE082C" w:rsidR="00273C63" w:rsidRPr="00273C63" w:rsidRDefault="0044206A" w:rsidP="00273C63">
      <w:pPr>
        <w:spacing w:after="0"/>
        <w:ind w:left="-5" w:right="162"/>
        <w:rPr>
          <w:b w:val="0"/>
          <w:bCs/>
          <w:sz w:val="20"/>
          <w:szCs w:val="20"/>
        </w:rPr>
      </w:pPr>
      <w:r w:rsidRPr="0044206A">
        <w:rPr>
          <w:b w:val="0"/>
          <w:bCs/>
          <w:sz w:val="20"/>
          <w:szCs w:val="20"/>
        </w:rPr>
        <w:t xml:space="preserve">3 WW63253 </w:t>
      </w:r>
      <w:r w:rsidR="00273C63">
        <w:rPr>
          <w:b w:val="0"/>
          <w:bCs/>
          <w:sz w:val="20"/>
          <w:szCs w:val="20"/>
        </w:rPr>
        <w:tab/>
      </w:r>
      <w:r w:rsidR="00273C63">
        <w:rPr>
          <w:b w:val="0"/>
          <w:bCs/>
          <w:sz w:val="20"/>
          <w:szCs w:val="20"/>
        </w:rPr>
        <w:tab/>
      </w:r>
      <w:r w:rsidRPr="0044206A">
        <w:rPr>
          <w:b w:val="0"/>
          <w:bCs/>
          <w:sz w:val="20"/>
          <w:szCs w:val="20"/>
        </w:rPr>
        <w:t xml:space="preserve">7706.298884 </w:t>
      </w:r>
      <w:r w:rsidR="00273C63">
        <w:rPr>
          <w:b w:val="0"/>
          <w:bCs/>
          <w:sz w:val="20"/>
          <w:szCs w:val="20"/>
        </w:rPr>
        <w:tab/>
      </w:r>
      <w:r w:rsidR="00273C63">
        <w:rPr>
          <w:b w:val="0"/>
          <w:bCs/>
          <w:sz w:val="20"/>
          <w:szCs w:val="20"/>
        </w:rPr>
        <w:tab/>
      </w:r>
      <w:r w:rsidRPr="0044206A">
        <w:rPr>
          <w:b w:val="0"/>
          <w:bCs/>
          <w:sz w:val="20"/>
          <w:szCs w:val="20"/>
        </w:rPr>
        <w:t xml:space="preserve">Medium Value </w:t>
      </w:r>
    </w:p>
    <w:p w14:paraId="4B0E3112" w14:textId="479B301F" w:rsidR="0044206A" w:rsidRPr="00273C63" w:rsidRDefault="0044206A" w:rsidP="00273C63">
      <w:pPr>
        <w:spacing w:after="0"/>
        <w:ind w:left="-5" w:right="162"/>
        <w:rPr>
          <w:b w:val="0"/>
          <w:bCs/>
          <w:sz w:val="20"/>
          <w:szCs w:val="20"/>
        </w:rPr>
      </w:pPr>
      <w:r w:rsidRPr="0044206A">
        <w:rPr>
          <w:b w:val="0"/>
          <w:bCs/>
          <w:sz w:val="20"/>
          <w:szCs w:val="20"/>
        </w:rPr>
        <w:t xml:space="preserve">4 HB64268 </w:t>
      </w:r>
      <w:r w:rsidR="00273C63">
        <w:rPr>
          <w:b w:val="0"/>
          <w:bCs/>
          <w:sz w:val="20"/>
          <w:szCs w:val="20"/>
        </w:rPr>
        <w:tab/>
      </w:r>
      <w:r w:rsidR="00273C63">
        <w:rPr>
          <w:b w:val="0"/>
          <w:bCs/>
          <w:sz w:val="20"/>
          <w:szCs w:val="20"/>
        </w:rPr>
        <w:tab/>
      </w:r>
      <w:r w:rsidRPr="0044206A">
        <w:rPr>
          <w:b w:val="0"/>
          <w:bCs/>
          <w:sz w:val="20"/>
          <w:szCs w:val="20"/>
        </w:rPr>
        <w:t>2857.926155</w:t>
      </w:r>
      <w:r w:rsidR="00273C63">
        <w:rPr>
          <w:b w:val="0"/>
          <w:bCs/>
          <w:sz w:val="20"/>
          <w:szCs w:val="20"/>
        </w:rPr>
        <w:tab/>
      </w:r>
      <w:r w:rsidR="00273C63">
        <w:rPr>
          <w:b w:val="0"/>
          <w:bCs/>
          <w:sz w:val="20"/>
          <w:szCs w:val="20"/>
        </w:rPr>
        <w:tab/>
      </w:r>
      <w:r w:rsidRPr="0044206A">
        <w:rPr>
          <w:b w:val="0"/>
          <w:bCs/>
          <w:sz w:val="20"/>
          <w:szCs w:val="20"/>
        </w:rPr>
        <w:t>Low Value</w:t>
      </w:r>
    </w:p>
    <w:sectPr w:rsidR="0044206A" w:rsidRPr="00273C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561"/>
    <w:multiLevelType w:val="multilevel"/>
    <w:tmpl w:val="D796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C66E04"/>
    <w:multiLevelType w:val="multilevel"/>
    <w:tmpl w:val="C4BE3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8A0D79"/>
    <w:multiLevelType w:val="multilevel"/>
    <w:tmpl w:val="292C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B57F2C"/>
    <w:multiLevelType w:val="multilevel"/>
    <w:tmpl w:val="1F125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9304709"/>
    <w:multiLevelType w:val="multilevel"/>
    <w:tmpl w:val="E94EEB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C64344E"/>
    <w:multiLevelType w:val="multilevel"/>
    <w:tmpl w:val="B604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D641675"/>
    <w:multiLevelType w:val="multilevel"/>
    <w:tmpl w:val="63E0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397820"/>
    <w:multiLevelType w:val="multilevel"/>
    <w:tmpl w:val="89E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CE30F8"/>
    <w:multiLevelType w:val="multilevel"/>
    <w:tmpl w:val="CD76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A72561"/>
    <w:multiLevelType w:val="multilevel"/>
    <w:tmpl w:val="4844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70F12"/>
    <w:multiLevelType w:val="multilevel"/>
    <w:tmpl w:val="A004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3A84D8F"/>
    <w:multiLevelType w:val="multilevel"/>
    <w:tmpl w:val="7D18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92723">
    <w:abstractNumId w:val="10"/>
  </w:num>
  <w:num w:numId="2" w16cid:durableId="972488951">
    <w:abstractNumId w:val="5"/>
  </w:num>
  <w:num w:numId="3" w16cid:durableId="2114544015">
    <w:abstractNumId w:val="6"/>
  </w:num>
  <w:num w:numId="4" w16cid:durableId="1088425756">
    <w:abstractNumId w:val="0"/>
  </w:num>
  <w:num w:numId="5" w16cid:durableId="776213071">
    <w:abstractNumId w:val="3"/>
  </w:num>
  <w:num w:numId="6" w16cid:durableId="592327365">
    <w:abstractNumId w:val="2"/>
  </w:num>
  <w:num w:numId="7" w16cid:durableId="1866138140">
    <w:abstractNumId w:val="9"/>
  </w:num>
  <w:num w:numId="8" w16cid:durableId="1824005139">
    <w:abstractNumId w:val="1"/>
  </w:num>
  <w:num w:numId="9" w16cid:durableId="286863968">
    <w:abstractNumId w:val="4"/>
  </w:num>
  <w:num w:numId="10" w16cid:durableId="2078898196">
    <w:abstractNumId w:val="8"/>
  </w:num>
  <w:num w:numId="11" w16cid:durableId="1107231652">
    <w:abstractNumId w:val="11"/>
  </w:num>
  <w:num w:numId="12" w16cid:durableId="4147901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811"/>
    <w:rsid w:val="000A1811"/>
    <w:rsid w:val="00273C63"/>
    <w:rsid w:val="0044206A"/>
    <w:rsid w:val="00737E69"/>
    <w:rsid w:val="00771513"/>
    <w:rsid w:val="00783466"/>
    <w:rsid w:val="00864B3B"/>
    <w:rsid w:val="008C1A5F"/>
    <w:rsid w:val="00E26D4B"/>
    <w:rsid w:val="00EB27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742FB"/>
  <w15:chartTrackingRefBased/>
  <w15:docId w15:val="{812B49A3-491D-4308-8186-F89122530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811"/>
    <w:pPr>
      <w:spacing w:after="6" w:line="265" w:lineRule="auto"/>
      <w:ind w:left="10" w:right="515" w:hanging="10"/>
    </w:pPr>
    <w:rPr>
      <w:rFonts w:ascii="Calibri" w:eastAsia="Calibri" w:hAnsi="Calibri" w:cs="Calibri"/>
      <w:b/>
      <w:color w:val="000000"/>
      <w:lang w:eastAsia="en-IN"/>
    </w:rPr>
  </w:style>
  <w:style w:type="paragraph" w:styleId="Heading1">
    <w:name w:val="heading 1"/>
    <w:basedOn w:val="Normal"/>
    <w:next w:val="Normal"/>
    <w:link w:val="Heading1Char"/>
    <w:uiPriority w:val="9"/>
    <w:qFormat/>
    <w:rsid w:val="000A18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18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18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18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18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18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8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8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8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8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18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18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18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18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18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8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8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811"/>
    <w:rPr>
      <w:rFonts w:eastAsiaTheme="majorEastAsia" w:cstheme="majorBidi"/>
      <w:color w:val="272727" w:themeColor="text1" w:themeTint="D8"/>
    </w:rPr>
  </w:style>
  <w:style w:type="paragraph" w:styleId="Title">
    <w:name w:val="Title"/>
    <w:basedOn w:val="Normal"/>
    <w:next w:val="Normal"/>
    <w:link w:val="TitleChar"/>
    <w:uiPriority w:val="10"/>
    <w:qFormat/>
    <w:rsid w:val="000A18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8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8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8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811"/>
    <w:pPr>
      <w:spacing w:before="160"/>
      <w:jc w:val="center"/>
    </w:pPr>
    <w:rPr>
      <w:i/>
      <w:iCs/>
      <w:color w:val="404040" w:themeColor="text1" w:themeTint="BF"/>
    </w:rPr>
  </w:style>
  <w:style w:type="character" w:customStyle="1" w:styleId="QuoteChar">
    <w:name w:val="Quote Char"/>
    <w:basedOn w:val="DefaultParagraphFont"/>
    <w:link w:val="Quote"/>
    <w:uiPriority w:val="29"/>
    <w:rsid w:val="000A1811"/>
    <w:rPr>
      <w:i/>
      <w:iCs/>
      <w:color w:val="404040" w:themeColor="text1" w:themeTint="BF"/>
    </w:rPr>
  </w:style>
  <w:style w:type="paragraph" w:styleId="ListParagraph">
    <w:name w:val="List Paragraph"/>
    <w:basedOn w:val="Normal"/>
    <w:uiPriority w:val="34"/>
    <w:qFormat/>
    <w:rsid w:val="000A1811"/>
    <w:pPr>
      <w:ind w:left="720"/>
      <w:contextualSpacing/>
    </w:pPr>
  </w:style>
  <w:style w:type="character" w:styleId="IntenseEmphasis">
    <w:name w:val="Intense Emphasis"/>
    <w:basedOn w:val="DefaultParagraphFont"/>
    <w:uiPriority w:val="21"/>
    <w:qFormat/>
    <w:rsid w:val="000A1811"/>
    <w:rPr>
      <w:i/>
      <w:iCs/>
      <w:color w:val="2F5496" w:themeColor="accent1" w:themeShade="BF"/>
    </w:rPr>
  </w:style>
  <w:style w:type="paragraph" w:styleId="IntenseQuote">
    <w:name w:val="Intense Quote"/>
    <w:basedOn w:val="Normal"/>
    <w:next w:val="Normal"/>
    <w:link w:val="IntenseQuoteChar"/>
    <w:uiPriority w:val="30"/>
    <w:qFormat/>
    <w:rsid w:val="000A18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1811"/>
    <w:rPr>
      <w:i/>
      <w:iCs/>
      <w:color w:val="2F5496" w:themeColor="accent1" w:themeShade="BF"/>
    </w:rPr>
  </w:style>
  <w:style w:type="character" w:styleId="IntenseReference">
    <w:name w:val="Intense Reference"/>
    <w:basedOn w:val="DefaultParagraphFont"/>
    <w:uiPriority w:val="32"/>
    <w:qFormat/>
    <w:rsid w:val="000A1811"/>
    <w:rPr>
      <w:b/>
      <w:bCs/>
      <w:smallCaps/>
      <w:color w:val="2F5496" w:themeColor="accent1" w:themeShade="BF"/>
      <w:spacing w:val="5"/>
    </w:rPr>
  </w:style>
  <w:style w:type="table" w:styleId="TableGrid">
    <w:name w:val="Table Grid"/>
    <w:basedOn w:val="TableNormal"/>
    <w:uiPriority w:val="39"/>
    <w:rsid w:val="007834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78346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E26D4B"/>
    <w:pPr>
      <w:spacing w:after="0" w:line="240" w:lineRule="auto"/>
      <w:ind w:left="10" w:right="515" w:hanging="10"/>
    </w:pPr>
    <w:rPr>
      <w:rFonts w:ascii="Calibri" w:eastAsia="Calibri" w:hAnsi="Calibri" w:cs="Calibri"/>
      <w:b/>
      <w:color w:val="000000"/>
      <w:lang w:eastAsia="en-IN"/>
    </w:rPr>
  </w:style>
  <w:style w:type="character" w:styleId="Hyperlink">
    <w:name w:val="Hyperlink"/>
    <w:basedOn w:val="DefaultParagraphFont"/>
    <w:uiPriority w:val="99"/>
    <w:unhideWhenUsed/>
    <w:rsid w:val="008C1A5F"/>
    <w:rPr>
      <w:color w:val="0563C1" w:themeColor="hyperlink"/>
      <w:u w:val="single"/>
    </w:rPr>
  </w:style>
  <w:style w:type="character" w:styleId="UnresolvedMention">
    <w:name w:val="Unresolved Mention"/>
    <w:basedOn w:val="DefaultParagraphFont"/>
    <w:uiPriority w:val="99"/>
    <w:semiHidden/>
    <w:unhideWhenUsed/>
    <w:rsid w:val="008C1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2</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Sampath Tumuluri</dc:creator>
  <cp:keywords/>
  <dc:description/>
  <cp:lastModifiedBy>Sampath Tumuluri</cp:lastModifiedBy>
  <cp:revision>3</cp:revision>
  <dcterms:created xsi:type="dcterms:W3CDTF">2026-02-20T12:59:00Z</dcterms:created>
  <dcterms:modified xsi:type="dcterms:W3CDTF">2026-02-21T13:15:00Z</dcterms:modified>
</cp:coreProperties>
</file>