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0676" w14:textId="4095F0BB" w:rsidR="00D6374F" w:rsidRPr="00D6374F" w:rsidRDefault="00D6374F" w:rsidP="00D6374F">
      <w:pPr>
        <w:pStyle w:val="Heading1"/>
        <w:rPr>
          <w:sz w:val="28"/>
          <w:szCs w:val="28"/>
        </w:rPr>
      </w:pPr>
      <w:r w:rsidRPr="00D6374F">
        <w:rPr>
          <w:sz w:val="28"/>
          <w:szCs w:val="28"/>
        </w:rPr>
        <w:t>Strategic HR Data Analytics &amp; Attrition Prediction</w:t>
      </w:r>
    </w:p>
    <w:p w14:paraId="5CC1A698" w14:textId="77777777" w:rsidR="00D6374F" w:rsidRPr="00D6374F" w:rsidRDefault="00D6374F" w:rsidP="00D6374F">
      <w:pPr>
        <w:ind w:left="0" w:right="3662" w:firstLine="0"/>
      </w:pPr>
      <w:r w:rsidRPr="00D6374F">
        <w:pict w14:anchorId="49E29830">
          <v:rect id="_x0000_i1037" style="width:0;height:1.5pt" o:hralign="center" o:hrstd="t" o:hr="t" fillcolor="#a0a0a0" stroked="f"/>
        </w:pict>
      </w:r>
    </w:p>
    <w:p w14:paraId="0C210B3C" w14:textId="77777777" w:rsidR="00D6374F" w:rsidRPr="00D6374F" w:rsidRDefault="00D6374F" w:rsidP="00D6374F">
      <w:pPr>
        <w:ind w:left="0" w:right="3662" w:firstLine="0"/>
        <w:rPr>
          <w:bCs/>
        </w:rPr>
      </w:pPr>
      <w:r w:rsidRPr="00D6374F">
        <w:rPr>
          <w:bCs/>
        </w:rPr>
        <w:t>1. Introduction</w:t>
      </w:r>
    </w:p>
    <w:p w14:paraId="6AB8B37E" w14:textId="77777777" w:rsidR="00D6374F" w:rsidRDefault="00D6374F" w:rsidP="00D6374F">
      <w:pPr>
        <w:rPr>
          <w:b w:val="0"/>
          <w:bCs/>
          <w:sz w:val="20"/>
          <w:szCs w:val="20"/>
        </w:rPr>
      </w:pPr>
      <w:r w:rsidRPr="00D6374F">
        <w:rPr>
          <w:b w:val="0"/>
          <w:bCs/>
          <w:sz w:val="20"/>
          <w:szCs w:val="20"/>
        </w:rPr>
        <w:t>In the modern corporate landscape, talent retention is as critical as talent acquisition. Employee attrition—the phenomenon where employees leave an organization—not only leads to increased recruitment and training costs but also results in the loss of institutional knowledge and decreased team morale. This project utilizes the IBM HR Analytics Employee Attrition dataset to uncover the underlying patterns of employee turnover. By applying machine learning and data visualization techniques, we aim to provide HR departments with a predictive tool and actionable insights to proactively address employee dissatisfaction.</w:t>
      </w:r>
    </w:p>
    <w:p w14:paraId="292C6706" w14:textId="77777777" w:rsidR="00F644C7" w:rsidRPr="00D6374F" w:rsidRDefault="00F644C7" w:rsidP="00D6374F">
      <w:pPr>
        <w:rPr>
          <w:b w:val="0"/>
          <w:bCs/>
          <w:sz w:val="20"/>
          <w:szCs w:val="20"/>
        </w:rPr>
      </w:pPr>
    </w:p>
    <w:p w14:paraId="4ACAD98A" w14:textId="77777777" w:rsidR="00D6374F" w:rsidRPr="00D6374F" w:rsidRDefault="00D6374F" w:rsidP="00D6374F">
      <w:pPr>
        <w:ind w:left="0" w:right="3662" w:firstLine="0"/>
        <w:rPr>
          <w:bCs/>
        </w:rPr>
      </w:pPr>
      <w:r w:rsidRPr="00D6374F">
        <w:rPr>
          <w:bCs/>
        </w:rPr>
        <w:t>2. Abstract</w:t>
      </w:r>
    </w:p>
    <w:p w14:paraId="63086B22" w14:textId="77777777" w:rsidR="00D6374F" w:rsidRDefault="00D6374F" w:rsidP="00D6374F">
      <w:pPr>
        <w:rPr>
          <w:b w:val="0"/>
          <w:bCs/>
          <w:sz w:val="20"/>
          <w:szCs w:val="20"/>
        </w:rPr>
      </w:pPr>
      <w:r w:rsidRPr="00D6374F">
        <w:rPr>
          <w:b w:val="0"/>
          <w:bCs/>
          <w:sz w:val="20"/>
          <w:szCs w:val="20"/>
        </w:rPr>
        <w:t xml:space="preserve">This project performs a comprehensive analysis of 1,480 employee records to identify factors contributing to attrition. The methodology follows a standard data science pipeline: Exploratory Data Analysis (EDA) to find correlations, Feature Engineering to prepare data for </w:t>
      </w:r>
      <w:proofErr w:type="spellStart"/>
      <w:r w:rsidRPr="00D6374F">
        <w:rPr>
          <w:b w:val="0"/>
          <w:bCs/>
          <w:sz w:val="20"/>
          <w:szCs w:val="20"/>
        </w:rPr>
        <w:t>modeling</w:t>
      </w:r>
      <w:proofErr w:type="spellEnd"/>
      <w:r w:rsidRPr="00D6374F">
        <w:rPr>
          <w:b w:val="0"/>
          <w:bCs/>
          <w:sz w:val="20"/>
          <w:szCs w:val="20"/>
        </w:rPr>
        <w:t>, and the implementation of Classification Models (Logistic Regression and Decision Trees). Our Logistic Regression model achieved an Accuracy of 90.54% and an ROC-AUC of 0.89, indicating high reliability. Key findings highlight that Overtime, Monthly Income, and Job Role are the most significant predictors. The final deliverable includes a Power BI dashboard designed for executive decision-making and a set of strategic recommendations based on SHAP-based feature importance.</w:t>
      </w:r>
    </w:p>
    <w:p w14:paraId="696F4A4B" w14:textId="77777777" w:rsidR="00F644C7" w:rsidRPr="00D6374F" w:rsidRDefault="00F644C7" w:rsidP="00D6374F">
      <w:pPr>
        <w:rPr>
          <w:b w:val="0"/>
          <w:bCs/>
          <w:sz w:val="20"/>
          <w:szCs w:val="20"/>
        </w:rPr>
      </w:pPr>
    </w:p>
    <w:p w14:paraId="5502D5AF" w14:textId="77777777" w:rsidR="00D6374F" w:rsidRPr="00D6374F" w:rsidRDefault="00D6374F" w:rsidP="00D6374F">
      <w:pPr>
        <w:ind w:left="0" w:right="3662" w:firstLine="0"/>
        <w:rPr>
          <w:bCs/>
        </w:rPr>
      </w:pPr>
      <w:r w:rsidRPr="00D6374F">
        <w:rPr>
          <w:bCs/>
        </w:rPr>
        <w:t>3. Tools Used</w:t>
      </w:r>
    </w:p>
    <w:p w14:paraId="68CC8EB6" w14:textId="77777777" w:rsidR="00D6374F" w:rsidRPr="00D6374F" w:rsidRDefault="00D6374F" w:rsidP="00D6374F">
      <w:pPr>
        <w:rPr>
          <w:sz w:val="20"/>
          <w:szCs w:val="20"/>
        </w:rPr>
      </w:pPr>
      <w:r w:rsidRPr="00D6374F">
        <w:rPr>
          <w:bCs/>
          <w:sz w:val="20"/>
          <w:szCs w:val="20"/>
        </w:rPr>
        <w:t>Python (Core Engine):</w:t>
      </w:r>
      <w:r w:rsidRPr="00D6374F">
        <w:rPr>
          <w:sz w:val="20"/>
          <w:szCs w:val="20"/>
        </w:rPr>
        <w:t xml:space="preserve"> </w:t>
      </w:r>
      <w:r w:rsidRPr="00D6374F">
        <w:rPr>
          <w:b w:val="0"/>
          <w:bCs/>
          <w:sz w:val="20"/>
          <w:szCs w:val="20"/>
        </w:rPr>
        <w:t>Used for data manipulation and statistical analysis.</w:t>
      </w:r>
    </w:p>
    <w:p w14:paraId="0A8BCACA" w14:textId="77777777" w:rsidR="00D6374F" w:rsidRPr="00D6374F" w:rsidRDefault="00D6374F" w:rsidP="00D6374F">
      <w:pPr>
        <w:rPr>
          <w:sz w:val="20"/>
          <w:szCs w:val="20"/>
        </w:rPr>
      </w:pPr>
      <w:r w:rsidRPr="00D6374F">
        <w:rPr>
          <w:sz w:val="20"/>
          <w:szCs w:val="20"/>
        </w:rPr>
        <w:t xml:space="preserve">Pandas: </w:t>
      </w:r>
      <w:r w:rsidRPr="00D6374F">
        <w:rPr>
          <w:b w:val="0"/>
          <w:bCs/>
          <w:sz w:val="20"/>
          <w:szCs w:val="20"/>
        </w:rPr>
        <w:t>Data cleaning and transformation.</w:t>
      </w:r>
    </w:p>
    <w:p w14:paraId="2FEF65B9" w14:textId="77777777" w:rsidR="00D6374F" w:rsidRPr="00D6374F" w:rsidRDefault="00D6374F" w:rsidP="00D6374F">
      <w:pPr>
        <w:rPr>
          <w:b w:val="0"/>
          <w:bCs/>
          <w:sz w:val="20"/>
          <w:szCs w:val="20"/>
        </w:rPr>
      </w:pPr>
      <w:r w:rsidRPr="00D6374F">
        <w:rPr>
          <w:sz w:val="20"/>
          <w:szCs w:val="20"/>
        </w:rPr>
        <w:t xml:space="preserve">Matplotlib &amp; Seaborn: </w:t>
      </w:r>
      <w:r w:rsidRPr="00D6374F">
        <w:rPr>
          <w:b w:val="0"/>
          <w:bCs/>
          <w:sz w:val="20"/>
          <w:szCs w:val="20"/>
        </w:rPr>
        <w:t>Exploratory visualizations.</w:t>
      </w:r>
    </w:p>
    <w:p w14:paraId="0E1E48D8" w14:textId="77777777" w:rsidR="00D6374F" w:rsidRPr="00D6374F" w:rsidRDefault="00D6374F" w:rsidP="00D6374F">
      <w:pPr>
        <w:rPr>
          <w:b w:val="0"/>
          <w:bCs/>
          <w:sz w:val="20"/>
          <w:szCs w:val="20"/>
        </w:rPr>
      </w:pPr>
      <w:r w:rsidRPr="00D6374F">
        <w:rPr>
          <w:sz w:val="20"/>
          <w:szCs w:val="20"/>
        </w:rPr>
        <w:t xml:space="preserve">Scikit-Learn: </w:t>
      </w:r>
      <w:r w:rsidRPr="00D6374F">
        <w:rPr>
          <w:b w:val="0"/>
          <w:bCs/>
          <w:sz w:val="20"/>
          <w:szCs w:val="20"/>
        </w:rPr>
        <w:t>Building and evaluating Logistic Regression and Decision Tree models.</w:t>
      </w:r>
    </w:p>
    <w:p w14:paraId="3ADD49C1" w14:textId="77777777" w:rsidR="00D6374F" w:rsidRPr="00D6374F" w:rsidRDefault="00D6374F" w:rsidP="00D6374F">
      <w:pPr>
        <w:rPr>
          <w:sz w:val="20"/>
          <w:szCs w:val="20"/>
        </w:rPr>
      </w:pPr>
      <w:r w:rsidRPr="00D6374F">
        <w:rPr>
          <w:bCs/>
          <w:sz w:val="20"/>
          <w:szCs w:val="20"/>
        </w:rPr>
        <w:t>Power BI (Business Intelligence):</w:t>
      </w:r>
      <w:r w:rsidRPr="00D6374F">
        <w:rPr>
          <w:sz w:val="20"/>
          <w:szCs w:val="20"/>
        </w:rPr>
        <w:t xml:space="preserve"> </w:t>
      </w:r>
      <w:r w:rsidRPr="00D6374F">
        <w:rPr>
          <w:b w:val="0"/>
          <w:bCs/>
          <w:sz w:val="20"/>
          <w:szCs w:val="20"/>
        </w:rPr>
        <w:t>Used to create an interactive dashboard for HR stakeholders to monitor real-time attrition metrics.</w:t>
      </w:r>
    </w:p>
    <w:p w14:paraId="56634F4C" w14:textId="77777777" w:rsidR="00D6374F" w:rsidRPr="00D6374F" w:rsidRDefault="00D6374F" w:rsidP="00D6374F">
      <w:pPr>
        <w:rPr>
          <w:b w:val="0"/>
          <w:bCs/>
          <w:sz w:val="20"/>
          <w:szCs w:val="20"/>
        </w:rPr>
      </w:pPr>
      <w:r w:rsidRPr="00D6374F">
        <w:rPr>
          <w:bCs/>
          <w:sz w:val="20"/>
          <w:szCs w:val="20"/>
        </w:rPr>
        <w:t>SHAP/Feature Importance:</w:t>
      </w:r>
      <w:r w:rsidRPr="00D6374F">
        <w:rPr>
          <w:sz w:val="20"/>
          <w:szCs w:val="20"/>
        </w:rPr>
        <w:t xml:space="preserve"> </w:t>
      </w:r>
      <w:r w:rsidRPr="00D6374F">
        <w:rPr>
          <w:b w:val="0"/>
          <w:bCs/>
          <w:sz w:val="20"/>
          <w:szCs w:val="20"/>
        </w:rPr>
        <w:t>Utilized to explain model transparency and identify the primary "push" factors for attrition.</w:t>
      </w:r>
    </w:p>
    <w:p w14:paraId="3AE5FCD0" w14:textId="77777777" w:rsidR="00D6374F" w:rsidRPr="00D6374F" w:rsidRDefault="00D6374F" w:rsidP="00D6374F">
      <w:pPr>
        <w:ind w:left="0" w:right="3662" w:firstLine="0"/>
        <w:rPr>
          <w:bCs/>
        </w:rPr>
      </w:pPr>
      <w:r w:rsidRPr="00D6374F">
        <w:rPr>
          <w:bCs/>
        </w:rPr>
        <w:t>4. Steps Involved in Building the Project</w:t>
      </w:r>
    </w:p>
    <w:p w14:paraId="2420881D" w14:textId="77777777" w:rsidR="00D6374F" w:rsidRPr="00D6374F" w:rsidRDefault="00D6374F" w:rsidP="00D6374F">
      <w:pPr>
        <w:ind w:left="0" w:right="3662" w:firstLine="0"/>
        <w:rPr>
          <w:b w:val="0"/>
          <w:sz w:val="20"/>
          <w:szCs w:val="20"/>
        </w:rPr>
      </w:pPr>
      <w:r w:rsidRPr="00D6374F">
        <w:rPr>
          <w:bCs/>
        </w:rPr>
        <w:t xml:space="preserve">Step 1: </w:t>
      </w:r>
      <w:r w:rsidRPr="00D6374F">
        <w:rPr>
          <w:b w:val="0"/>
          <w:sz w:val="20"/>
          <w:szCs w:val="20"/>
        </w:rPr>
        <w:t>Exploratory Data Analysis (EDA)</w:t>
      </w:r>
    </w:p>
    <w:p w14:paraId="0F127E21" w14:textId="77777777" w:rsidR="00D6374F" w:rsidRPr="00D6374F" w:rsidRDefault="00D6374F" w:rsidP="00D6374F">
      <w:pPr>
        <w:rPr>
          <w:b w:val="0"/>
          <w:sz w:val="20"/>
          <w:szCs w:val="20"/>
        </w:rPr>
      </w:pPr>
      <w:r w:rsidRPr="00D6374F">
        <w:rPr>
          <w:b w:val="0"/>
          <w:sz w:val="20"/>
          <w:szCs w:val="20"/>
        </w:rPr>
        <w:t xml:space="preserve">We </w:t>
      </w:r>
      <w:proofErr w:type="spellStart"/>
      <w:r w:rsidRPr="00D6374F">
        <w:rPr>
          <w:b w:val="0"/>
          <w:sz w:val="20"/>
          <w:szCs w:val="20"/>
        </w:rPr>
        <w:t>analyzed</w:t>
      </w:r>
      <w:proofErr w:type="spellEnd"/>
      <w:r w:rsidRPr="00D6374F">
        <w:rPr>
          <w:b w:val="0"/>
          <w:sz w:val="20"/>
          <w:szCs w:val="20"/>
        </w:rPr>
        <w:t xml:space="preserve"> department-wise turnover, salary distribution, and the impact of work-life balance.</w:t>
      </w:r>
    </w:p>
    <w:p w14:paraId="537D774D" w14:textId="77777777" w:rsidR="00D6374F" w:rsidRPr="00D6374F" w:rsidRDefault="00D6374F" w:rsidP="00D6374F">
      <w:pPr>
        <w:rPr>
          <w:b w:val="0"/>
          <w:bCs/>
          <w:sz w:val="20"/>
          <w:szCs w:val="20"/>
        </w:rPr>
      </w:pPr>
      <w:r w:rsidRPr="00D6374F">
        <w:rPr>
          <w:bCs/>
        </w:rPr>
        <w:t>Key Discovery:</w:t>
      </w:r>
      <w:r w:rsidRPr="00D6374F">
        <w:t xml:space="preserve"> </w:t>
      </w:r>
      <w:r w:rsidRPr="00D6374F">
        <w:rPr>
          <w:b w:val="0"/>
          <w:bCs/>
          <w:sz w:val="20"/>
          <w:szCs w:val="20"/>
        </w:rPr>
        <w:t>Employees earning "</w:t>
      </w:r>
      <w:proofErr w:type="spellStart"/>
      <w:r w:rsidRPr="00D6374F">
        <w:rPr>
          <w:b w:val="0"/>
          <w:bCs/>
          <w:sz w:val="20"/>
          <w:szCs w:val="20"/>
        </w:rPr>
        <w:t>Upto</w:t>
      </w:r>
      <w:proofErr w:type="spellEnd"/>
      <w:r w:rsidRPr="00D6374F">
        <w:rPr>
          <w:b w:val="0"/>
          <w:bCs/>
          <w:sz w:val="20"/>
          <w:szCs w:val="20"/>
        </w:rPr>
        <w:t xml:space="preserve"> 5k" monthly have a turnover rate of 21.6%, nearly 6x higher than those earning over 15k.</w:t>
      </w:r>
    </w:p>
    <w:p w14:paraId="0F56B179" w14:textId="77777777" w:rsidR="00D6374F" w:rsidRPr="00D6374F" w:rsidRDefault="00D6374F" w:rsidP="00D6374F">
      <w:r w:rsidRPr="00D6374F">
        <w:t>Step 2: Data Preprocessing</w:t>
      </w:r>
    </w:p>
    <w:p w14:paraId="0BE32309" w14:textId="77777777" w:rsidR="00D6374F" w:rsidRPr="00D6374F" w:rsidRDefault="00D6374F" w:rsidP="00D6374F">
      <w:pPr>
        <w:rPr>
          <w:b w:val="0"/>
          <w:bCs/>
          <w:sz w:val="20"/>
          <w:szCs w:val="20"/>
        </w:rPr>
      </w:pPr>
      <w:r w:rsidRPr="00D6374F">
        <w:rPr>
          <w:sz w:val="20"/>
          <w:szCs w:val="20"/>
        </w:rPr>
        <w:t>Missing Value Imputation:</w:t>
      </w:r>
      <w:r w:rsidRPr="00D6374F">
        <w:rPr>
          <w:b w:val="0"/>
          <w:bCs/>
          <w:sz w:val="20"/>
          <w:szCs w:val="20"/>
        </w:rPr>
        <w:t xml:space="preserve"> Handled missing values in tenure columns using median imputation.</w:t>
      </w:r>
    </w:p>
    <w:p w14:paraId="23C3CCF7" w14:textId="77777777" w:rsidR="00D6374F" w:rsidRPr="00D6374F" w:rsidRDefault="00D6374F" w:rsidP="00D6374F">
      <w:pPr>
        <w:rPr>
          <w:b w:val="0"/>
          <w:bCs/>
          <w:sz w:val="20"/>
          <w:szCs w:val="20"/>
        </w:rPr>
      </w:pPr>
      <w:r w:rsidRPr="00D6374F">
        <w:t xml:space="preserve">Encoding: </w:t>
      </w:r>
      <w:r w:rsidRPr="00D6374F">
        <w:rPr>
          <w:b w:val="0"/>
          <w:bCs/>
          <w:sz w:val="20"/>
          <w:szCs w:val="20"/>
        </w:rPr>
        <w:t>Converted categorical data (e.g., Department, Business Travel) into numerical formats via One-Hot Encoding.</w:t>
      </w:r>
    </w:p>
    <w:p w14:paraId="299AD827" w14:textId="77777777" w:rsidR="00D6374F" w:rsidRPr="00D6374F" w:rsidRDefault="00D6374F" w:rsidP="00D6374F">
      <w:pPr>
        <w:rPr>
          <w:b w:val="0"/>
          <w:bCs/>
          <w:sz w:val="20"/>
          <w:szCs w:val="20"/>
        </w:rPr>
      </w:pPr>
      <w:r w:rsidRPr="00D6374F">
        <w:t xml:space="preserve">Feature Scaling: </w:t>
      </w:r>
      <w:r w:rsidRPr="00D6374F">
        <w:rPr>
          <w:b w:val="0"/>
          <w:bCs/>
          <w:sz w:val="20"/>
          <w:szCs w:val="20"/>
        </w:rPr>
        <w:t>Applied Standard Scaling to normalize salary and age metrics for model stability.</w:t>
      </w:r>
    </w:p>
    <w:p w14:paraId="34632164" w14:textId="77777777" w:rsidR="00D6374F" w:rsidRPr="00F644C7" w:rsidRDefault="00D6374F" w:rsidP="00D6374F">
      <w:pPr>
        <w:rPr>
          <w:sz w:val="20"/>
          <w:szCs w:val="20"/>
        </w:rPr>
      </w:pPr>
      <w:r w:rsidRPr="00D6374F">
        <w:t xml:space="preserve">Step 3: </w:t>
      </w:r>
      <w:r w:rsidRPr="00F644C7">
        <w:rPr>
          <w:sz w:val="20"/>
          <w:szCs w:val="20"/>
        </w:rPr>
        <w:t xml:space="preserve">Predictive </w:t>
      </w:r>
      <w:proofErr w:type="spellStart"/>
      <w:r w:rsidRPr="00F644C7">
        <w:rPr>
          <w:sz w:val="20"/>
          <w:szCs w:val="20"/>
        </w:rPr>
        <w:t>Modeling</w:t>
      </w:r>
      <w:proofErr w:type="spellEnd"/>
    </w:p>
    <w:p w14:paraId="5A04CF45" w14:textId="77777777" w:rsidR="00D6374F" w:rsidRPr="00F644C7" w:rsidRDefault="00D6374F" w:rsidP="00D6374F">
      <w:pPr>
        <w:rPr>
          <w:sz w:val="20"/>
          <w:szCs w:val="20"/>
        </w:rPr>
      </w:pPr>
      <w:r w:rsidRPr="00F644C7">
        <w:rPr>
          <w:sz w:val="20"/>
          <w:szCs w:val="20"/>
        </w:rPr>
        <w:t>We built two primary models:</w:t>
      </w:r>
    </w:p>
    <w:p w14:paraId="05907106" w14:textId="77777777" w:rsidR="00D6374F" w:rsidRPr="00F644C7" w:rsidRDefault="00D6374F" w:rsidP="00D6374F">
      <w:pPr>
        <w:rPr>
          <w:sz w:val="20"/>
          <w:szCs w:val="20"/>
        </w:rPr>
      </w:pPr>
      <w:r w:rsidRPr="00F644C7">
        <w:rPr>
          <w:sz w:val="20"/>
          <w:szCs w:val="20"/>
        </w:rPr>
        <w:t xml:space="preserve">Logistic Regression: </w:t>
      </w:r>
      <w:r w:rsidRPr="00F644C7">
        <w:rPr>
          <w:b w:val="0"/>
          <w:bCs/>
          <w:sz w:val="20"/>
          <w:szCs w:val="20"/>
        </w:rPr>
        <w:t>Best for understanding the probability and direction of influence (e.g., "how much does an extra hour of overtime increase risk?").</w:t>
      </w:r>
    </w:p>
    <w:tbl>
      <w:tblPr>
        <w:tblpPr w:leftFromText="180" w:rightFromText="180" w:vertAnchor="text" w:horzAnchor="margin" w:tblpY="449"/>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4844"/>
      </w:tblGrid>
      <w:tr w:rsidR="00D6374F" w:rsidRPr="00D6374F" w14:paraId="281F8050" w14:textId="77777777" w:rsidTr="00D6374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81931" w14:textId="77777777" w:rsidR="00D6374F" w:rsidRPr="00D6374F" w:rsidRDefault="00D6374F" w:rsidP="00D6374F">
            <w:r w:rsidRPr="00D6374F">
              <w:lastRenderedPageBreak/>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B3F13" w14:textId="77777777" w:rsidR="00D6374F" w:rsidRPr="00D6374F" w:rsidRDefault="00D6374F" w:rsidP="00D6374F">
            <w:r w:rsidRPr="00D6374F">
              <w:t>Value</w:t>
            </w:r>
          </w:p>
        </w:tc>
      </w:tr>
      <w:tr w:rsidR="00D6374F" w:rsidRPr="00D6374F" w14:paraId="701FFE51" w14:textId="77777777" w:rsidTr="00D6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A50AE" w14:textId="77777777" w:rsidR="00D6374F" w:rsidRPr="00F644C7" w:rsidRDefault="00D6374F" w:rsidP="00D6374F">
            <w:pPr>
              <w:rPr>
                <w:b w:val="0"/>
                <w:bCs/>
                <w:sz w:val="20"/>
                <w:szCs w:val="20"/>
              </w:rPr>
            </w:pPr>
            <w:r w:rsidRPr="00F644C7">
              <w:rPr>
                <w:b w:val="0"/>
                <w:bCs/>
                <w:sz w:val="20"/>
                <w:szCs w:val="20"/>
              </w:rPr>
              <w:t xml:space="preserve">Total Employees </w:t>
            </w:r>
            <w:proofErr w:type="spellStart"/>
            <w:r w:rsidRPr="00F644C7">
              <w:rPr>
                <w:b w:val="0"/>
                <w:bCs/>
                <w:sz w:val="20"/>
                <w:szCs w:val="20"/>
              </w:rPr>
              <w:t>Analyzed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461852" w14:textId="77777777" w:rsidR="00D6374F" w:rsidRPr="00F644C7" w:rsidRDefault="00D6374F" w:rsidP="00D6374F">
            <w:pPr>
              <w:rPr>
                <w:b w:val="0"/>
                <w:bCs/>
                <w:sz w:val="20"/>
                <w:szCs w:val="20"/>
              </w:rPr>
            </w:pPr>
            <w:r w:rsidRPr="00F644C7">
              <w:rPr>
                <w:b w:val="0"/>
                <w:bCs/>
                <w:sz w:val="20"/>
                <w:szCs w:val="20"/>
              </w:rPr>
              <w:t>1,480</w:t>
            </w:r>
          </w:p>
        </w:tc>
      </w:tr>
      <w:tr w:rsidR="00D6374F" w:rsidRPr="00D6374F" w14:paraId="731D3B7E" w14:textId="77777777" w:rsidTr="00D6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C6549" w14:textId="77777777" w:rsidR="00D6374F" w:rsidRPr="00F644C7" w:rsidRDefault="00D6374F" w:rsidP="00D6374F">
            <w:pPr>
              <w:rPr>
                <w:b w:val="0"/>
                <w:bCs/>
                <w:sz w:val="20"/>
                <w:szCs w:val="20"/>
              </w:rPr>
            </w:pPr>
            <w:r w:rsidRPr="00F644C7">
              <w:rPr>
                <w:b w:val="0"/>
                <w:bCs/>
                <w:sz w:val="20"/>
                <w:szCs w:val="20"/>
              </w:rPr>
              <w:t>Overall Attrition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65EBC" w14:textId="77777777" w:rsidR="00D6374F" w:rsidRPr="00F644C7" w:rsidRDefault="00D6374F" w:rsidP="00D6374F">
            <w:pPr>
              <w:rPr>
                <w:b w:val="0"/>
                <w:bCs/>
                <w:sz w:val="20"/>
                <w:szCs w:val="20"/>
              </w:rPr>
            </w:pPr>
            <w:r w:rsidRPr="00F644C7">
              <w:rPr>
                <w:b w:val="0"/>
                <w:bCs/>
                <w:sz w:val="20"/>
                <w:szCs w:val="20"/>
              </w:rPr>
              <w:t>16.08%</w:t>
            </w:r>
          </w:p>
        </w:tc>
      </w:tr>
      <w:tr w:rsidR="00D6374F" w:rsidRPr="00D6374F" w14:paraId="093289BA" w14:textId="77777777" w:rsidTr="00D6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8051E0" w14:textId="77777777" w:rsidR="00D6374F" w:rsidRPr="00F644C7" w:rsidRDefault="00D6374F" w:rsidP="00D6374F">
            <w:pPr>
              <w:rPr>
                <w:b w:val="0"/>
                <w:bCs/>
                <w:sz w:val="20"/>
                <w:szCs w:val="20"/>
              </w:rPr>
            </w:pPr>
            <w:r w:rsidRPr="00F644C7">
              <w:rPr>
                <w:b w:val="0"/>
                <w:bCs/>
                <w:sz w:val="20"/>
                <w:szCs w:val="20"/>
              </w:rPr>
              <w:t>Highest Attrition Dept.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1D704" w14:textId="77777777" w:rsidR="00D6374F" w:rsidRPr="00F644C7" w:rsidRDefault="00D6374F" w:rsidP="00D6374F">
            <w:pPr>
              <w:rPr>
                <w:b w:val="0"/>
                <w:bCs/>
                <w:sz w:val="20"/>
                <w:szCs w:val="20"/>
              </w:rPr>
            </w:pPr>
            <w:r w:rsidRPr="00F644C7">
              <w:rPr>
                <w:b w:val="0"/>
                <w:bCs/>
                <w:sz w:val="20"/>
                <w:szCs w:val="20"/>
              </w:rPr>
              <w:t>Sales (20.67%)</w:t>
            </w:r>
          </w:p>
        </w:tc>
      </w:tr>
      <w:tr w:rsidR="00D6374F" w:rsidRPr="00D6374F" w14:paraId="05F67EB3" w14:textId="77777777" w:rsidTr="00D6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A4CCE" w14:textId="77777777" w:rsidR="00D6374F" w:rsidRPr="00F644C7" w:rsidRDefault="00D6374F" w:rsidP="00D6374F">
            <w:pPr>
              <w:rPr>
                <w:b w:val="0"/>
                <w:bCs/>
                <w:sz w:val="20"/>
                <w:szCs w:val="20"/>
              </w:rPr>
            </w:pPr>
            <w:r w:rsidRPr="00F644C7">
              <w:rPr>
                <w:b w:val="0"/>
                <w:bCs/>
                <w:sz w:val="20"/>
                <w:szCs w:val="20"/>
              </w:rPr>
              <w:t>Lowest Attrition Dept.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1696E" w14:textId="77777777" w:rsidR="00D6374F" w:rsidRPr="00F644C7" w:rsidRDefault="00D6374F" w:rsidP="00D6374F">
            <w:pPr>
              <w:rPr>
                <w:b w:val="0"/>
                <w:bCs/>
                <w:sz w:val="20"/>
                <w:szCs w:val="20"/>
              </w:rPr>
            </w:pPr>
            <w:r w:rsidRPr="00F644C7">
              <w:rPr>
                <w:b w:val="0"/>
                <w:bCs/>
                <w:sz w:val="20"/>
                <w:szCs w:val="20"/>
              </w:rPr>
              <w:t>Research &amp; Development (13.75%)</w:t>
            </w:r>
          </w:p>
        </w:tc>
      </w:tr>
      <w:tr w:rsidR="00D6374F" w:rsidRPr="00D6374F" w14:paraId="02651427" w14:textId="77777777" w:rsidTr="00D6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7556B" w14:textId="77777777" w:rsidR="00D6374F" w:rsidRPr="00F644C7" w:rsidRDefault="00D6374F" w:rsidP="00D6374F">
            <w:pPr>
              <w:rPr>
                <w:b w:val="0"/>
                <w:bCs/>
                <w:sz w:val="20"/>
                <w:szCs w:val="20"/>
              </w:rPr>
            </w:pPr>
            <w:r w:rsidRPr="00F644C7">
              <w:rPr>
                <w:b w:val="0"/>
                <w:bCs/>
                <w:sz w:val="20"/>
                <w:szCs w:val="20"/>
              </w:rPr>
              <w:t>Overtime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4D326" w14:textId="77777777" w:rsidR="00D6374F" w:rsidRPr="00F644C7" w:rsidRDefault="00D6374F" w:rsidP="00D6374F">
            <w:pPr>
              <w:rPr>
                <w:b w:val="0"/>
                <w:bCs/>
                <w:sz w:val="20"/>
                <w:szCs w:val="20"/>
              </w:rPr>
            </w:pPr>
            <w:r w:rsidRPr="00F644C7">
              <w:rPr>
                <w:b w:val="0"/>
                <w:bCs/>
                <w:sz w:val="20"/>
                <w:szCs w:val="20"/>
              </w:rPr>
              <w:t>Attrition is 30.6% for OT workers vs 10.4% for others</w:t>
            </w:r>
          </w:p>
        </w:tc>
      </w:tr>
      <w:tr w:rsidR="00D6374F" w:rsidRPr="00D6374F" w14:paraId="30D5E8AA" w14:textId="77777777" w:rsidTr="00D6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2CA3F" w14:textId="77777777" w:rsidR="00D6374F" w:rsidRPr="00F644C7" w:rsidRDefault="00D6374F" w:rsidP="00D6374F">
            <w:pPr>
              <w:rPr>
                <w:b w:val="0"/>
                <w:bCs/>
                <w:sz w:val="20"/>
                <w:szCs w:val="20"/>
              </w:rPr>
            </w:pPr>
            <w:r w:rsidRPr="00F644C7">
              <w:rPr>
                <w:b w:val="0"/>
                <w:bCs/>
                <w:sz w:val="20"/>
                <w:szCs w:val="20"/>
              </w:rPr>
              <w:t>Income Disparity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5DEED" w14:textId="77777777" w:rsidR="00D6374F" w:rsidRPr="00F644C7" w:rsidRDefault="00D6374F" w:rsidP="00D6374F">
            <w:pPr>
              <w:rPr>
                <w:b w:val="0"/>
                <w:bCs/>
                <w:sz w:val="20"/>
                <w:szCs w:val="20"/>
              </w:rPr>
            </w:pPr>
            <w:r w:rsidRPr="00F644C7">
              <w:rPr>
                <w:b w:val="0"/>
                <w:bCs/>
                <w:sz w:val="20"/>
                <w:szCs w:val="20"/>
              </w:rPr>
              <w:t>Avg. Income of Leavers: $4,812 vs. Stayers: $6,829</w:t>
            </w:r>
          </w:p>
        </w:tc>
      </w:tr>
    </w:tbl>
    <w:p w14:paraId="63C9E9CA" w14:textId="77777777" w:rsidR="00F644C7" w:rsidRDefault="00F644C7" w:rsidP="00D6374F"/>
    <w:p w14:paraId="2722141D" w14:textId="77777777" w:rsidR="00F644C7" w:rsidRDefault="00F644C7" w:rsidP="00D6374F"/>
    <w:p w14:paraId="4BE49734" w14:textId="77777777" w:rsidR="00F644C7" w:rsidRDefault="00F644C7" w:rsidP="00D6374F"/>
    <w:p w14:paraId="0421442E" w14:textId="77777777" w:rsidR="00F644C7" w:rsidRDefault="00F644C7" w:rsidP="00D6374F"/>
    <w:p w14:paraId="62B8A33F" w14:textId="77777777" w:rsidR="00F644C7" w:rsidRDefault="00F644C7" w:rsidP="00D6374F"/>
    <w:p w14:paraId="28C02B5C" w14:textId="77777777" w:rsidR="00F644C7" w:rsidRDefault="00F644C7" w:rsidP="00D6374F"/>
    <w:p w14:paraId="572D28D6" w14:textId="77777777" w:rsidR="00F644C7" w:rsidRDefault="00F644C7" w:rsidP="00D6374F"/>
    <w:p w14:paraId="52781B01" w14:textId="77777777" w:rsidR="00F644C7" w:rsidRDefault="00F644C7" w:rsidP="00D6374F"/>
    <w:p w14:paraId="114C9653" w14:textId="1F7B2646" w:rsidR="00D6374F" w:rsidRDefault="00D6374F" w:rsidP="00D6374F">
      <w:r w:rsidRPr="00D6374F">
        <w:t xml:space="preserve">Decision Tree: </w:t>
      </w:r>
      <w:r w:rsidRPr="00F644C7">
        <w:rPr>
          <w:b w:val="0"/>
          <w:bCs/>
          <w:sz w:val="20"/>
          <w:szCs w:val="20"/>
        </w:rPr>
        <w:t>Best for understanding the "logic path" an employee takes before deciding to leave.</w:t>
      </w:r>
    </w:p>
    <w:p w14:paraId="33FF320D" w14:textId="77777777" w:rsidR="00F644C7" w:rsidRPr="00D6374F" w:rsidRDefault="00F644C7" w:rsidP="00D6374F"/>
    <w:p w14:paraId="422FA8E5" w14:textId="77777777" w:rsidR="00D6374F" w:rsidRPr="00D6374F" w:rsidRDefault="00D6374F" w:rsidP="00D6374F">
      <w:r w:rsidRPr="00D6374F">
        <w:t>Step 4: Model Interpretation (SHAP/Feature Importance)</w:t>
      </w:r>
    </w:p>
    <w:p w14:paraId="396F429E" w14:textId="77777777" w:rsidR="00D6374F" w:rsidRPr="00F644C7" w:rsidRDefault="00D6374F" w:rsidP="00D6374F">
      <w:pPr>
        <w:rPr>
          <w:b w:val="0"/>
          <w:bCs/>
          <w:sz w:val="20"/>
          <w:szCs w:val="20"/>
        </w:rPr>
      </w:pPr>
      <w:r w:rsidRPr="00F644C7">
        <w:rPr>
          <w:b w:val="0"/>
          <w:bCs/>
          <w:sz w:val="20"/>
          <w:szCs w:val="20"/>
        </w:rPr>
        <w:t xml:space="preserve">Instead of a "black box" approach, we identified the top 5 drivers of attrition to ensure HR knows exactly </w:t>
      </w:r>
      <w:r w:rsidRPr="00F644C7">
        <w:rPr>
          <w:b w:val="0"/>
          <w:bCs/>
          <w:i/>
          <w:iCs/>
          <w:sz w:val="20"/>
          <w:szCs w:val="20"/>
        </w:rPr>
        <w:t>why</w:t>
      </w:r>
      <w:r w:rsidRPr="00F644C7">
        <w:rPr>
          <w:b w:val="0"/>
          <w:bCs/>
          <w:sz w:val="20"/>
          <w:szCs w:val="20"/>
        </w:rPr>
        <w:t xml:space="preserve"> the model flags an employee as a "flight risk."</w:t>
      </w:r>
    </w:p>
    <w:p w14:paraId="7C5B70AD" w14:textId="77777777" w:rsidR="00D6374F" w:rsidRPr="00D6374F" w:rsidRDefault="00D6374F" w:rsidP="00D6374F">
      <w:r w:rsidRPr="00D6374F">
        <w:pict w14:anchorId="14F53438">
          <v:rect id="_x0000_i1038" style="width:0;height:1.5pt" o:hralign="center" o:hrstd="t" o:hr="t" fillcolor="#a0a0a0" stroked="f"/>
        </w:pict>
      </w:r>
    </w:p>
    <w:p w14:paraId="5AFE8F69" w14:textId="77777777" w:rsidR="00D6374F" w:rsidRPr="00D6374F" w:rsidRDefault="00D6374F" w:rsidP="00D6374F">
      <w:r w:rsidRPr="00D6374F">
        <w:t>5. Detailed Analysis &amp; Project Conclusion</w:t>
      </w:r>
    </w:p>
    <w:p w14:paraId="72D0A501" w14:textId="77777777" w:rsidR="00D6374F" w:rsidRPr="00D6374F" w:rsidRDefault="00D6374F" w:rsidP="00D6374F">
      <w:r w:rsidRPr="00D6374F">
        <w:t>Data Insight Values</w:t>
      </w:r>
    </w:p>
    <w:p w14:paraId="49570CDA" w14:textId="77777777" w:rsidR="00D6374F" w:rsidRDefault="00D6374F" w:rsidP="00D6374F">
      <w:r w:rsidRPr="00D6374F">
        <w:t>Based on our analysis, the following specific values represent the current state of the organization:</w:t>
      </w:r>
    </w:p>
    <w:p w14:paraId="16A3DA83" w14:textId="77777777" w:rsidR="00F644C7" w:rsidRPr="00D6374F" w:rsidRDefault="00F644C7" w:rsidP="00D6374F"/>
    <w:p w14:paraId="4FBD01C4" w14:textId="77777777" w:rsidR="00D6374F" w:rsidRPr="00D6374F" w:rsidRDefault="00D6374F" w:rsidP="00D6374F">
      <w:r w:rsidRPr="00D6374F">
        <w:t>Top 5 Predictive Features (SHAP Analysis)</w:t>
      </w:r>
    </w:p>
    <w:p w14:paraId="20F98BC7" w14:textId="77777777" w:rsidR="00D6374F" w:rsidRPr="00F644C7" w:rsidRDefault="00D6374F" w:rsidP="00D6374F">
      <w:pPr>
        <w:rPr>
          <w:b w:val="0"/>
          <w:bCs/>
          <w:sz w:val="20"/>
          <w:szCs w:val="20"/>
        </w:rPr>
      </w:pPr>
      <w:r w:rsidRPr="00D6374F">
        <w:t xml:space="preserve">Monthly Income: </w:t>
      </w:r>
      <w:r w:rsidRPr="00F644C7">
        <w:rPr>
          <w:b w:val="0"/>
          <w:bCs/>
          <w:sz w:val="20"/>
          <w:szCs w:val="20"/>
        </w:rPr>
        <w:t>The strongest predictor; lower salary brackets correlate directly with high turnover.</w:t>
      </w:r>
    </w:p>
    <w:p w14:paraId="20742763" w14:textId="77777777" w:rsidR="00D6374F" w:rsidRPr="00D6374F" w:rsidRDefault="00D6374F" w:rsidP="00D6374F">
      <w:r w:rsidRPr="00D6374F">
        <w:t xml:space="preserve">Overtime (Yes): </w:t>
      </w:r>
      <w:r w:rsidRPr="00F644C7">
        <w:rPr>
          <w:b w:val="0"/>
          <w:bCs/>
          <w:sz w:val="20"/>
          <w:szCs w:val="20"/>
        </w:rPr>
        <w:t>Employees working consistent overtime are 3x more likely to leave.</w:t>
      </w:r>
    </w:p>
    <w:p w14:paraId="2317CF7E" w14:textId="77777777" w:rsidR="00D6374F" w:rsidRPr="00F644C7" w:rsidRDefault="00D6374F" w:rsidP="00D6374F">
      <w:pPr>
        <w:rPr>
          <w:b w:val="0"/>
          <w:bCs/>
          <w:sz w:val="20"/>
          <w:szCs w:val="20"/>
        </w:rPr>
      </w:pPr>
      <w:r w:rsidRPr="00D6374F">
        <w:t xml:space="preserve">Marital Status (Single): </w:t>
      </w:r>
      <w:r w:rsidRPr="00F644C7">
        <w:rPr>
          <w:b w:val="0"/>
          <w:bCs/>
          <w:sz w:val="20"/>
          <w:szCs w:val="20"/>
        </w:rPr>
        <w:t>Single employees exhibit higher mobility and higher attrition rates.</w:t>
      </w:r>
    </w:p>
    <w:p w14:paraId="637FD609" w14:textId="77777777" w:rsidR="00D6374F" w:rsidRPr="00F644C7" w:rsidRDefault="00D6374F" w:rsidP="00D6374F">
      <w:pPr>
        <w:rPr>
          <w:b w:val="0"/>
          <w:bCs/>
          <w:sz w:val="20"/>
          <w:szCs w:val="20"/>
        </w:rPr>
      </w:pPr>
      <w:r w:rsidRPr="00D6374F">
        <w:t xml:space="preserve">Job Role (Sales Rep/Lab Tech): </w:t>
      </w:r>
      <w:r w:rsidRPr="00F644C7">
        <w:rPr>
          <w:b w:val="0"/>
          <w:bCs/>
          <w:sz w:val="20"/>
          <w:szCs w:val="20"/>
        </w:rPr>
        <w:t>These specific roles show the highest volatility.</w:t>
      </w:r>
    </w:p>
    <w:p w14:paraId="3A42F920" w14:textId="77777777" w:rsidR="00D6374F" w:rsidRDefault="00D6374F" w:rsidP="00D6374F">
      <w:pPr>
        <w:rPr>
          <w:b w:val="0"/>
          <w:bCs/>
          <w:sz w:val="20"/>
          <w:szCs w:val="20"/>
        </w:rPr>
      </w:pPr>
      <w:r w:rsidRPr="00D6374F">
        <w:t xml:space="preserve">Environment Satisfaction: </w:t>
      </w:r>
      <w:r w:rsidRPr="00F644C7">
        <w:rPr>
          <w:b w:val="0"/>
          <w:bCs/>
          <w:sz w:val="20"/>
          <w:szCs w:val="20"/>
        </w:rPr>
        <w:t>Lower scores here are a leading indicator of an upcoming resignation.</w:t>
      </w:r>
    </w:p>
    <w:p w14:paraId="16223E25" w14:textId="77777777" w:rsidR="00F644C7" w:rsidRPr="00F644C7" w:rsidRDefault="00F644C7" w:rsidP="00D6374F">
      <w:pPr>
        <w:rPr>
          <w:b w:val="0"/>
          <w:bCs/>
          <w:sz w:val="20"/>
          <w:szCs w:val="20"/>
        </w:rPr>
      </w:pPr>
    </w:p>
    <w:p w14:paraId="365C2302" w14:textId="77777777" w:rsidR="00D6374F" w:rsidRPr="00D6374F" w:rsidRDefault="00D6374F" w:rsidP="00D6374F">
      <w:r w:rsidRPr="00D6374F">
        <w:t>Feature Recommendations for HR</w:t>
      </w:r>
    </w:p>
    <w:p w14:paraId="07B7CA2A" w14:textId="77777777" w:rsidR="00D6374F" w:rsidRPr="00F644C7" w:rsidRDefault="00D6374F" w:rsidP="00D6374F">
      <w:pPr>
        <w:rPr>
          <w:b w:val="0"/>
          <w:bCs/>
          <w:sz w:val="20"/>
          <w:szCs w:val="20"/>
        </w:rPr>
      </w:pPr>
      <w:r w:rsidRPr="00D6374F">
        <w:t xml:space="preserve">Overtime Mitigation: </w:t>
      </w:r>
      <w:r w:rsidRPr="00F644C7">
        <w:rPr>
          <w:b w:val="0"/>
          <w:bCs/>
          <w:sz w:val="20"/>
          <w:szCs w:val="20"/>
        </w:rPr>
        <w:t>HR should implement a "cap" on overtime or introduce a rotation system, as the data shows a 30% turnover risk for those working extra hours.</w:t>
      </w:r>
    </w:p>
    <w:p w14:paraId="30D356D8" w14:textId="77777777" w:rsidR="00D6374F" w:rsidRPr="00F644C7" w:rsidRDefault="00D6374F" w:rsidP="00D6374F">
      <w:pPr>
        <w:rPr>
          <w:b w:val="0"/>
          <w:bCs/>
          <w:sz w:val="20"/>
          <w:szCs w:val="20"/>
        </w:rPr>
      </w:pPr>
      <w:r w:rsidRPr="00D6374F">
        <w:t xml:space="preserve">Salary Benchmarking: </w:t>
      </w:r>
      <w:r w:rsidRPr="00F644C7">
        <w:rPr>
          <w:b w:val="0"/>
          <w:bCs/>
          <w:sz w:val="20"/>
          <w:szCs w:val="20"/>
        </w:rPr>
        <w:t>Prioritize salary reviews for the "</w:t>
      </w:r>
      <w:proofErr w:type="spellStart"/>
      <w:r w:rsidRPr="00F644C7">
        <w:rPr>
          <w:b w:val="0"/>
          <w:bCs/>
          <w:sz w:val="20"/>
          <w:szCs w:val="20"/>
        </w:rPr>
        <w:t>Upto</w:t>
      </w:r>
      <w:proofErr w:type="spellEnd"/>
      <w:r w:rsidRPr="00F644C7">
        <w:rPr>
          <w:b w:val="0"/>
          <w:bCs/>
          <w:sz w:val="20"/>
          <w:szCs w:val="20"/>
        </w:rPr>
        <w:t xml:space="preserve"> 5k" income slab, especially for high-performing Laboratory Technicians and Sales Representatives.</w:t>
      </w:r>
    </w:p>
    <w:p w14:paraId="36B76F0A" w14:textId="77777777" w:rsidR="00D6374F" w:rsidRPr="00F644C7" w:rsidRDefault="00D6374F" w:rsidP="00D6374F">
      <w:pPr>
        <w:rPr>
          <w:b w:val="0"/>
          <w:bCs/>
          <w:sz w:val="20"/>
          <w:szCs w:val="20"/>
        </w:rPr>
      </w:pPr>
      <w:r w:rsidRPr="00D6374F">
        <w:t xml:space="preserve">Targeted Retention for Singles: </w:t>
      </w:r>
      <w:r w:rsidRPr="00F644C7">
        <w:rPr>
          <w:b w:val="0"/>
          <w:bCs/>
          <w:sz w:val="20"/>
          <w:szCs w:val="20"/>
        </w:rPr>
        <w:t>Develop "Young Professional" engagement programs or career pathing for single employees who currently show the highest flight risk.</w:t>
      </w:r>
    </w:p>
    <w:p w14:paraId="362BB2EB" w14:textId="77777777" w:rsidR="00D6374F" w:rsidRDefault="00D6374F" w:rsidP="00D6374F">
      <w:pPr>
        <w:rPr>
          <w:b w:val="0"/>
          <w:bCs/>
          <w:sz w:val="20"/>
          <w:szCs w:val="20"/>
        </w:rPr>
      </w:pPr>
      <w:r w:rsidRPr="00D6374F">
        <w:t xml:space="preserve">Workplace Environment: </w:t>
      </w:r>
      <w:r w:rsidRPr="00F644C7">
        <w:rPr>
          <w:b w:val="0"/>
          <w:bCs/>
          <w:sz w:val="20"/>
          <w:szCs w:val="20"/>
        </w:rPr>
        <w:t>Since satisfaction is a key driver, conduct quarterly pulse surveys to catch "Environment Satisfaction" dips before they turn into resignations.</w:t>
      </w:r>
    </w:p>
    <w:p w14:paraId="11DFFBE7" w14:textId="77777777" w:rsidR="00F644C7" w:rsidRPr="00F644C7" w:rsidRDefault="00F644C7" w:rsidP="00D6374F">
      <w:pPr>
        <w:rPr>
          <w:b w:val="0"/>
          <w:bCs/>
          <w:sz w:val="20"/>
          <w:szCs w:val="20"/>
        </w:rPr>
      </w:pPr>
    </w:p>
    <w:p w14:paraId="457BA482" w14:textId="77777777" w:rsidR="00D6374F" w:rsidRPr="00D6374F" w:rsidRDefault="00D6374F" w:rsidP="00D6374F">
      <w:pPr>
        <w:ind w:left="0" w:right="3662" w:firstLine="0"/>
        <w:rPr>
          <w:bCs/>
        </w:rPr>
      </w:pPr>
      <w:r w:rsidRPr="00D6374F">
        <w:rPr>
          <w:bCs/>
        </w:rPr>
        <w:t>Conclusion</w:t>
      </w:r>
    </w:p>
    <w:p w14:paraId="0E39ED61" w14:textId="4B1A5259" w:rsidR="009F3E78" w:rsidRPr="00F644C7" w:rsidRDefault="00D6374F" w:rsidP="00F644C7">
      <w:pPr>
        <w:rPr>
          <w:b w:val="0"/>
          <w:bCs/>
          <w:sz w:val="20"/>
          <w:szCs w:val="20"/>
        </w:rPr>
      </w:pPr>
      <w:r w:rsidRPr="00D6374F">
        <w:rPr>
          <w:b w:val="0"/>
          <w:bCs/>
          <w:sz w:val="20"/>
          <w:szCs w:val="20"/>
        </w:rPr>
        <w:t>The project successfully transitioned from raw data to a high-accuracy predictive model. The Logistic Regression model (90.54% accuracy) provides a robust framework for predicting which employees are likely to leave. By integrating these findings into the Power BI Dashboard, HR can move from "Reactive Replacement" (hiring after someone leaves) to "Proactive Retention" (intervening when risk factors are identified). This data-driven approach is expected to reduce turnover costs by at least 10-15% within the first fiscal year of implementation.</w:t>
      </w:r>
    </w:p>
    <w:sectPr w:rsidR="009F3E78" w:rsidRPr="00F64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6708"/>
    <w:multiLevelType w:val="multilevel"/>
    <w:tmpl w:val="E5F0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71566"/>
    <w:multiLevelType w:val="multilevel"/>
    <w:tmpl w:val="3DA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C0A93"/>
    <w:multiLevelType w:val="multilevel"/>
    <w:tmpl w:val="A8B6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B1ACD"/>
    <w:multiLevelType w:val="multilevel"/>
    <w:tmpl w:val="E50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E2C94"/>
    <w:multiLevelType w:val="multilevel"/>
    <w:tmpl w:val="E88E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36E99"/>
    <w:multiLevelType w:val="multilevel"/>
    <w:tmpl w:val="5916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3630">
    <w:abstractNumId w:val="5"/>
  </w:num>
  <w:num w:numId="2" w16cid:durableId="350299395">
    <w:abstractNumId w:val="2"/>
  </w:num>
  <w:num w:numId="3" w16cid:durableId="1039672213">
    <w:abstractNumId w:val="1"/>
  </w:num>
  <w:num w:numId="4" w16cid:durableId="1724908716">
    <w:abstractNumId w:val="4"/>
  </w:num>
  <w:num w:numId="5" w16cid:durableId="1059674982">
    <w:abstractNumId w:val="0"/>
  </w:num>
  <w:num w:numId="6" w16cid:durableId="937787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78"/>
    <w:rsid w:val="00176736"/>
    <w:rsid w:val="002878B5"/>
    <w:rsid w:val="009F3E78"/>
    <w:rsid w:val="00D6374F"/>
    <w:rsid w:val="00F64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8312"/>
  <w15:chartTrackingRefBased/>
  <w15:docId w15:val="{77A54630-DD88-4154-91B2-11061553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E78"/>
    <w:pPr>
      <w:spacing w:after="6" w:line="265" w:lineRule="auto"/>
      <w:ind w:left="10" w:right="515" w:hanging="10"/>
    </w:pPr>
    <w:rPr>
      <w:rFonts w:ascii="Calibri" w:eastAsia="Calibri" w:hAnsi="Calibri" w:cs="Calibri"/>
      <w:b/>
      <w:color w:val="000000"/>
      <w:lang w:eastAsia="en-IN"/>
    </w:rPr>
  </w:style>
  <w:style w:type="paragraph" w:styleId="Heading1">
    <w:name w:val="heading 1"/>
    <w:basedOn w:val="Normal"/>
    <w:next w:val="Normal"/>
    <w:link w:val="Heading1Char"/>
    <w:uiPriority w:val="9"/>
    <w:qFormat/>
    <w:rsid w:val="009F3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3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78"/>
    <w:rPr>
      <w:rFonts w:eastAsiaTheme="majorEastAsia" w:cstheme="majorBidi"/>
      <w:color w:val="272727" w:themeColor="text1" w:themeTint="D8"/>
    </w:rPr>
  </w:style>
  <w:style w:type="paragraph" w:styleId="Title">
    <w:name w:val="Title"/>
    <w:basedOn w:val="Normal"/>
    <w:next w:val="Normal"/>
    <w:link w:val="TitleChar"/>
    <w:uiPriority w:val="10"/>
    <w:qFormat/>
    <w:rsid w:val="009F3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78"/>
    <w:pPr>
      <w:spacing w:before="160"/>
      <w:jc w:val="center"/>
    </w:pPr>
    <w:rPr>
      <w:i/>
      <w:iCs/>
      <w:color w:val="404040" w:themeColor="text1" w:themeTint="BF"/>
    </w:rPr>
  </w:style>
  <w:style w:type="character" w:customStyle="1" w:styleId="QuoteChar">
    <w:name w:val="Quote Char"/>
    <w:basedOn w:val="DefaultParagraphFont"/>
    <w:link w:val="Quote"/>
    <w:uiPriority w:val="29"/>
    <w:rsid w:val="009F3E78"/>
    <w:rPr>
      <w:i/>
      <w:iCs/>
      <w:color w:val="404040" w:themeColor="text1" w:themeTint="BF"/>
    </w:rPr>
  </w:style>
  <w:style w:type="paragraph" w:styleId="ListParagraph">
    <w:name w:val="List Paragraph"/>
    <w:basedOn w:val="Normal"/>
    <w:uiPriority w:val="34"/>
    <w:qFormat/>
    <w:rsid w:val="009F3E78"/>
    <w:pPr>
      <w:ind w:left="720"/>
      <w:contextualSpacing/>
    </w:pPr>
  </w:style>
  <w:style w:type="character" w:styleId="IntenseEmphasis">
    <w:name w:val="Intense Emphasis"/>
    <w:basedOn w:val="DefaultParagraphFont"/>
    <w:uiPriority w:val="21"/>
    <w:qFormat/>
    <w:rsid w:val="009F3E78"/>
    <w:rPr>
      <w:i/>
      <w:iCs/>
      <w:color w:val="2F5496" w:themeColor="accent1" w:themeShade="BF"/>
    </w:rPr>
  </w:style>
  <w:style w:type="paragraph" w:styleId="IntenseQuote">
    <w:name w:val="Intense Quote"/>
    <w:basedOn w:val="Normal"/>
    <w:next w:val="Normal"/>
    <w:link w:val="IntenseQuoteChar"/>
    <w:uiPriority w:val="30"/>
    <w:qFormat/>
    <w:rsid w:val="009F3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E78"/>
    <w:rPr>
      <w:i/>
      <w:iCs/>
      <w:color w:val="2F5496" w:themeColor="accent1" w:themeShade="BF"/>
    </w:rPr>
  </w:style>
  <w:style w:type="character" w:styleId="IntenseReference">
    <w:name w:val="Intense Reference"/>
    <w:basedOn w:val="DefaultParagraphFont"/>
    <w:uiPriority w:val="32"/>
    <w:qFormat/>
    <w:rsid w:val="009F3E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2251</TotalTime>
  <Pages>2</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Tumuluri</dc:creator>
  <cp:keywords/>
  <dc:description/>
  <cp:lastModifiedBy>Sampath Tumuluri</cp:lastModifiedBy>
  <cp:revision>2</cp:revision>
  <dcterms:created xsi:type="dcterms:W3CDTF">2026-02-24T05:49:00Z</dcterms:created>
  <dcterms:modified xsi:type="dcterms:W3CDTF">2026-02-27T14:53:00Z</dcterms:modified>
</cp:coreProperties>
</file>