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61"/>
        <w:rPr/>
      </w:pPr>
      <w:r w:rsidDel="00000000" w:rsidR="00000000" w:rsidRPr="00000000">
        <w:rPr>
          <w:rtl w:val="0"/>
        </w:rPr>
        <w:t xml:space="preserve">DHANASEKARAN RAVICHANDRAN </w:t>
      </w:r>
    </w:p>
    <w:p w:rsidR="00000000" w:rsidDel="00000000" w:rsidP="00000000" w:rsidRDefault="00000000" w:rsidRPr="00000000" w14:paraId="00000002">
      <w:pPr>
        <w:pStyle w:val="Title"/>
        <w:ind w:firstLine="61"/>
        <w:rPr/>
      </w:pPr>
      <w:bookmarkStart w:colFirst="0" w:colLast="0" w:name="_heading=h.ya1qcecs3t6d" w:id="0"/>
      <w:bookmarkEnd w:id="0"/>
      <w:r w:rsidDel="00000000" w:rsidR="00000000" w:rsidRPr="00000000">
        <w:rPr>
          <w:rtl w:val="0"/>
        </w:rPr>
        <w:t xml:space="preserve">Senior Backend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2" w:lineRule="auto"/>
        <w:ind w:left="61" w:right="5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9025165942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dhanasekarravi98@gmail.com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Chennai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,Tamil Nadu|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Blogging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13" w:firstLine="0"/>
        <w:rPr/>
      </w:pPr>
      <w:r w:rsidDel="00000000" w:rsidR="00000000" w:rsidRPr="00000000">
        <w:rPr>
          <w:rtl w:val="0"/>
        </w:rPr>
        <w:t xml:space="preserve">PROFESSIONAL SUMMARY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189245</wp:posOffset>
                </wp:positionV>
                <wp:extent cx="127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189245</wp:posOffset>
                </wp:positionV>
                <wp:extent cx="1270" cy="1270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before="199" w:line="242" w:lineRule="auto"/>
        <w:ind w:left="14" w:right="11" w:firstLine="226"/>
        <w:jc w:val="both"/>
        <w:rPr/>
      </w:pPr>
      <w:r w:rsidDel="00000000" w:rsidR="00000000" w:rsidRPr="00000000">
        <w:rPr>
          <w:rtl w:val="0"/>
        </w:rPr>
        <w:t xml:space="preserve">Senior Backend Engineer with 5 years of experience building scalable CRM and FinTech systems using Node.js distributed architectures, and Laravel. Experienced in designing high-performance APIs, implementing Redis-based asynchronous processing, and leading engineering teams. Proven expertise in modernizing legacy systems, optimizing performance, and building high-availability backend services on AWS. Currently developed AI-powered voice agent platforms for large-scale automation.</w:t>
      </w:r>
    </w:p>
    <w:p w:rsidR="00000000" w:rsidDel="00000000" w:rsidP="00000000" w:rsidRDefault="00000000" w:rsidRPr="00000000" w14:paraId="00000007">
      <w:pPr>
        <w:pStyle w:val="Heading1"/>
        <w:spacing w:before="90" w:lineRule="auto"/>
        <w:ind w:firstLine="14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246411</wp:posOffset>
                </wp:positionV>
                <wp:extent cx="127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246411</wp:posOffset>
                </wp:positionV>
                <wp:extent cx="1270" cy="1270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557"/>
        </w:tabs>
        <w:spacing w:before="155" w:lineRule="auto"/>
        <w:ind w:left="559" w:hanging="218.00000000000006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Languages &amp; Backend Technologies: </w:t>
      </w:r>
    </w:p>
    <w:p w:rsidR="00000000" w:rsidDel="00000000" w:rsidP="00000000" w:rsidRDefault="00000000" w:rsidRPr="00000000" w14:paraId="00000009">
      <w:pPr>
        <w:tabs>
          <w:tab w:val="left" w:leader="none" w:pos="557"/>
        </w:tabs>
        <w:spacing w:before="155" w:lineRule="auto"/>
        <w:ind w:left="559" w:firstLine="0"/>
        <w:rPr/>
      </w:pPr>
      <w:r w:rsidDel="00000000" w:rsidR="00000000" w:rsidRPr="00000000">
        <w:rPr>
          <w:rtl w:val="0"/>
        </w:rPr>
        <w:t xml:space="preserve">JavaScript, Nest.js, Next.js, TypeScript, PHP, Laravel(Lumen), Phalcon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7"/>
        </w:tabs>
        <w:spacing w:after="0" w:before="155" w:line="240" w:lineRule="auto"/>
        <w:ind w:left="557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Management: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7"/>
        </w:tabs>
        <w:spacing w:after="0" w:before="155" w:line="240" w:lineRule="auto"/>
        <w:ind w:left="5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MySQL, PostgreSQL ,MongoDB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557"/>
        </w:tabs>
        <w:spacing w:before="155" w:lineRule="auto"/>
        <w:ind w:left="559" w:hanging="218.0000000000000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Caching &amp; Asynchronous Processing: </w:t>
      </w:r>
    </w:p>
    <w:p w:rsidR="00000000" w:rsidDel="00000000" w:rsidP="00000000" w:rsidRDefault="00000000" w:rsidRPr="00000000" w14:paraId="0000000D">
      <w:pPr>
        <w:tabs>
          <w:tab w:val="left" w:leader="none" w:pos="557"/>
        </w:tabs>
        <w:spacing w:before="155" w:lineRule="auto"/>
        <w:ind w:left="559" w:firstLine="0"/>
        <w:rPr/>
      </w:pPr>
      <w:r w:rsidDel="00000000" w:rsidR="00000000" w:rsidRPr="00000000">
        <w:rPr>
          <w:rtl w:val="0"/>
        </w:rPr>
        <w:t xml:space="preserve">Redis, Background Queues, Job Processing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557"/>
        </w:tabs>
        <w:spacing w:before="155" w:lineRule="auto"/>
        <w:ind w:left="559" w:hanging="218.00000000000006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Cloud &amp; 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57"/>
        </w:tabs>
        <w:spacing w:before="155" w:lineRule="auto"/>
        <w:ind w:left="559" w:firstLine="0"/>
        <w:rPr/>
      </w:pPr>
      <w:r w:rsidDel="00000000" w:rsidR="00000000" w:rsidRPr="00000000">
        <w:rPr>
          <w:rtl w:val="0"/>
        </w:rPr>
        <w:t xml:space="preserve">AWS (EC2, S3, CloudFront, Polly), Nginx,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557"/>
        </w:tabs>
        <w:spacing w:before="155" w:lineRule="auto"/>
        <w:ind w:left="559" w:hanging="218.00000000000006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Engineering Practices: </w:t>
      </w:r>
    </w:p>
    <w:p w:rsidR="00000000" w:rsidDel="00000000" w:rsidP="00000000" w:rsidRDefault="00000000" w:rsidRPr="00000000" w14:paraId="00000011">
      <w:pPr>
        <w:tabs>
          <w:tab w:val="left" w:leader="none" w:pos="557"/>
        </w:tabs>
        <w:spacing w:before="155" w:lineRule="auto"/>
        <w:ind w:left="559" w:firstLine="0"/>
        <w:rPr/>
      </w:pPr>
      <w:r w:rsidDel="00000000" w:rsidR="00000000" w:rsidRPr="00000000">
        <w:rPr>
          <w:rtl w:val="0"/>
        </w:rPr>
        <w:t xml:space="preserve">API Architecture, System Design, Performance Optimization, Secure Data Handling (OWASP)</w:t>
      </w:r>
    </w:p>
    <w:p w:rsidR="00000000" w:rsidDel="00000000" w:rsidP="00000000" w:rsidRDefault="00000000" w:rsidRPr="00000000" w14:paraId="00000012">
      <w:pPr>
        <w:pStyle w:val="Heading1"/>
        <w:spacing w:before="93" w:lineRule="auto"/>
        <w:ind w:firstLine="14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248637</wp:posOffset>
                </wp:positionV>
                <wp:extent cx="127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248637</wp:posOffset>
                </wp:positionV>
                <wp:extent cx="1270" cy="1270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8372"/>
        </w:tabs>
        <w:spacing w:before="200" w:lineRule="auto"/>
        <w:ind w:left="1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Senior Backend Engineer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– CreditMantri Finserve Limited, Chennai, India</w:t>
        <w:tab/>
      </w:r>
      <w:r w:rsidDel="00000000" w:rsidR="00000000" w:rsidRPr="00000000">
        <w:rPr>
          <w:sz w:val="22"/>
          <w:szCs w:val="22"/>
          <w:rtl w:val="0"/>
        </w:rPr>
        <w:t xml:space="preserve">Feb 2024 – Present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557"/>
          <w:tab w:val="left" w:leader="none" w:pos="559"/>
        </w:tabs>
        <w:spacing w:after="240" w:before="240" w:line="242" w:lineRule="auto"/>
        <w:ind w:left="559" w:right="600" w:hanging="218.0000000000000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a 4-member engineering team to redesign CRM architecture with multi-level queue systems, improving workflow efficiency.Reduced API response latency by ~30% through query optimization and caching strategies.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3" w:hanging="218.0000000000000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Redesigned CIBIL score tracking pipeline, reducing manual verification by 40% and improving processing accuracy.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1" w:hanging="218.0000000000000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end-to-end migration of the CRM platform from Laravel 5.1 to Laravel 12, modernizing legacy architecture and improving maintainability.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1" w:hanging="218.00000000000006"/>
      </w:pPr>
      <w:r w:rsidDel="00000000" w:rsidR="00000000" w:rsidRPr="00000000">
        <w:rPr>
          <w:rtl w:val="0"/>
        </w:rPr>
        <w:t xml:space="preserve">Optimized backend performance through Redis-based queue processing, caching strategies, and database tuning, enabling the system to reliably handle peak loads of 300+ concurrent callers while maintaining 99% uptime with zero-downtime deployments.</w:t>
      </w:r>
    </w:p>
    <w:p w:rsidR="00000000" w:rsidDel="00000000" w:rsidP="00000000" w:rsidRDefault="00000000" w:rsidRPr="00000000" w14:paraId="00000018">
      <w:pPr>
        <w:tabs>
          <w:tab w:val="left" w:leader="none" w:pos="8181"/>
        </w:tabs>
        <w:spacing w:before="222" w:lineRule="auto"/>
        <w:ind w:left="1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Associate Software Developer – Vakilsearch, Chennai, India</w:t>
        <w:tab/>
      </w:r>
      <w:r w:rsidDel="00000000" w:rsidR="00000000" w:rsidRPr="00000000">
        <w:rPr>
          <w:sz w:val="22"/>
          <w:szCs w:val="22"/>
          <w:rtl w:val="0"/>
        </w:rPr>
        <w:t xml:space="preserve">Nov 2020 – </w:t>
      </w:r>
      <w:r w:rsidDel="00000000" w:rsidR="00000000" w:rsidRPr="00000000">
        <w:rPr>
          <w:rtl w:val="0"/>
        </w:rPr>
        <w:t xml:space="preserve">June</w:t>
      </w:r>
      <w:r w:rsidDel="00000000" w:rsidR="00000000" w:rsidRPr="00000000">
        <w:rPr>
          <w:sz w:val="22"/>
          <w:szCs w:val="22"/>
          <w:rtl w:val="0"/>
        </w:rPr>
        <w:t xml:space="preserve"> 2023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557"/>
          <w:tab w:val="left" w:leader="none" w:pos="559"/>
        </w:tabs>
        <w:spacing w:before="138" w:line="242" w:lineRule="auto"/>
        <w:ind w:left="559" w:right="11" w:hanging="218.0000000000000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developed backend services and database architectures supporting high-traffic SaaS and CRM platforms with scalable API-driven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557"/>
        </w:tabs>
        <w:spacing w:before="152" w:lineRule="auto"/>
        <w:ind w:left="559" w:hanging="218.0000000000000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Collaborated with product and frontend teams to design scalable REST APIs and backend services supporting production workloads.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557"/>
        </w:tabs>
        <w:spacing w:before="155" w:lineRule="auto"/>
        <w:ind w:left="559" w:hanging="218.0000000000000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Optimized database queries and caching strategies to improve application performance under production workloads.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2" w:lineRule="auto"/>
        <w:ind w:left="14" w:right="412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740" w:left="850" w:right="85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45" w:lineRule="auto"/>
        <w:ind w:left="0" w:firstLine="0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217843</wp:posOffset>
                </wp:positionV>
                <wp:extent cx="127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</wp:posOffset>
                </wp:positionH>
                <wp:positionV relativeFrom="paragraph">
                  <wp:posOffset>217843</wp:posOffset>
                </wp:positionV>
                <wp:extent cx="1270" cy="127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8372"/>
        </w:tabs>
        <w:spacing w:before="199" w:line="242" w:lineRule="auto"/>
        <w:ind w:left="14" w:right="1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AI Voice Agent Dialer Campaign Platform</w:t>
        <w:tab/>
      </w:r>
      <w:r w:rsidDel="00000000" w:rsidR="00000000" w:rsidRPr="00000000">
        <w:rPr>
          <w:rtl w:val="0"/>
        </w:rPr>
        <w:t xml:space="preserve">Feb 2025 – Present Next.js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NestJS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MongoDB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35" w:line="242" w:lineRule="auto"/>
        <w:ind w:left="559" w:right="9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backend services powering an AI-driven outbound voice campaign platform capable of handling high-volume concurrent dialing workflows.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after="0" w:afterAutospacing="0" w:before="152" w:line="242" w:lineRule="auto"/>
        <w:ind w:left="559" w:right="12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Redis-based job queues to coordinate asynchronous dialer processing and ensure reliable campaign execution at scale.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371"/>
        </w:tabs>
        <w:spacing w:before="0" w:beforeAutospacing="0" w:lineRule="auto"/>
        <w:ind w:left="559" w:hanging="218.00000000000006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scalable APIs for campaign scheduling, call tracking, and real-time dialer orchestration.</w:t>
      </w:r>
    </w:p>
    <w:p w:rsidR="00000000" w:rsidDel="00000000" w:rsidP="00000000" w:rsidRDefault="00000000" w:rsidRPr="00000000" w14:paraId="00000022">
      <w:pPr>
        <w:tabs>
          <w:tab w:val="left" w:leader="none" w:pos="8371"/>
        </w:tabs>
        <w:spacing w:before="192" w:lineRule="auto"/>
        <w:ind w:left="1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Creditmantri CRM (In-house)</w:t>
        <w:tab/>
      </w:r>
      <w:r w:rsidDel="00000000" w:rsidR="00000000" w:rsidRPr="00000000">
        <w:rPr>
          <w:rtl w:val="0"/>
        </w:rPr>
        <w:t xml:space="preserve">Feb 2024 – Present</w:t>
      </w:r>
    </w:p>
    <w:p w:rsidR="00000000" w:rsidDel="00000000" w:rsidP="00000000" w:rsidRDefault="00000000" w:rsidRPr="00000000" w14:paraId="00000023">
      <w:pPr>
        <w:spacing w:before="2" w:lineRule="auto"/>
        <w:ind w:left="14" w:firstLine="0"/>
        <w:rPr/>
      </w:pPr>
      <w:r w:rsidDel="00000000" w:rsidR="00000000" w:rsidRPr="00000000">
        <w:rPr>
          <w:rtl w:val="0"/>
        </w:rPr>
        <w:t xml:space="preserve">PHP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Laravel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MySQL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38" w:line="242" w:lineRule="auto"/>
        <w:ind w:left="559" w:right="11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the design and implementation of a multi-level CRM queue management system to streamline customer interaction workflows.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2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 multi-tenant architecture with Redis caching and background queues to ensure high availability, scalability, and consistent performance.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2" w:hanging="218.00000000000006"/>
        <w:jc w:val="both"/>
      </w:pPr>
      <w:r w:rsidDel="00000000" w:rsidR="00000000" w:rsidRPr="00000000">
        <w:rPr>
          <w:rtl w:val="0"/>
        </w:rPr>
        <w:t xml:space="preserve">Refactored backend business logic and optimized database query patterns, reducing query execution by nearly 50%.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2" w:hanging="218.00000000000006"/>
        <w:jc w:val="both"/>
      </w:pPr>
      <w:r w:rsidDel="00000000" w:rsidR="00000000" w:rsidRPr="00000000">
        <w:rPr>
          <w:rtl w:val="0"/>
        </w:rPr>
        <w:t xml:space="preserve">Implemented CDC-based read-only data access strategies to offload read operations and improve overall system performance during high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194"/>
        </w:tabs>
        <w:spacing w:before="192" w:lineRule="auto"/>
        <w:ind w:left="1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Vakilsearch - Accounting Software</w:t>
        <w:tab/>
      </w:r>
      <w:r w:rsidDel="00000000" w:rsidR="00000000" w:rsidRPr="00000000">
        <w:rPr>
          <w:rtl w:val="0"/>
        </w:rPr>
        <w:t xml:space="preserve">Apr 2021 – Jun 2023</w:t>
      </w:r>
    </w:p>
    <w:p w:rsidR="00000000" w:rsidDel="00000000" w:rsidP="00000000" w:rsidRDefault="00000000" w:rsidRPr="00000000" w14:paraId="00000029">
      <w:pPr>
        <w:spacing w:before="2" w:lineRule="auto"/>
        <w:ind w:left="14" w:firstLine="0"/>
        <w:jc w:val="both"/>
        <w:rPr/>
      </w:pPr>
      <w:r w:rsidDel="00000000" w:rsidR="00000000" w:rsidRPr="00000000">
        <w:rPr>
          <w:rtl w:val="0"/>
        </w:rPr>
        <w:t xml:space="preserve">PHP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Laravel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Node.js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38" w:line="242" w:lineRule="auto"/>
        <w:ind w:left="559" w:right="11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implemented accounting modules modeled after Zoho Books, integrating OAuth-secured APIs for third-party system connectivity.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1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Migrated legacy PHP components to Node.js and optimized AWS infrastructure, improving applica- tion performance and operational efficiency.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1" w:hanging="218.00000000000006"/>
        <w:jc w:val="both"/>
      </w:pPr>
      <w:r w:rsidDel="00000000" w:rsidR="00000000" w:rsidRPr="00000000">
        <w:rPr>
          <w:rtl w:val="0"/>
        </w:rPr>
        <w:t xml:space="preserve">Architected API-driven migration pipelines to transfer financial records for 2,000+ companies while ensuring zero data loss and strict financial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8371"/>
        </w:tabs>
        <w:spacing w:before="192" w:line="242" w:lineRule="auto"/>
        <w:ind w:left="14" w:right="11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CreditMantri – Profiling &amp; ARS Services</w:t>
        <w:tab/>
      </w:r>
      <w:r w:rsidDel="00000000" w:rsidR="00000000" w:rsidRPr="00000000">
        <w:rPr>
          <w:sz w:val="22"/>
          <w:szCs w:val="22"/>
          <w:rtl w:val="0"/>
        </w:rPr>
        <w:t xml:space="preserve">Feb 2024 – Present Node.js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Express.js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| </w:t>
      </w:r>
      <w:r w:rsidDel="00000000" w:rsidR="00000000" w:rsidRPr="00000000">
        <w:rPr>
          <w:sz w:val="22"/>
          <w:szCs w:val="22"/>
          <w:rtl w:val="0"/>
        </w:rPr>
        <w:t xml:space="preserve">Pug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7"/>
          <w:tab w:val="left" w:leader="none" w:pos="559"/>
        </w:tabs>
        <w:spacing w:after="0" w:before="135" w:line="242" w:lineRule="auto"/>
        <w:ind w:left="559" w:right="13" w:hanging="218.0000000000000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secure financial profiling services with strong validation, encryption, and compliance-driven data protection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7"/>
          <w:tab w:val="left" w:leader="none" w:pos="559"/>
        </w:tabs>
        <w:spacing w:after="0" w:before="152" w:line="242" w:lineRule="auto"/>
        <w:ind w:left="559" w:right="12" w:hanging="218.0000000000000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EMI tracking, expense management, and bill reminder modules while integrating third- party APIs and CreditHealth services.</w:t>
      </w:r>
    </w:p>
    <w:p w:rsidR="00000000" w:rsidDel="00000000" w:rsidP="00000000" w:rsidRDefault="00000000" w:rsidRPr="00000000" w14:paraId="00000030">
      <w:pPr>
        <w:tabs>
          <w:tab w:val="left" w:leader="none" w:pos="8181"/>
        </w:tabs>
        <w:spacing w:before="135" w:lineRule="auto"/>
        <w:ind w:left="1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Vakilsearch Website &amp; Blog</w:t>
        <w:tab/>
      </w:r>
      <w:r w:rsidDel="00000000" w:rsidR="00000000" w:rsidRPr="00000000">
        <w:rPr>
          <w:rtl w:val="0"/>
        </w:rPr>
        <w:t xml:space="preserve">Nov 2020 – June 2023</w:t>
      </w:r>
    </w:p>
    <w:p w:rsidR="00000000" w:rsidDel="00000000" w:rsidP="00000000" w:rsidRDefault="00000000" w:rsidRPr="00000000" w14:paraId="00000031">
      <w:pPr>
        <w:spacing w:before="2" w:lineRule="auto"/>
        <w:ind w:left="14" w:firstLine="0"/>
        <w:rPr/>
      </w:pPr>
      <w:r w:rsidDel="00000000" w:rsidR="00000000" w:rsidRPr="00000000">
        <w:rPr>
          <w:rtl w:val="0"/>
        </w:rPr>
        <w:t xml:space="preserve">React.js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Next.js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PHP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WordPress CMS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38" w:line="242" w:lineRule="auto"/>
        <w:ind w:left="559" w:right="11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architecture and development of a high-traffic corporate website and content platform serving large user volumes.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557"/>
          <w:tab w:val="left" w:leader="none" w:pos="559"/>
        </w:tabs>
        <w:spacing w:before="152" w:line="242" w:lineRule="auto"/>
        <w:ind w:left="559" w:right="11" w:hanging="218.0000000000000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Managed AWS media infrastructure using S3 and CloudFront to improve content delivery performance and scalability.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80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59" w:hanging="218.00000000000006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24" w:hanging="218"/>
      </w:pPr>
      <w:rPr/>
    </w:lvl>
    <w:lvl w:ilvl="2">
      <w:start w:val="0"/>
      <w:numFmt w:val="bullet"/>
      <w:lvlText w:val="•"/>
      <w:lvlJc w:val="left"/>
      <w:pPr>
        <w:ind w:left="2489" w:hanging="218"/>
      </w:pPr>
      <w:rPr/>
    </w:lvl>
    <w:lvl w:ilvl="3">
      <w:start w:val="0"/>
      <w:numFmt w:val="bullet"/>
      <w:lvlText w:val="•"/>
      <w:lvlJc w:val="left"/>
      <w:pPr>
        <w:ind w:left="3453" w:hanging="218"/>
      </w:pPr>
      <w:rPr/>
    </w:lvl>
    <w:lvl w:ilvl="4">
      <w:start w:val="0"/>
      <w:numFmt w:val="bullet"/>
      <w:lvlText w:val="•"/>
      <w:lvlJc w:val="left"/>
      <w:pPr>
        <w:ind w:left="4418" w:hanging="218"/>
      </w:pPr>
      <w:rPr/>
    </w:lvl>
    <w:lvl w:ilvl="5">
      <w:start w:val="0"/>
      <w:numFmt w:val="bullet"/>
      <w:lvlText w:val="•"/>
      <w:lvlJc w:val="left"/>
      <w:pPr>
        <w:ind w:left="5382" w:hanging="217.9999999999991"/>
      </w:pPr>
      <w:rPr/>
    </w:lvl>
    <w:lvl w:ilvl="6">
      <w:start w:val="0"/>
      <w:numFmt w:val="bullet"/>
      <w:lvlText w:val="•"/>
      <w:lvlJc w:val="left"/>
      <w:pPr>
        <w:ind w:left="6347" w:hanging="217.9999999999991"/>
      </w:pPr>
      <w:rPr/>
    </w:lvl>
    <w:lvl w:ilvl="7">
      <w:start w:val="0"/>
      <w:numFmt w:val="bullet"/>
      <w:lvlText w:val="•"/>
      <w:lvlJc w:val="left"/>
      <w:pPr>
        <w:ind w:left="7311" w:hanging="217.9999999999991"/>
      </w:pPr>
      <w:rPr/>
    </w:lvl>
    <w:lvl w:ilvl="8">
      <w:start w:val="0"/>
      <w:numFmt w:val="bullet"/>
      <w:lvlText w:val="•"/>
      <w:lvlJc w:val="left"/>
      <w:pPr>
        <w:ind w:left="8276" w:hanging="217.9999999999991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559" w:hanging="218.00000000000006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24" w:hanging="218"/>
      </w:pPr>
      <w:rPr/>
    </w:lvl>
    <w:lvl w:ilvl="2">
      <w:start w:val="0"/>
      <w:numFmt w:val="bullet"/>
      <w:lvlText w:val="•"/>
      <w:lvlJc w:val="left"/>
      <w:pPr>
        <w:ind w:left="2489" w:hanging="218"/>
      </w:pPr>
      <w:rPr/>
    </w:lvl>
    <w:lvl w:ilvl="3">
      <w:start w:val="0"/>
      <w:numFmt w:val="bullet"/>
      <w:lvlText w:val="•"/>
      <w:lvlJc w:val="left"/>
      <w:pPr>
        <w:ind w:left="3453" w:hanging="218"/>
      </w:pPr>
      <w:rPr/>
    </w:lvl>
    <w:lvl w:ilvl="4">
      <w:start w:val="0"/>
      <w:numFmt w:val="bullet"/>
      <w:lvlText w:val="•"/>
      <w:lvlJc w:val="left"/>
      <w:pPr>
        <w:ind w:left="4418" w:hanging="218"/>
      </w:pPr>
      <w:rPr/>
    </w:lvl>
    <w:lvl w:ilvl="5">
      <w:start w:val="0"/>
      <w:numFmt w:val="bullet"/>
      <w:lvlText w:val="•"/>
      <w:lvlJc w:val="left"/>
      <w:pPr>
        <w:ind w:left="5382" w:hanging="217.9999999999991"/>
      </w:pPr>
      <w:rPr/>
    </w:lvl>
    <w:lvl w:ilvl="6">
      <w:start w:val="0"/>
      <w:numFmt w:val="bullet"/>
      <w:lvlText w:val="•"/>
      <w:lvlJc w:val="left"/>
      <w:pPr>
        <w:ind w:left="6347" w:hanging="217.9999999999991"/>
      </w:pPr>
      <w:rPr/>
    </w:lvl>
    <w:lvl w:ilvl="7">
      <w:start w:val="0"/>
      <w:numFmt w:val="bullet"/>
      <w:lvlText w:val="•"/>
      <w:lvlJc w:val="left"/>
      <w:pPr>
        <w:ind w:left="7311" w:hanging="217.9999999999991"/>
      </w:pPr>
      <w:rPr/>
    </w:lvl>
    <w:lvl w:ilvl="8">
      <w:start w:val="0"/>
      <w:numFmt w:val="bullet"/>
      <w:lvlText w:val="•"/>
      <w:lvlJc w:val="left"/>
      <w:pPr>
        <w:ind w:left="8276" w:hanging="217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0" w:lineRule="auto"/>
      <w:ind w:left="61" w:right="61"/>
      <w:jc w:val="center"/>
    </w:pPr>
    <w:rPr>
      <w:rFonts w:ascii="Georgia" w:cs="Georgia" w:eastAsia="Georgia" w:hAnsi="Georgia"/>
      <w:b w:val="1"/>
      <w:bCs w:val="1"/>
      <w:sz w:val="34"/>
      <w:szCs w:val="3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52"/>
      <w:ind w:left="559" w:right="11" w:hanging="218"/>
      <w:jc w:val="both"/>
    </w:pPr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52"/>
      <w:ind w:left="559" w:hanging="218"/>
    </w:pPr>
    <w:rPr>
      <w:rFonts w:ascii="Calibri" w:cs="Calibri" w:eastAsia="Calibri" w:hAnsi="Calibri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dhanar98.hashnode.dev/" TargetMode="External"/><Relationship Id="rId9" Type="http://schemas.openxmlformats.org/officeDocument/2006/relationships/hyperlink" Target="https://github.com/dhanar9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hanasekarravi98@gmail.com" TargetMode="External"/><Relationship Id="rId8" Type="http://schemas.openxmlformats.org/officeDocument/2006/relationships/hyperlink" Target="https://www.linkedin.com/in/dhanar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4x3GCgy0ptwiU0dTyc6pRiUElg==">CgMxLjAyDmgueWExcWNlY3MzdDZkOAByITFDdDhDTzhyY1pkMzVFYWFaSTBYSGwybjFDV3BHWV9VMw==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2026-03-02T16:42:46Z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