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over 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Label Request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Users can request a label by providing the AWB number and desired file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color w:val="2222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prn</w:t>
      </w:r>
      <w:r w:rsidDel="00000000" w:rsidR="00000000" w:rsidRPr="00000000">
        <w:rPr>
          <w:color w:val="222222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response will contain a URL that becomes accessible within 5–10 seconds.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File Handling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requested file (in the selected format and 4x6 dimensions) will be uploaded to the URL.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URL will expire after 2 days.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Re-request After Expiration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the URL has expired, users must trigger a new API request to download the label again.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Label Consistency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label content will match what is available on the Partner Portal.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Only one AWB number can be requested per API call.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Order Updates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order details are updated using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Edit Order API</w:t>
      </w:r>
      <w:r w:rsidDel="00000000" w:rsidR="00000000" w:rsidRPr="00000000">
        <w:rPr>
          <w:color w:val="222222"/>
          <w:rtl w:val="0"/>
        </w:rPr>
        <w:t xml:space="preserve">, users must generate a new link to fetch the label with the updated details.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Timing Restriction</w:t>
      </w:r>
      <w:r w:rsidDel="00000000" w:rsidR="00000000" w:rsidRPr="00000000">
        <w:rPr>
          <w:color w:val="22222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Labels can only be fetched before the shipment is picked up.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Curl: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curl --location '</w:t>
      </w:r>
      <w:hyperlink r:id="rId6">
        <w:r w:rsidDel="00000000" w:rsidR="00000000" w:rsidRPr="00000000">
          <w:rPr>
            <w:color w:val="222222"/>
            <w:rtl w:val="0"/>
          </w:rPr>
          <w:t xml:space="preserve">https://dale.shadowfax.in/api/client/generate_label/</w:t>
        </w:r>
      </w:hyperlink>
      <w:r w:rsidDel="00000000" w:rsidR="00000000" w:rsidRPr="00000000">
        <w:rPr>
          <w:color w:val="222222"/>
          <w:rtl w:val="0"/>
        </w:rPr>
        <w:t xml:space="preserve">' \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--header 'Authorization: Token {client_token}' \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--header 'Content-Type: application/json' \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--data '{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"awb_number": {awb_number},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"file_type": "pdf"</w:t>
      </w:r>
    </w:p>
    <w:p w:rsidR="00000000" w:rsidDel="00000000" w:rsidP="00000000" w:rsidRDefault="00000000" w:rsidRPr="00000000" w14:paraId="0000001A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}'</w:t>
      </w:r>
    </w:p>
    <w:p w:rsidR="00000000" w:rsidDel="00000000" w:rsidP="00000000" w:rsidRDefault="00000000" w:rsidRPr="00000000" w14:paraId="0000001B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360.0024000000001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Request body :</w:t>
      </w:r>
    </w:p>
    <w:p w:rsidR="00000000" w:rsidDel="00000000" w:rsidP="00000000" w:rsidRDefault="00000000" w:rsidRPr="00000000" w14:paraId="0000001D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   </w:t>
      </w:r>
    </w:p>
    <w:p w:rsidR="00000000" w:rsidDel="00000000" w:rsidP="00000000" w:rsidRDefault="00000000" w:rsidRPr="00000000" w14:paraId="0000001E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"awb_number": {awb_number},</w:t>
      </w:r>
    </w:p>
    <w:p w:rsidR="00000000" w:rsidDel="00000000" w:rsidP="00000000" w:rsidRDefault="00000000" w:rsidRPr="00000000" w14:paraId="0000001F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"file_type" : "pdf"/"prn" (case insensitive)</w:t>
      </w:r>
    </w:p>
    <w:p w:rsidR="00000000" w:rsidDel="00000000" w:rsidP="00000000" w:rsidRDefault="00000000" w:rsidRPr="00000000" w14:paraId="00000020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360.0024000000001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Response body:</w:t>
      </w:r>
    </w:p>
    <w:p w:rsidR="00000000" w:rsidDel="00000000" w:rsidP="00000000" w:rsidRDefault="00000000" w:rsidRPr="00000000" w14:paraId="00000023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"message" : "Success",</w:t>
      </w:r>
    </w:p>
    <w:p w:rsidR="00000000" w:rsidDel="00000000" w:rsidP="00000000" w:rsidRDefault="00000000" w:rsidRPr="00000000" w14:paraId="00000025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"data": {</w:t>
      </w:r>
    </w:p>
    <w:p w:rsidR="00000000" w:rsidDel="00000000" w:rsidP="00000000" w:rsidRDefault="00000000" w:rsidRPr="00000000" w14:paraId="00000026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"label_url": {url}</w:t>
      </w:r>
    </w:p>
    <w:p w:rsidR="00000000" w:rsidDel="00000000" w:rsidP="00000000" w:rsidRDefault="00000000" w:rsidRPr="00000000" w14:paraId="00000027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after="60" w:before="60" w:line="360.0024000000001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60" w:before="60" w:line="360.0024000000001" w:lineRule="auto"/>
        <w:rPr>
          <w:rFonts w:ascii="Courier New" w:cs="Courier New" w:eastAsia="Courier New" w:hAnsi="Courier New"/>
          <w:color w:val="1d1c1d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le.shadowfax.in/api/client/generate_labe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