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FC0E" w14:textId="77777777" w:rsidR="00782605" w:rsidRPr="00782605" w:rsidRDefault="00782605" w:rsidP="00782605">
      <w:pPr>
        <w:rPr>
          <w:b/>
          <w:bCs/>
        </w:rPr>
      </w:pPr>
      <w:r w:rsidRPr="00782605">
        <w:rPr>
          <w:b/>
          <w:bCs/>
        </w:rPr>
        <w:t>About Dataset</w:t>
      </w:r>
    </w:p>
    <w:p w14:paraId="3A713BE3" w14:textId="674827BF" w:rsidR="00782605" w:rsidRDefault="00782605">
      <w:r w:rsidRPr="00782605">
        <w:t>This dataset focuses on air quality assessment across various regions. The dataset contains 5000 samples and captures critical environmental and demographic factors that influence pollution levels.</w:t>
      </w:r>
    </w:p>
    <w:p w14:paraId="63CDA4E2" w14:textId="77777777" w:rsidR="00782605" w:rsidRDefault="00782605"/>
    <w:p w14:paraId="64A644C9" w14:textId="77777777" w:rsidR="00782605" w:rsidRPr="00782605" w:rsidRDefault="00782605" w:rsidP="00782605">
      <w:r w:rsidRPr="00782605">
        <w:rPr>
          <w:b/>
          <w:bCs/>
        </w:rPr>
        <w:t>Key Features:</w:t>
      </w:r>
    </w:p>
    <w:p w14:paraId="59A9C0CA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>Temperature (°C): Average temperature of the region.</w:t>
      </w:r>
    </w:p>
    <w:p w14:paraId="6055E331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>Humidity (%): Relative humidity recorded in the region.</w:t>
      </w:r>
    </w:p>
    <w:p w14:paraId="59F9B886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>PM2.5 Concentration (µg/m³): Fine particulate matter levels.</w:t>
      </w:r>
    </w:p>
    <w:p w14:paraId="5C28D1D5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>PM10 Concentration (µg/m³): Coarse particulate matter levels.</w:t>
      </w:r>
    </w:p>
    <w:p w14:paraId="2506BA76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>NO2 Concentration (ppb): Nitrogen dioxide levels.</w:t>
      </w:r>
    </w:p>
    <w:p w14:paraId="0E2C11CB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 xml:space="preserve">SO2 Concentration (ppb): </w:t>
      </w:r>
      <w:proofErr w:type="spellStart"/>
      <w:r w:rsidRPr="00782605">
        <w:t>Sulfur</w:t>
      </w:r>
      <w:proofErr w:type="spellEnd"/>
      <w:r w:rsidRPr="00782605">
        <w:t xml:space="preserve"> dioxide levels.</w:t>
      </w:r>
    </w:p>
    <w:p w14:paraId="4BB352D1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>CO Concentration (ppm): Carbon monoxide levels.</w:t>
      </w:r>
    </w:p>
    <w:p w14:paraId="397CED00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>Proximity to Industrial Areas (km): Distance to the nearest industrial zone.</w:t>
      </w:r>
    </w:p>
    <w:p w14:paraId="089CE103" w14:textId="77777777" w:rsidR="00782605" w:rsidRPr="00782605" w:rsidRDefault="00782605" w:rsidP="00782605">
      <w:pPr>
        <w:numPr>
          <w:ilvl w:val="0"/>
          <w:numId w:val="1"/>
        </w:numPr>
      </w:pPr>
      <w:r w:rsidRPr="00782605">
        <w:t xml:space="preserve">Population Density (people/km²): Number of people per square </w:t>
      </w:r>
      <w:proofErr w:type="spellStart"/>
      <w:r w:rsidRPr="00782605">
        <w:t>kilometer</w:t>
      </w:r>
      <w:proofErr w:type="spellEnd"/>
      <w:r w:rsidRPr="00782605">
        <w:t xml:space="preserve"> in the region.</w:t>
      </w:r>
    </w:p>
    <w:p w14:paraId="13A81071" w14:textId="77777777" w:rsidR="00782605" w:rsidRPr="00782605" w:rsidRDefault="00782605" w:rsidP="00782605">
      <w:r w:rsidRPr="00782605">
        <w:rPr>
          <w:b/>
          <w:bCs/>
        </w:rPr>
        <w:t>Target Variable: Air Quality Levels</w:t>
      </w:r>
    </w:p>
    <w:p w14:paraId="318B8602" w14:textId="77777777" w:rsidR="00782605" w:rsidRPr="00782605" w:rsidRDefault="00782605" w:rsidP="00782605">
      <w:pPr>
        <w:numPr>
          <w:ilvl w:val="0"/>
          <w:numId w:val="2"/>
        </w:numPr>
      </w:pPr>
      <w:r w:rsidRPr="00782605">
        <w:t>Good: Clean air with low pollution levels.</w:t>
      </w:r>
    </w:p>
    <w:p w14:paraId="50A0D517" w14:textId="77777777" w:rsidR="00782605" w:rsidRPr="00782605" w:rsidRDefault="00782605" w:rsidP="00782605">
      <w:pPr>
        <w:numPr>
          <w:ilvl w:val="0"/>
          <w:numId w:val="2"/>
        </w:numPr>
      </w:pPr>
      <w:r w:rsidRPr="00782605">
        <w:t>Moderate: Acceptable air quality but with some pollutants present.</w:t>
      </w:r>
    </w:p>
    <w:p w14:paraId="451BAF71" w14:textId="77777777" w:rsidR="00782605" w:rsidRPr="00782605" w:rsidRDefault="00782605" w:rsidP="00782605">
      <w:pPr>
        <w:numPr>
          <w:ilvl w:val="0"/>
          <w:numId w:val="2"/>
        </w:numPr>
      </w:pPr>
      <w:r w:rsidRPr="00782605">
        <w:t>Poor: Noticeable pollution that may cause health issues for sensitive groups.</w:t>
      </w:r>
    </w:p>
    <w:p w14:paraId="77F68A87" w14:textId="22C3F7CA" w:rsidR="00782605" w:rsidRDefault="00782605" w:rsidP="00782605">
      <w:pPr>
        <w:numPr>
          <w:ilvl w:val="0"/>
          <w:numId w:val="2"/>
        </w:numPr>
      </w:pPr>
      <w:r w:rsidRPr="00782605">
        <w:t>Hazardous: Highly polluted air posing serious health risks to the population</w:t>
      </w:r>
    </w:p>
    <w:sectPr w:rsidR="0078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351B2"/>
    <w:multiLevelType w:val="multilevel"/>
    <w:tmpl w:val="D75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065D81"/>
    <w:multiLevelType w:val="multilevel"/>
    <w:tmpl w:val="E6B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4608697">
    <w:abstractNumId w:val="1"/>
  </w:num>
  <w:num w:numId="2" w16cid:durableId="20876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05"/>
    <w:rsid w:val="00667FC2"/>
    <w:rsid w:val="0078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C977"/>
  <w15:chartTrackingRefBased/>
  <w15:docId w15:val="{12CBBDA7-C5AF-48B7-91B7-ADCBAE56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32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942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sakre</dc:creator>
  <cp:keywords/>
  <dc:description/>
  <cp:lastModifiedBy>dhanesh sakre</cp:lastModifiedBy>
  <cp:revision>1</cp:revision>
  <dcterms:created xsi:type="dcterms:W3CDTF">2024-12-24T20:38:00Z</dcterms:created>
  <dcterms:modified xsi:type="dcterms:W3CDTF">2024-12-24T20:41:00Z</dcterms:modified>
</cp:coreProperties>
</file>