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3E" w:rsidRDefault="00360C3E" w:rsidP="00360C3E">
      <w:pPr>
        <w:jc w:val="center"/>
      </w:pPr>
      <w:r>
        <w:t>Building Portofolio</w:t>
      </w:r>
    </w:p>
    <w:p w:rsidR="00360C3E" w:rsidRDefault="004E17A8" w:rsidP="004E17A8">
      <w:pPr>
        <w:jc w:val="center"/>
      </w:pPr>
      <w:hyperlink r:id="rId4" w:history="1">
        <w:r w:rsidRPr="004E17A8">
          <w:rPr>
            <w:rStyle w:val="Hyperlink"/>
          </w:rPr>
          <w:t>https://medium.com/@dhaniae27/ui-ux-case-study-farmagym-app-b0b7c3384e51</w:t>
        </w:r>
      </w:hyperlink>
    </w:p>
    <w:p w:rsidR="004E17A8" w:rsidRDefault="004E17A8" w:rsidP="004E17A8">
      <w:pPr>
        <w:jc w:val="center"/>
      </w:pPr>
      <w:bookmarkStart w:id="0" w:name="_GoBack"/>
      <w:r>
        <w:rPr>
          <w:noProof/>
        </w:rPr>
        <w:drawing>
          <wp:inline distT="0" distB="0" distL="0" distR="0" wp14:anchorId="537A8A77" wp14:editId="485F39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3E"/>
    <w:rsid w:val="0025031E"/>
    <w:rsid w:val="00360C3E"/>
    <w:rsid w:val="004947DB"/>
    <w:rsid w:val="004E17A8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C84"/>
  <w15:chartTrackingRefBased/>
  <w15:docId w15:val="{83C782B9-20F9-40BD-AFD1-B9914C87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dium.com/@dhaniae27/ui-ux-case-study-farmagym-app-b0b7c3384e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2022-10-22T10:52:00Z</dcterms:created>
  <dcterms:modified xsi:type="dcterms:W3CDTF">2022-10-22T10:52:00Z</dcterms:modified>
</cp:coreProperties>
</file>