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DF7E8" w14:textId="77777777" w:rsidR="0067046F" w:rsidRPr="00F63A79" w:rsidRDefault="0067046F" w:rsidP="00264247">
      <w:pPr>
        <w:pStyle w:val="BodyText"/>
        <w:spacing w:before="1" w:line="276" w:lineRule="auto"/>
        <w:rPr>
          <w:rFonts w:ascii="Arial" w:hAnsi="Arial" w:cs="Arial"/>
          <w:color w:val="000000" w:themeColor="text1"/>
          <w:sz w:val="24"/>
          <w:szCs w:val="18"/>
        </w:rPr>
      </w:pPr>
    </w:p>
    <w:p w14:paraId="6DBC5F1D" w14:textId="58C7B854" w:rsidR="0067046F" w:rsidRPr="00716287" w:rsidRDefault="00000000" w:rsidP="00264247">
      <w:pPr>
        <w:pStyle w:val="Title"/>
        <w:spacing w:line="276" w:lineRule="auto"/>
        <w:rPr>
          <w:rFonts w:ascii="Arial" w:hAnsi="Arial" w:cs="Arial"/>
          <w:color w:val="000000" w:themeColor="text1"/>
          <w:sz w:val="22"/>
          <w:szCs w:val="22"/>
        </w:rPr>
      </w:pPr>
      <w:r w:rsidRPr="00716287">
        <w:rPr>
          <w:rFonts w:ascii="Arial" w:hAnsi="Arial" w:cs="Arial"/>
          <w:color w:val="000000" w:themeColor="text1"/>
          <w:sz w:val="22"/>
          <w:szCs w:val="22"/>
        </w:rPr>
        <w:t>MP</w:t>
      </w:r>
      <w:r w:rsidR="0095730F">
        <w:rPr>
          <w:rFonts w:ascii="Arial" w:hAnsi="Arial" w:cs="Arial"/>
          <w:color w:val="000000" w:themeColor="text1"/>
          <w:sz w:val="22"/>
          <w:szCs w:val="22"/>
        </w:rPr>
        <w:t>6</w:t>
      </w:r>
      <w:r w:rsidRPr="00716287">
        <w:rPr>
          <w:rFonts w:ascii="Arial" w:hAnsi="Arial" w:cs="Arial"/>
          <w:color w:val="000000" w:themeColor="text1"/>
          <w:sz w:val="22"/>
          <w:szCs w:val="22"/>
        </w:rPr>
        <w:t xml:space="preserve">: </w:t>
      </w:r>
      <w:r w:rsidR="00716287" w:rsidRPr="00716287">
        <w:rPr>
          <w:rFonts w:ascii="Arial" w:hAnsi="Arial" w:cs="Arial"/>
          <w:color w:val="000000" w:themeColor="text1"/>
          <w:sz w:val="22"/>
          <w:szCs w:val="22"/>
        </w:rPr>
        <w:t>Primitive Disk Device Driver</w:t>
      </w:r>
    </w:p>
    <w:p w14:paraId="6E99C196" w14:textId="44FFC5F9" w:rsidR="0067046F" w:rsidRPr="00F63A79" w:rsidRDefault="00264247" w:rsidP="00264247">
      <w:pPr>
        <w:tabs>
          <w:tab w:val="left" w:pos="4111"/>
        </w:tabs>
        <w:spacing w:before="256" w:line="276" w:lineRule="auto"/>
        <w:ind w:left="3544" w:right="3957"/>
        <w:jc w:val="center"/>
        <w:rPr>
          <w:rFonts w:ascii="Arial" w:hAnsi="Arial" w:cs="Arial"/>
          <w:color w:val="000000" w:themeColor="text1"/>
          <w:szCs w:val="20"/>
        </w:rPr>
      </w:pPr>
      <w:r w:rsidRPr="00F63A79">
        <w:rPr>
          <w:rFonts w:ascii="Arial" w:hAnsi="Arial" w:cs="Arial"/>
          <w:color w:val="000000" w:themeColor="text1"/>
          <w:szCs w:val="20"/>
        </w:rPr>
        <w:t xml:space="preserve">Dhanraj Murali </w:t>
      </w:r>
      <w:r w:rsidRPr="00D1656F">
        <w:rPr>
          <w:rFonts w:ascii="Arial" w:hAnsi="Arial" w:cs="Arial"/>
          <w:color w:val="000000" w:themeColor="text1"/>
          <w:sz w:val="20"/>
          <w:szCs w:val="20"/>
        </w:rPr>
        <w:t>UIN: 734003894</w:t>
      </w:r>
    </w:p>
    <w:p w14:paraId="1BA4809E" w14:textId="77777777" w:rsidR="0067046F" w:rsidRPr="00F63A79" w:rsidRDefault="00000000" w:rsidP="00264247">
      <w:pPr>
        <w:spacing w:line="276" w:lineRule="auto"/>
        <w:ind w:left="2798" w:right="2817"/>
        <w:jc w:val="center"/>
        <w:rPr>
          <w:rFonts w:ascii="Arial" w:hAnsi="Arial" w:cs="Arial"/>
          <w:color w:val="000000" w:themeColor="text1"/>
          <w:szCs w:val="20"/>
        </w:rPr>
      </w:pPr>
      <w:r w:rsidRPr="00F63A79">
        <w:rPr>
          <w:rFonts w:ascii="Arial" w:hAnsi="Arial" w:cs="Arial"/>
          <w:color w:val="000000" w:themeColor="text1"/>
          <w:szCs w:val="20"/>
        </w:rPr>
        <w:t>CSCE611: Operating System</w:t>
      </w:r>
    </w:p>
    <w:p w14:paraId="10E7013F" w14:textId="77777777" w:rsidR="0067046F" w:rsidRPr="00F63A79" w:rsidRDefault="0067046F" w:rsidP="00264247">
      <w:pPr>
        <w:pStyle w:val="BodyText"/>
        <w:spacing w:before="12" w:line="276" w:lineRule="auto"/>
        <w:rPr>
          <w:rFonts w:ascii="Arial" w:hAnsi="Arial" w:cs="Arial"/>
          <w:color w:val="000000" w:themeColor="text1"/>
          <w:sz w:val="28"/>
          <w:szCs w:val="18"/>
        </w:rPr>
      </w:pPr>
    </w:p>
    <w:p w14:paraId="09278B2F" w14:textId="4DD472CA" w:rsidR="0067046F" w:rsidRPr="00F63A79" w:rsidRDefault="00000000" w:rsidP="00264247">
      <w:pPr>
        <w:pStyle w:val="Heading1"/>
        <w:spacing w:line="276" w:lineRule="auto"/>
        <w:ind w:left="0"/>
        <w:rPr>
          <w:rFonts w:ascii="Arial" w:hAnsi="Arial" w:cs="Arial"/>
          <w:b w:val="0"/>
          <w:color w:val="000000" w:themeColor="text1"/>
          <w:sz w:val="24"/>
          <w:szCs w:val="24"/>
        </w:rPr>
      </w:pPr>
      <w:r w:rsidRPr="00F63A79">
        <w:rPr>
          <w:rFonts w:ascii="Arial" w:hAnsi="Arial" w:cs="Arial"/>
          <w:b w:val="0"/>
          <w:bCs w:val="0"/>
          <w:color w:val="000000" w:themeColor="text1"/>
          <w:sz w:val="24"/>
          <w:szCs w:val="24"/>
        </w:rPr>
        <w:t>Assigned</w:t>
      </w:r>
      <w:r w:rsidRPr="00F63A79">
        <w:rPr>
          <w:rFonts w:ascii="Arial" w:hAnsi="Arial" w:cs="Arial"/>
          <w:color w:val="000000" w:themeColor="text1"/>
          <w:sz w:val="24"/>
          <w:szCs w:val="24"/>
        </w:rPr>
        <w:t xml:space="preserve"> </w:t>
      </w:r>
      <w:r w:rsidRPr="00F63A79">
        <w:rPr>
          <w:rFonts w:ascii="Arial" w:hAnsi="Arial" w:cs="Arial"/>
          <w:b w:val="0"/>
          <w:bCs w:val="0"/>
          <w:color w:val="000000" w:themeColor="text1"/>
          <w:sz w:val="24"/>
          <w:szCs w:val="24"/>
        </w:rPr>
        <w:t>Tasks</w:t>
      </w:r>
      <w:r w:rsidR="00264247" w:rsidRPr="00F63A79">
        <w:rPr>
          <w:rFonts w:ascii="Arial" w:hAnsi="Arial" w:cs="Arial"/>
          <w:b w:val="0"/>
          <w:bCs w:val="0"/>
          <w:color w:val="000000" w:themeColor="text1"/>
          <w:sz w:val="24"/>
          <w:szCs w:val="24"/>
        </w:rPr>
        <w:t>:</w:t>
      </w:r>
    </w:p>
    <w:p w14:paraId="64FFF89A" w14:textId="7DC2BEBF" w:rsidR="0067046F" w:rsidRDefault="00000000" w:rsidP="00264247">
      <w:pPr>
        <w:spacing w:line="276" w:lineRule="auto"/>
        <w:rPr>
          <w:rFonts w:ascii="Arial" w:hAnsi="Arial" w:cs="Arial"/>
          <w:color w:val="000000" w:themeColor="text1"/>
          <w:sz w:val="18"/>
          <w:szCs w:val="20"/>
        </w:rPr>
      </w:pPr>
      <w:r w:rsidRPr="00F63A79">
        <w:rPr>
          <w:rFonts w:ascii="Arial" w:hAnsi="Arial" w:cs="Arial"/>
          <w:b/>
          <w:color w:val="000000" w:themeColor="text1"/>
          <w:sz w:val="18"/>
          <w:szCs w:val="20"/>
        </w:rPr>
        <w:t xml:space="preserve">Main: </w:t>
      </w:r>
      <w:r w:rsidRPr="00F63A79">
        <w:rPr>
          <w:rFonts w:ascii="Arial" w:hAnsi="Arial" w:cs="Arial"/>
          <w:color w:val="000000" w:themeColor="text1"/>
          <w:sz w:val="18"/>
          <w:szCs w:val="20"/>
        </w:rPr>
        <w:t>Completed.</w:t>
      </w:r>
    </w:p>
    <w:p w14:paraId="2E2B45CF" w14:textId="77777777" w:rsidR="00716287" w:rsidRDefault="007D6154" w:rsidP="00264247">
      <w:pPr>
        <w:spacing w:line="276" w:lineRule="auto"/>
        <w:rPr>
          <w:rFonts w:ascii="Arial" w:hAnsi="Arial" w:cs="Arial"/>
          <w:b/>
          <w:bCs/>
          <w:color w:val="000000" w:themeColor="text1"/>
          <w:sz w:val="18"/>
          <w:szCs w:val="20"/>
        </w:rPr>
      </w:pPr>
      <w:r>
        <w:rPr>
          <w:rFonts w:ascii="Arial" w:hAnsi="Arial" w:cs="Arial"/>
          <w:b/>
          <w:bCs/>
          <w:color w:val="000000" w:themeColor="text1"/>
          <w:sz w:val="18"/>
          <w:szCs w:val="20"/>
        </w:rPr>
        <w:t xml:space="preserve">Bonus: </w:t>
      </w:r>
    </w:p>
    <w:p w14:paraId="718299C0" w14:textId="7672DDC4" w:rsidR="007D6154" w:rsidRDefault="007D6154" w:rsidP="00264247">
      <w:pPr>
        <w:spacing w:line="276" w:lineRule="auto"/>
        <w:rPr>
          <w:rFonts w:ascii="Arial" w:hAnsi="Arial" w:cs="Arial"/>
          <w:color w:val="000000" w:themeColor="text1"/>
          <w:sz w:val="18"/>
          <w:szCs w:val="20"/>
        </w:rPr>
      </w:pPr>
      <w:r>
        <w:rPr>
          <w:rFonts w:ascii="Arial" w:hAnsi="Arial" w:cs="Arial"/>
          <w:color w:val="000000" w:themeColor="text1"/>
          <w:sz w:val="18"/>
          <w:szCs w:val="20"/>
        </w:rPr>
        <w:t xml:space="preserve">Option 1 </w:t>
      </w:r>
      <w:r w:rsidR="00716287">
        <w:rPr>
          <w:rFonts w:ascii="Arial" w:hAnsi="Arial" w:cs="Arial"/>
          <w:color w:val="000000" w:themeColor="text1"/>
          <w:sz w:val="18"/>
          <w:szCs w:val="20"/>
        </w:rPr>
        <w:t>Disk Mirroring - Completed</w:t>
      </w:r>
      <w:r>
        <w:rPr>
          <w:rFonts w:ascii="Arial" w:hAnsi="Arial" w:cs="Arial"/>
          <w:color w:val="000000" w:themeColor="text1"/>
          <w:sz w:val="18"/>
          <w:szCs w:val="20"/>
        </w:rPr>
        <w:t>.</w:t>
      </w:r>
    </w:p>
    <w:p w14:paraId="700B1C88" w14:textId="20DA80B0" w:rsidR="00716287" w:rsidRPr="007D6154" w:rsidRDefault="00716287" w:rsidP="00264247">
      <w:pPr>
        <w:spacing w:line="276" w:lineRule="auto"/>
        <w:rPr>
          <w:rFonts w:ascii="Arial" w:hAnsi="Arial" w:cs="Arial"/>
          <w:color w:val="000000" w:themeColor="text1"/>
          <w:sz w:val="18"/>
          <w:szCs w:val="20"/>
        </w:rPr>
      </w:pPr>
      <w:r>
        <w:rPr>
          <w:rFonts w:ascii="Arial" w:hAnsi="Arial" w:cs="Arial"/>
          <w:color w:val="000000" w:themeColor="text1"/>
          <w:sz w:val="18"/>
          <w:szCs w:val="20"/>
        </w:rPr>
        <w:t>Option 3 Design Thread Safe Disk - Completed</w:t>
      </w:r>
    </w:p>
    <w:p w14:paraId="34BB9A7C" w14:textId="77777777" w:rsidR="00264247" w:rsidRPr="00F63A79" w:rsidRDefault="00264247" w:rsidP="00264247">
      <w:pPr>
        <w:pStyle w:val="Heading1"/>
        <w:spacing w:line="276" w:lineRule="auto"/>
        <w:ind w:left="0"/>
        <w:rPr>
          <w:rFonts w:ascii="Arial" w:hAnsi="Arial" w:cs="Arial"/>
          <w:b w:val="0"/>
          <w:bCs w:val="0"/>
          <w:color w:val="000000" w:themeColor="text1"/>
          <w:sz w:val="24"/>
          <w:szCs w:val="24"/>
        </w:rPr>
      </w:pPr>
    </w:p>
    <w:p w14:paraId="78335B67" w14:textId="29F846A9"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System Design:</w:t>
      </w:r>
    </w:p>
    <w:p w14:paraId="109AD6C9" w14:textId="76048E6E" w:rsidR="00264247" w:rsidRPr="00714520" w:rsidRDefault="00280671" w:rsidP="00496C6F">
      <w:pPr>
        <w:pStyle w:val="ListParagraph"/>
        <w:numPr>
          <w:ilvl w:val="0"/>
          <w:numId w:val="7"/>
        </w:numPr>
        <w:spacing w:line="276" w:lineRule="auto"/>
        <w:rPr>
          <w:rFonts w:ascii="Arial" w:hAnsi="Arial" w:cs="Arial"/>
          <w:color w:val="000000" w:themeColor="text1"/>
          <w:sz w:val="20"/>
          <w:szCs w:val="20"/>
        </w:rPr>
      </w:pPr>
      <w:r>
        <w:rPr>
          <w:rFonts w:ascii="Arial" w:hAnsi="Arial" w:cs="Arial"/>
          <w:color w:val="000000" w:themeColor="text1"/>
          <w:sz w:val="20"/>
          <w:szCs w:val="20"/>
        </w:rPr>
        <w:t>Disk Device Driver that yields when there is I/O wait so that other threads can execute.</w:t>
      </w:r>
    </w:p>
    <w:p w14:paraId="774800E7" w14:textId="77777777" w:rsidR="00264247" w:rsidRPr="00F63A79" w:rsidRDefault="00264247" w:rsidP="00264247">
      <w:pPr>
        <w:spacing w:line="276" w:lineRule="auto"/>
        <w:ind w:left="100"/>
        <w:rPr>
          <w:rFonts w:ascii="Arial" w:hAnsi="Arial" w:cs="Arial"/>
          <w:b/>
          <w:bCs/>
          <w:color w:val="000000" w:themeColor="text1"/>
          <w:sz w:val="24"/>
          <w:szCs w:val="24"/>
        </w:rPr>
      </w:pPr>
    </w:p>
    <w:p w14:paraId="5E3EF15E" w14:textId="03F95927"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Code Description:</w:t>
      </w:r>
    </w:p>
    <w:p w14:paraId="1C2235A4" w14:textId="570F53E4" w:rsidR="00621978" w:rsidRDefault="006C0C78" w:rsidP="00F017E9">
      <w:pPr>
        <w:pStyle w:val="BodyText"/>
        <w:numPr>
          <w:ilvl w:val="0"/>
          <w:numId w:val="12"/>
        </w:numPr>
        <w:spacing w:line="276" w:lineRule="auto"/>
        <w:ind w:left="709" w:hanging="142"/>
        <w:jc w:val="both"/>
        <w:rPr>
          <w:rFonts w:ascii="Arial" w:hAnsi="Arial" w:cs="Arial"/>
        </w:rPr>
      </w:pPr>
      <w:r>
        <w:rPr>
          <w:rFonts w:ascii="Arial" w:hAnsi="Arial" w:cs="Arial"/>
        </w:rPr>
        <w:t xml:space="preserve">Whenever a read or write function is called, the current thread is added to the back of the queue and the control is yielded by called the yield function. </w:t>
      </w:r>
    </w:p>
    <w:p w14:paraId="0D7B584C" w14:textId="5F1003E9" w:rsidR="006C0C78" w:rsidRPr="00746707" w:rsidRDefault="006C0C78" w:rsidP="00F017E9">
      <w:pPr>
        <w:pStyle w:val="BodyText"/>
        <w:numPr>
          <w:ilvl w:val="0"/>
          <w:numId w:val="12"/>
        </w:numPr>
        <w:spacing w:line="276" w:lineRule="auto"/>
        <w:ind w:left="709" w:hanging="142"/>
        <w:jc w:val="both"/>
        <w:rPr>
          <w:rFonts w:ascii="Arial" w:hAnsi="Arial" w:cs="Arial"/>
        </w:rPr>
      </w:pPr>
      <w:r>
        <w:rPr>
          <w:rFonts w:ascii="Arial" w:hAnsi="Arial" w:cs="Arial"/>
        </w:rPr>
        <w:t xml:space="preserve">Basic scheduler execution from MP5 is continued, the </w:t>
      </w:r>
      <w:r w:rsidR="00F017E9">
        <w:rPr>
          <w:rFonts w:ascii="Arial" w:hAnsi="Arial" w:cs="Arial"/>
        </w:rPr>
        <w:t>thread that yields the control on an I/O operation from above step is pushed to the end of the queue and when it gains control again as per the order of execution in the queue, it checks if I/O device is ready and if not it yields control again.</w:t>
      </w:r>
    </w:p>
    <w:p w14:paraId="00259D90" w14:textId="77777777" w:rsidR="009F53EF" w:rsidRDefault="009F53EF" w:rsidP="00264247">
      <w:pPr>
        <w:pStyle w:val="Heading2"/>
        <w:spacing w:line="276" w:lineRule="auto"/>
        <w:rPr>
          <w:rFonts w:ascii="Arial" w:hAnsi="Arial" w:cs="Arial"/>
          <w:sz w:val="22"/>
          <w:szCs w:val="22"/>
        </w:rPr>
      </w:pPr>
    </w:p>
    <w:p w14:paraId="632ED3D3" w14:textId="4B93CCD3"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Files modified:</w:t>
      </w:r>
    </w:p>
    <w:p w14:paraId="09789606" w14:textId="0BF92E40" w:rsidR="00264247" w:rsidRDefault="00B216DB" w:rsidP="00264247">
      <w:pPr>
        <w:pStyle w:val="BodyText"/>
        <w:numPr>
          <w:ilvl w:val="0"/>
          <w:numId w:val="4"/>
        </w:numPr>
        <w:spacing w:line="276" w:lineRule="auto"/>
        <w:rPr>
          <w:rFonts w:ascii="Arial" w:hAnsi="Arial" w:cs="Arial"/>
        </w:rPr>
      </w:pPr>
      <w:r>
        <w:rPr>
          <w:rFonts w:ascii="Arial" w:hAnsi="Arial" w:cs="Arial"/>
        </w:rPr>
        <w:t>s</w:t>
      </w:r>
      <w:r w:rsidR="004262A1">
        <w:rPr>
          <w:rFonts w:ascii="Arial" w:hAnsi="Arial" w:cs="Arial"/>
        </w:rPr>
        <w:t xml:space="preserve">imple_fifo.H – </w:t>
      </w:r>
      <w:r w:rsidR="00716287">
        <w:rPr>
          <w:rFonts w:ascii="Arial" w:hAnsi="Arial" w:cs="Arial"/>
        </w:rPr>
        <w:t>MP5</w:t>
      </w:r>
    </w:p>
    <w:p w14:paraId="6905D82A" w14:textId="103D8C5C" w:rsidR="004262A1" w:rsidRDefault="004262A1" w:rsidP="00264247">
      <w:pPr>
        <w:pStyle w:val="BodyText"/>
        <w:numPr>
          <w:ilvl w:val="0"/>
          <w:numId w:val="4"/>
        </w:numPr>
        <w:spacing w:line="276" w:lineRule="auto"/>
        <w:rPr>
          <w:rFonts w:ascii="Arial" w:hAnsi="Arial" w:cs="Arial"/>
        </w:rPr>
      </w:pPr>
      <w:r>
        <w:rPr>
          <w:rFonts w:ascii="Arial" w:hAnsi="Arial" w:cs="Arial"/>
        </w:rPr>
        <w:t>thread.C</w:t>
      </w:r>
      <w:r w:rsidR="00716287">
        <w:rPr>
          <w:rFonts w:ascii="Arial" w:hAnsi="Arial" w:cs="Arial"/>
        </w:rPr>
        <w:t xml:space="preserve"> – MP5</w:t>
      </w:r>
    </w:p>
    <w:p w14:paraId="4AAEB1BC" w14:textId="0843F174" w:rsidR="004262A1" w:rsidRDefault="004262A1" w:rsidP="00264247">
      <w:pPr>
        <w:pStyle w:val="BodyText"/>
        <w:numPr>
          <w:ilvl w:val="0"/>
          <w:numId w:val="4"/>
        </w:numPr>
        <w:spacing w:line="276" w:lineRule="auto"/>
        <w:rPr>
          <w:rFonts w:ascii="Arial" w:hAnsi="Arial" w:cs="Arial"/>
        </w:rPr>
      </w:pPr>
      <w:r>
        <w:rPr>
          <w:rFonts w:ascii="Arial" w:hAnsi="Arial" w:cs="Arial"/>
        </w:rPr>
        <w:t>scheduler.C</w:t>
      </w:r>
      <w:r w:rsidR="00716287">
        <w:rPr>
          <w:rFonts w:ascii="Arial" w:hAnsi="Arial" w:cs="Arial"/>
        </w:rPr>
        <w:t xml:space="preserve"> – MP5</w:t>
      </w:r>
    </w:p>
    <w:p w14:paraId="543CEB64" w14:textId="60C8E0D4" w:rsidR="004262A1" w:rsidRDefault="004262A1" w:rsidP="00264247">
      <w:pPr>
        <w:pStyle w:val="BodyText"/>
        <w:numPr>
          <w:ilvl w:val="0"/>
          <w:numId w:val="4"/>
        </w:numPr>
        <w:spacing w:line="276" w:lineRule="auto"/>
        <w:rPr>
          <w:rFonts w:ascii="Arial" w:hAnsi="Arial" w:cs="Arial"/>
        </w:rPr>
      </w:pPr>
      <w:r>
        <w:rPr>
          <w:rFonts w:ascii="Arial" w:hAnsi="Arial" w:cs="Arial"/>
        </w:rPr>
        <w:t>scheduler.H</w:t>
      </w:r>
      <w:r w:rsidR="00716287">
        <w:rPr>
          <w:rFonts w:ascii="Arial" w:hAnsi="Arial" w:cs="Arial"/>
        </w:rPr>
        <w:t xml:space="preserve"> – MP5</w:t>
      </w:r>
    </w:p>
    <w:p w14:paraId="26F2EB6F" w14:textId="164C638B" w:rsidR="004262A1" w:rsidRDefault="004262A1" w:rsidP="00264247">
      <w:pPr>
        <w:pStyle w:val="BodyText"/>
        <w:numPr>
          <w:ilvl w:val="0"/>
          <w:numId w:val="4"/>
        </w:numPr>
        <w:spacing w:line="276" w:lineRule="auto"/>
        <w:rPr>
          <w:rFonts w:ascii="Arial" w:hAnsi="Arial" w:cs="Arial"/>
        </w:rPr>
      </w:pPr>
      <w:r>
        <w:rPr>
          <w:rFonts w:ascii="Arial" w:hAnsi="Arial" w:cs="Arial"/>
        </w:rPr>
        <w:t>kernel.C</w:t>
      </w:r>
    </w:p>
    <w:p w14:paraId="7CEBC850" w14:textId="446F16C1" w:rsidR="00716287" w:rsidRDefault="00716287" w:rsidP="00264247">
      <w:pPr>
        <w:pStyle w:val="BodyText"/>
        <w:numPr>
          <w:ilvl w:val="0"/>
          <w:numId w:val="4"/>
        </w:numPr>
        <w:spacing w:line="276" w:lineRule="auto"/>
        <w:rPr>
          <w:rFonts w:ascii="Arial" w:hAnsi="Arial" w:cs="Arial"/>
        </w:rPr>
      </w:pPr>
      <w:r>
        <w:rPr>
          <w:rFonts w:ascii="Arial" w:hAnsi="Arial" w:cs="Arial"/>
        </w:rPr>
        <w:t>blocking_disk.C</w:t>
      </w:r>
    </w:p>
    <w:p w14:paraId="53C1E871" w14:textId="4FA675F3" w:rsidR="00716287" w:rsidRPr="00714520" w:rsidRDefault="00716287" w:rsidP="00264247">
      <w:pPr>
        <w:pStyle w:val="BodyText"/>
        <w:numPr>
          <w:ilvl w:val="0"/>
          <w:numId w:val="4"/>
        </w:numPr>
        <w:spacing w:line="276" w:lineRule="auto"/>
        <w:rPr>
          <w:rFonts w:ascii="Arial" w:hAnsi="Arial" w:cs="Arial"/>
        </w:rPr>
      </w:pPr>
      <w:r>
        <w:rPr>
          <w:rFonts w:ascii="Arial" w:hAnsi="Arial" w:cs="Arial"/>
        </w:rPr>
        <w:t>blocking_disk.H</w:t>
      </w:r>
    </w:p>
    <w:p w14:paraId="4A93846C" w14:textId="77777777" w:rsidR="00C065B9" w:rsidRPr="00714520" w:rsidRDefault="00C065B9" w:rsidP="00C065B9">
      <w:pPr>
        <w:pStyle w:val="BodyText"/>
        <w:spacing w:line="276" w:lineRule="auto"/>
        <w:rPr>
          <w:rFonts w:ascii="Arial" w:hAnsi="Arial" w:cs="Arial"/>
        </w:rPr>
      </w:pPr>
    </w:p>
    <w:p w14:paraId="0C92418B" w14:textId="54667E04"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Function Description:</w:t>
      </w:r>
    </w:p>
    <w:p w14:paraId="11413694" w14:textId="2EA2B8FA" w:rsidR="009F53EF" w:rsidRPr="00702C08" w:rsidRDefault="00861C19" w:rsidP="00702C08">
      <w:pPr>
        <w:rPr>
          <w:b/>
          <w:bCs/>
          <w:u w:val="single"/>
        </w:rPr>
      </w:pPr>
      <w:r w:rsidRPr="00702C08">
        <w:rPr>
          <w:b/>
          <w:bCs/>
          <w:u w:val="single"/>
        </w:rPr>
        <w:t>MP Basic Target:</w:t>
      </w:r>
    </w:p>
    <w:p w14:paraId="6D5816BD" w14:textId="10B33ECA" w:rsidR="00280671" w:rsidRDefault="00FA6214" w:rsidP="0014717C">
      <w:pPr>
        <w:jc w:val="both"/>
      </w:pPr>
      <w:r w:rsidRPr="006447AF">
        <w:t>In this MP, we have designed and implemented a disk device driver that supports block and execute without busy waiting. Blocking disk class is updated with the following functionality in the wait_until_ready function in which every time a read or write operation is called, the function checks if the I/O is ready and if it is not ready the thread gets pushed back to the queue and it yields control until its next execution time as per the queue.</w:t>
      </w:r>
      <w:r w:rsidR="00D222F8" w:rsidRPr="006447AF">
        <w:t xml:space="preserve"> In this way busy waiting is avoided.</w:t>
      </w:r>
    </w:p>
    <w:p w14:paraId="0DF07189" w14:textId="77777777" w:rsidR="0014717C" w:rsidRDefault="0014717C" w:rsidP="0014717C">
      <w:pPr>
        <w:jc w:val="both"/>
        <w:rPr>
          <w:rFonts w:ascii="Arial" w:hAnsi="Arial" w:cs="Arial"/>
          <w:b/>
          <w:bCs/>
          <w:sz w:val="20"/>
          <w:szCs w:val="20"/>
          <w:u w:val="single"/>
        </w:rPr>
      </w:pPr>
    </w:p>
    <w:p w14:paraId="62BF19C4" w14:textId="77777777" w:rsidR="00280671" w:rsidRDefault="00280671" w:rsidP="00F63A79">
      <w:pPr>
        <w:pStyle w:val="ListParagraph"/>
        <w:spacing w:line="276" w:lineRule="auto"/>
        <w:ind w:left="720"/>
        <w:rPr>
          <w:rFonts w:ascii="Arial" w:hAnsi="Arial" w:cs="Arial"/>
          <w:b/>
          <w:bCs/>
          <w:sz w:val="20"/>
          <w:szCs w:val="20"/>
          <w:u w:val="single"/>
        </w:rPr>
      </w:pPr>
    </w:p>
    <w:p w14:paraId="02636D49" w14:textId="77777777" w:rsidR="00280671" w:rsidRDefault="00280671" w:rsidP="00F63A79">
      <w:pPr>
        <w:pStyle w:val="ListParagraph"/>
        <w:spacing w:line="276" w:lineRule="auto"/>
        <w:ind w:left="720"/>
        <w:rPr>
          <w:rFonts w:ascii="Arial" w:hAnsi="Arial" w:cs="Arial"/>
          <w:b/>
          <w:bCs/>
          <w:sz w:val="20"/>
          <w:szCs w:val="20"/>
          <w:u w:val="single"/>
        </w:rPr>
      </w:pPr>
    </w:p>
    <w:p w14:paraId="0D994A6E" w14:textId="77777777" w:rsidR="00280671" w:rsidRDefault="00280671" w:rsidP="00F63A79">
      <w:pPr>
        <w:pStyle w:val="ListParagraph"/>
        <w:spacing w:line="276" w:lineRule="auto"/>
        <w:ind w:left="720"/>
        <w:rPr>
          <w:rFonts w:ascii="Arial" w:hAnsi="Arial" w:cs="Arial"/>
          <w:b/>
          <w:bCs/>
          <w:sz w:val="20"/>
          <w:szCs w:val="20"/>
          <w:u w:val="single"/>
        </w:rPr>
      </w:pPr>
    </w:p>
    <w:p w14:paraId="586F8A34" w14:textId="77777777" w:rsidR="00280671" w:rsidRDefault="00280671" w:rsidP="00F63A79">
      <w:pPr>
        <w:pStyle w:val="ListParagraph"/>
        <w:spacing w:line="276" w:lineRule="auto"/>
        <w:ind w:left="720"/>
        <w:rPr>
          <w:rFonts w:ascii="Arial" w:hAnsi="Arial" w:cs="Arial"/>
          <w:b/>
          <w:bCs/>
          <w:sz w:val="20"/>
          <w:szCs w:val="20"/>
          <w:u w:val="single"/>
        </w:rPr>
      </w:pPr>
    </w:p>
    <w:p w14:paraId="427B2E54" w14:textId="77777777" w:rsidR="00280671" w:rsidRDefault="00280671" w:rsidP="00F63A79">
      <w:pPr>
        <w:pStyle w:val="ListParagraph"/>
        <w:spacing w:line="276" w:lineRule="auto"/>
        <w:ind w:left="720"/>
        <w:rPr>
          <w:rFonts w:ascii="Arial" w:hAnsi="Arial" w:cs="Arial"/>
          <w:b/>
          <w:bCs/>
          <w:sz w:val="20"/>
          <w:szCs w:val="20"/>
          <w:u w:val="single"/>
        </w:rPr>
      </w:pPr>
    </w:p>
    <w:p w14:paraId="2DA599C0" w14:textId="77777777" w:rsidR="00280671" w:rsidRDefault="00280671" w:rsidP="00F63A79">
      <w:pPr>
        <w:pStyle w:val="ListParagraph"/>
        <w:spacing w:line="276" w:lineRule="auto"/>
        <w:ind w:left="720"/>
        <w:rPr>
          <w:rFonts w:ascii="Arial" w:hAnsi="Arial" w:cs="Arial"/>
          <w:b/>
          <w:bCs/>
          <w:sz w:val="20"/>
          <w:szCs w:val="20"/>
          <w:u w:val="single"/>
        </w:rPr>
      </w:pPr>
    </w:p>
    <w:p w14:paraId="67774F48" w14:textId="77777777" w:rsidR="00280671" w:rsidRDefault="00280671" w:rsidP="00F63A79">
      <w:pPr>
        <w:pStyle w:val="ListParagraph"/>
        <w:spacing w:line="276" w:lineRule="auto"/>
        <w:ind w:left="720"/>
        <w:rPr>
          <w:rFonts w:ascii="Arial" w:hAnsi="Arial" w:cs="Arial"/>
          <w:b/>
          <w:bCs/>
          <w:sz w:val="20"/>
          <w:szCs w:val="20"/>
          <w:u w:val="single"/>
        </w:rPr>
      </w:pPr>
    </w:p>
    <w:p w14:paraId="3D92C5E8" w14:textId="77777777" w:rsidR="00280671" w:rsidRDefault="00280671" w:rsidP="00F63A79">
      <w:pPr>
        <w:pStyle w:val="ListParagraph"/>
        <w:spacing w:line="276" w:lineRule="auto"/>
        <w:ind w:left="720"/>
        <w:rPr>
          <w:rFonts w:ascii="Arial" w:hAnsi="Arial" w:cs="Arial"/>
          <w:b/>
          <w:bCs/>
          <w:sz w:val="20"/>
          <w:szCs w:val="20"/>
          <w:u w:val="single"/>
        </w:rPr>
      </w:pPr>
    </w:p>
    <w:p w14:paraId="38942B8F" w14:textId="5D6173BD" w:rsidR="00280671" w:rsidRPr="00702C08" w:rsidRDefault="00702C08" w:rsidP="00702C08">
      <w:pPr>
        <w:rPr>
          <w:b/>
          <w:bCs/>
          <w:u w:val="single"/>
        </w:rPr>
      </w:pPr>
      <w:r w:rsidRPr="00702C08">
        <w:rPr>
          <w:b/>
          <w:bCs/>
          <w:u w:val="single"/>
        </w:rPr>
        <w:lastRenderedPageBreak/>
        <w:t>Bonus Option – 1:</w:t>
      </w:r>
    </w:p>
    <w:p w14:paraId="71C4EA7C" w14:textId="132F6E6B" w:rsidR="00280671" w:rsidRPr="00702C08" w:rsidRDefault="00702C08" w:rsidP="00702C08">
      <w:pPr>
        <w:rPr>
          <w:b/>
          <w:bCs/>
          <w:u w:val="single"/>
        </w:rPr>
      </w:pPr>
      <w:r w:rsidRPr="00702C08">
        <w:rPr>
          <w:b/>
          <w:bCs/>
          <w:u w:val="single"/>
        </w:rPr>
        <w:t>Disk Mirroring</w:t>
      </w:r>
    </w:p>
    <w:p w14:paraId="5FA66956" w14:textId="77777777" w:rsidR="00702C08" w:rsidRDefault="00702C08" w:rsidP="00702C08">
      <w:pPr>
        <w:jc w:val="both"/>
        <w:rPr>
          <w:rFonts w:ascii="Arial" w:hAnsi="Arial" w:cs="Arial"/>
          <w:b/>
          <w:bCs/>
          <w:sz w:val="20"/>
          <w:szCs w:val="20"/>
          <w:u w:val="single"/>
        </w:rPr>
      </w:pPr>
    </w:p>
    <w:p w14:paraId="0988B908" w14:textId="77777777" w:rsidR="00016990" w:rsidRPr="00702C08" w:rsidRDefault="00016990" w:rsidP="00702C08">
      <w:pPr>
        <w:jc w:val="both"/>
        <w:rPr>
          <w:rFonts w:ascii="Arial" w:hAnsi="Arial" w:cs="Arial"/>
          <w:b/>
          <w:bCs/>
          <w:sz w:val="20"/>
          <w:szCs w:val="20"/>
          <w:u w:val="single"/>
        </w:rPr>
      </w:pPr>
    </w:p>
    <w:p w14:paraId="6D2B651A" w14:textId="269A0B42" w:rsidR="00280671" w:rsidRDefault="00016990" w:rsidP="00016990">
      <w:pPr>
        <w:spacing w:line="276" w:lineRule="auto"/>
        <w:rPr>
          <w:rFonts w:ascii="Arial" w:hAnsi="Arial" w:cs="Arial"/>
          <w:b/>
          <w:bCs/>
          <w:sz w:val="20"/>
          <w:szCs w:val="20"/>
          <w:u w:val="single"/>
        </w:rPr>
      </w:pPr>
      <w:r w:rsidRPr="00FB6179">
        <w:rPr>
          <w:noProof/>
        </w:rPr>
        <w:drawing>
          <wp:inline distT="0" distB="0" distL="0" distR="0" wp14:anchorId="7EAEA73C" wp14:editId="0D5294D9">
            <wp:extent cx="5731510" cy="1539240"/>
            <wp:effectExtent l="0" t="0" r="2540" b="3810"/>
            <wp:docPr id="101446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62677" name=""/>
                    <pic:cNvPicPr/>
                  </pic:nvPicPr>
                  <pic:blipFill>
                    <a:blip r:embed="rId8"/>
                    <a:stretch>
                      <a:fillRect/>
                    </a:stretch>
                  </pic:blipFill>
                  <pic:spPr>
                    <a:xfrm>
                      <a:off x="0" y="0"/>
                      <a:ext cx="5731510" cy="1539240"/>
                    </a:xfrm>
                    <a:prstGeom prst="rect">
                      <a:avLst/>
                    </a:prstGeom>
                  </pic:spPr>
                </pic:pic>
              </a:graphicData>
            </a:graphic>
          </wp:inline>
        </w:drawing>
      </w:r>
    </w:p>
    <w:p w14:paraId="7B81334D" w14:textId="77777777" w:rsidR="00016990" w:rsidRPr="00541FCA" w:rsidRDefault="00016990" w:rsidP="00541FCA">
      <w:pPr>
        <w:jc w:val="both"/>
      </w:pPr>
    </w:p>
    <w:p w14:paraId="45D4B910" w14:textId="73303056" w:rsidR="00541FCA" w:rsidRDefault="00541FCA" w:rsidP="00541FCA">
      <w:pPr>
        <w:jc w:val="both"/>
      </w:pPr>
      <w:r>
        <w:t>Mirroring Disk class is derived public from blocking disk class. It has 2 objects of the type blockingdisk with disk ids as master and dependent. The modifications that are implemented are as follows,</w:t>
      </w:r>
    </w:p>
    <w:p w14:paraId="1AFF41E5" w14:textId="4AD3D625" w:rsidR="00541FCA" w:rsidRDefault="00541FCA" w:rsidP="00541FCA">
      <w:pPr>
        <w:pStyle w:val="ListParagraph"/>
        <w:numPr>
          <w:ilvl w:val="0"/>
          <w:numId w:val="14"/>
        </w:numPr>
        <w:jc w:val="both"/>
      </w:pPr>
      <w:r>
        <w:t>issue_operation function takes in disk id as an input argument.</w:t>
      </w:r>
    </w:p>
    <w:p w14:paraId="7B600F76" w14:textId="44458D60" w:rsidR="00541FCA" w:rsidRDefault="00541FCA" w:rsidP="00541FCA">
      <w:pPr>
        <w:pStyle w:val="ListParagraph"/>
        <w:numPr>
          <w:ilvl w:val="0"/>
          <w:numId w:val="14"/>
        </w:numPr>
        <w:jc w:val="both"/>
      </w:pPr>
      <w:r>
        <w:t>Read function is called by issue_operation on both master and dependent and whichever returns first will be used to read.</w:t>
      </w:r>
    </w:p>
    <w:p w14:paraId="263698D1" w14:textId="23F45D0E" w:rsidR="00541FCA" w:rsidRPr="00541FCA" w:rsidRDefault="00541FCA" w:rsidP="00541FCA">
      <w:pPr>
        <w:pStyle w:val="ListParagraph"/>
        <w:numPr>
          <w:ilvl w:val="0"/>
          <w:numId w:val="14"/>
        </w:numPr>
        <w:jc w:val="both"/>
      </w:pPr>
      <w:r>
        <w:t>Write function is called upon both master and dependent disks so that they have identical data and act as backups.</w:t>
      </w:r>
    </w:p>
    <w:p w14:paraId="1FCFC12E" w14:textId="531872EE" w:rsidR="00541FCA" w:rsidRDefault="00ED719C" w:rsidP="00541FCA">
      <w:pPr>
        <w:jc w:val="both"/>
      </w:pPr>
      <w:r>
        <w:t>In kernel.C file, the MirroringDisk object is created based on if defined condition that checks if “_USES_MIRRORING_” variable is defined or not. We can uncomment the line in order to test this functionality.</w:t>
      </w:r>
    </w:p>
    <w:p w14:paraId="09C55977" w14:textId="77777777" w:rsidR="00ED719C" w:rsidRPr="00541FCA" w:rsidRDefault="00ED719C" w:rsidP="00541FCA">
      <w:pPr>
        <w:jc w:val="both"/>
      </w:pPr>
    </w:p>
    <w:p w14:paraId="1FC93B6E" w14:textId="77777777" w:rsidR="00280671" w:rsidRPr="00280671" w:rsidRDefault="00280671" w:rsidP="00280671">
      <w:pPr>
        <w:rPr>
          <w:b/>
          <w:bCs/>
          <w:u w:val="single"/>
        </w:rPr>
      </w:pPr>
      <w:r w:rsidRPr="00280671">
        <w:rPr>
          <w:b/>
          <w:bCs/>
          <w:u w:val="single"/>
        </w:rPr>
        <w:t>Bonus Option – 3:</w:t>
      </w:r>
    </w:p>
    <w:p w14:paraId="05F9BE5C" w14:textId="77777777" w:rsidR="00280671" w:rsidRDefault="00280671" w:rsidP="00280671">
      <w:r w:rsidRPr="00280671">
        <w:rPr>
          <w:b/>
          <w:bCs/>
          <w:u w:val="single"/>
        </w:rPr>
        <w:t>Thread safe disk system</w:t>
      </w:r>
    </w:p>
    <w:p w14:paraId="59088944" w14:textId="2B990E4C" w:rsidR="00280671" w:rsidRDefault="00280671" w:rsidP="00B216DB">
      <w:pPr>
        <w:jc w:val="both"/>
      </w:pPr>
      <w:r>
        <w:t>Normally to avoid race conditions, we can deem certain portions of the code to be critical section. These critical sections are such that any improper or concurrent access to the code of that section will lead to race conditions between the threads involved causing a dip in the utilization of the CPU. We can use few methods to implement the critical section resolution. I prefer using the test and set method to lock the critical section. In the functionality that we are interested in this machine problem, both read and write operations are critical. Hence, we can use test and set method to lock and unlock the critical section whenever a read or write operation is called.</w:t>
      </w:r>
    </w:p>
    <w:p w14:paraId="0C0465FC" w14:textId="77777777" w:rsidR="00280671" w:rsidRDefault="00280671" w:rsidP="00F63A79">
      <w:pPr>
        <w:pStyle w:val="ListParagraph"/>
        <w:spacing w:line="276" w:lineRule="auto"/>
        <w:ind w:left="720"/>
        <w:rPr>
          <w:rFonts w:ascii="Arial" w:hAnsi="Arial" w:cs="Arial"/>
          <w:b/>
          <w:bCs/>
          <w:sz w:val="20"/>
          <w:szCs w:val="20"/>
          <w:u w:val="single"/>
        </w:rPr>
      </w:pPr>
    </w:p>
    <w:p w14:paraId="60CB53E9" w14:textId="00D0F140" w:rsidR="004262A1" w:rsidRPr="00702C08" w:rsidRDefault="004262A1" w:rsidP="00702C08">
      <w:pPr>
        <w:rPr>
          <w:b/>
          <w:bCs/>
          <w:u w:val="single"/>
        </w:rPr>
      </w:pPr>
      <w:r w:rsidRPr="00702C08">
        <w:rPr>
          <w:b/>
          <w:bCs/>
          <w:u w:val="single"/>
        </w:rPr>
        <w:t>OUTPUT:</w:t>
      </w:r>
    </w:p>
    <w:p w14:paraId="66BA149D" w14:textId="77777777" w:rsidR="00716287" w:rsidRDefault="00716287" w:rsidP="00B216DB">
      <w:pPr>
        <w:spacing w:line="276" w:lineRule="auto"/>
        <w:rPr>
          <w:rFonts w:ascii="Arial" w:hAnsi="Arial" w:cs="Arial"/>
          <w:b/>
          <w:bCs/>
          <w:sz w:val="20"/>
          <w:szCs w:val="20"/>
          <w:u w:val="single"/>
        </w:rPr>
      </w:pPr>
    </w:p>
    <w:p w14:paraId="076D0C86" w14:textId="76E1A4BF" w:rsidR="00716287" w:rsidRPr="00702C08" w:rsidRDefault="00716287" w:rsidP="00702C08">
      <w:pPr>
        <w:jc w:val="both"/>
      </w:pPr>
      <w:r w:rsidRPr="00702C08">
        <w:t xml:space="preserve">When function 2 calls “read”, thread yields control and is pushed at the end of the queue. </w:t>
      </w:r>
    </w:p>
    <w:p w14:paraId="526F3234" w14:textId="0F3CCC64" w:rsidR="007D6154" w:rsidRDefault="00E4116B" w:rsidP="00B216DB">
      <w:pPr>
        <w:pStyle w:val="ListParagraph"/>
        <w:spacing w:line="276" w:lineRule="auto"/>
        <w:rPr>
          <w:rFonts w:ascii="Arial" w:hAnsi="Arial" w:cs="Arial"/>
          <w:b/>
          <w:bCs/>
          <w:sz w:val="20"/>
          <w:szCs w:val="20"/>
        </w:rPr>
      </w:pPr>
      <w:r w:rsidRPr="00E4116B">
        <w:rPr>
          <w:rFonts w:ascii="Arial" w:hAnsi="Arial" w:cs="Arial"/>
          <w:b/>
          <w:bCs/>
          <w:noProof/>
          <w:sz w:val="20"/>
          <w:szCs w:val="20"/>
        </w:rPr>
        <w:lastRenderedPageBreak/>
        <w:drawing>
          <wp:inline distT="0" distB="0" distL="0" distR="0" wp14:anchorId="2A79CB5B" wp14:editId="43675947">
            <wp:extent cx="5753100" cy="2851785"/>
            <wp:effectExtent l="0" t="0" r="0" b="0"/>
            <wp:docPr id="142874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43596" name=""/>
                    <pic:cNvPicPr/>
                  </pic:nvPicPr>
                  <pic:blipFill>
                    <a:blip r:embed="rId9"/>
                    <a:stretch>
                      <a:fillRect/>
                    </a:stretch>
                  </pic:blipFill>
                  <pic:spPr>
                    <a:xfrm>
                      <a:off x="0" y="0"/>
                      <a:ext cx="5753100" cy="2851785"/>
                    </a:xfrm>
                    <a:prstGeom prst="rect">
                      <a:avLst/>
                    </a:prstGeom>
                  </pic:spPr>
                </pic:pic>
              </a:graphicData>
            </a:graphic>
          </wp:inline>
        </w:drawing>
      </w:r>
    </w:p>
    <w:p w14:paraId="6F1A252F" w14:textId="77777777" w:rsidR="00716287" w:rsidRDefault="00716287" w:rsidP="00B216DB">
      <w:pPr>
        <w:pStyle w:val="ListParagraph"/>
        <w:spacing w:line="276" w:lineRule="auto"/>
        <w:rPr>
          <w:rFonts w:ascii="Arial" w:hAnsi="Arial" w:cs="Arial"/>
          <w:b/>
          <w:bCs/>
          <w:sz w:val="20"/>
          <w:szCs w:val="20"/>
        </w:rPr>
      </w:pPr>
    </w:p>
    <w:p w14:paraId="0E582770" w14:textId="365FA8A2" w:rsidR="00716287" w:rsidRDefault="00716287" w:rsidP="00B216DB">
      <w:pPr>
        <w:pStyle w:val="ListParagraph"/>
        <w:spacing w:line="276" w:lineRule="auto"/>
      </w:pPr>
      <w:r w:rsidRPr="00702C08">
        <w:t>Normal Simple Disk Implementation:</w:t>
      </w:r>
      <w:r w:rsidRPr="00716287">
        <w:t xml:space="preserve"> </w:t>
      </w:r>
      <w:r w:rsidRPr="001054DC">
        <w:rPr>
          <w:noProof/>
        </w:rPr>
        <w:drawing>
          <wp:inline distT="0" distB="0" distL="0" distR="0" wp14:anchorId="5468341B" wp14:editId="3CA3C42E">
            <wp:extent cx="5731510" cy="2258695"/>
            <wp:effectExtent l="0" t="0" r="2540" b="8255"/>
            <wp:docPr id="190585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54077" name=""/>
                    <pic:cNvPicPr/>
                  </pic:nvPicPr>
                  <pic:blipFill>
                    <a:blip r:embed="rId10"/>
                    <a:stretch>
                      <a:fillRect/>
                    </a:stretch>
                  </pic:blipFill>
                  <pic:spPr>
                    <a:xfrm>
                      <a:off x="0" y="0"/>
                      <a:ext cx="5731510" cy="2258695"/>
                    </a:xfrm>
                    <a:prstGeom prst="rect">
                      <a:avLst/>
                    </a:prstGeom>
                  </pic:spPr>
                </pic:pic>
              </a:graphicData>
            </a:graphic>
          </wp:inline>
        </w:drawing>
      </w:r>
    </w:p>
    <w:p w14:paraId="0235E76B" w14:textId="77777777" w:rsidR="00746707" w:rsidRDefault="00746707" w:rsidP="00B216DB">
      <w:pPr>
        <w:pStyle w:val="ListParagraph"/>
        <w:spacing w:line="276" w:lineRule="auto"/>
      </w:pPr>
    </w:p>
    <w:p w14:paraId="4A62BBC8" w14:textId="77777777" w:rsidR="00F017E9" w:rsidRDefault="00F017E9" w:rsidP="00B216DB">
      <w:pPr>
        <w:pStyle w:val="ListParagraph"/>
        <w:spacing w:line="276" w:lineRule="auto"/>
      </w:pPr>
    </w:p>
    <w:p w14:paraId="6BE72722" w14:textId="3F9F1AAF" w:rsidR="00746707" w:rsidRPr="00746707" w:rsidRDefault="00746707" w:rsidP="00B216DB">
      <w:pPr>
        <w:pStyle w:val="ListParagraph"/>
        <w:spacing w:line="276" w:lineRule="auto"/>
        <w:rPr>
          <w:rFonts w:ascii="Arial" w:hAnsi="Arial" w:cs="Arial"/>
          <w:b/>
          <w:bCs/>
          <w:sz w:val="20"/>
          <w:szCs w:val="20"/>
        </w:rPr>
      </w:pPr>
    </w:p>
    <w:sectPr w:rsidR="00746707" w:rsidRPr="00746707" w:rsidSect="002C7368">
      <w:type w:val="continuous"/>
      <w:pgSz w:w="12240" w:h="15840"/>
      <w:pgMar w:top="1500" w:right="1580" w:bottom="680" w:left="1600" w:header="720" w:footer="48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CF0F2" w14:textId="77777777" w:rsidR="006F20A4" w:rsidRDefault="006F20A4">
      <w:r>
        <w:separator/>
      </w:r>
    </w:p>
  </w:endnote>
  <w:endnote w:type="continuationSeparator" w:id="0">
    <w:p w14:paraId="337611E3" w14:textId="77777777" w:rsidR="006F20A4" w:rsidRDefault="006F2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M Roman 17">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2190A" w14:textId="77777777" w:rsidR="006F20A4" w:rsidRDefault="006F20A4">
      <w:r>
        <w:separator/>
      </w:r>
    </w:p>
  </w:footnote>
  <w:footnote w:type="continuationSeparator" w:id="0">
    <w:p w14:paraId="78111217" w14:textId="77777777" w:rsidR="006F20A4" w:rsidRDefault="006F2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33C9"/>
    <w:multiLevelType w:val="hybridMultilevel"/>
    <w:tmpl w:val="E684D7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D50A3"/>
    <w:multiLevelType w:val="hybridMultilevel"/>
    <w:tmpl w:val="B082F3B4"/>
    <w:lvl w:ilvl="0" w:tplc="919EEA9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41E3C4F"/>
    <w:multiLevelType w:val="hybridMultilevel"/>
    <w:tmpl w:val="F7528E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5D45FC"/>
    <w:multiLevelType w:val="hybridMultilevel"/>
    <w:tmpl w:val="882A1DE6"/>
    <w:lvl w:ilvl="0" w:tplc="28F0E3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5292651"/>
    <w:multiLevelType w:val="hybridMultilevel"/>
    <w:tmpl w:val="C2724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AD4BD0"/>
    <w:multiLevelType w:val="hybridMultilevel"/>
    <w:tmpl w:val="188892A4"/>
    <w:lvl w:ilvl="0" w:tplc="F036EE2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6" w15:restartNumberingAfterBreak="0">
    <w:nsid w:val="48117CD3"/>
    <w:multiLevelType w:val="hybridMultilevel"/>
    <w:tmpl w:val="F0849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4F6592"/>
    <w:multiLevelType w:val="hybridMultilevel"/>
    <w:tmpl w:val="28FC9F92"/>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5E62F58"/>
    <w:multiLevelType w:val="hybridMultilevel"/>
    <w:tmpl w:val="DAC40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BA670C"/>
    <w:multiLevelType w:val="hybridMultilevel"/>
    <w:tmpl w:val="FF00678A"/>
    <w:lvl w:ilvl="0" w:tplc="40090013">
      <w:start w:val="1"/>
      <w:numFmt w:val="upperRoman"/>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669660D0"/>
    <w:multiLevelType w:val="hybridMultilevel"/>
    <w:tmpl w:val="45C4D940"/>
    <w:lvl w:ilvl="0" w:tplc="05D8A4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7690741"/>
    <w:multiLevelType w:val="hybridMultilevel"/>
    <w:tmpl w:val="F2787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877A74"/>
    <w:multiLevelType w:val="hybridMultilevel"/>
    <w:tmpl w:val="28FC9F9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B5E3DBF"/>
    <w:multiLevelType w:val="hybridMultilevel"/>
    <w:tmpl w:val="A2BCAE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6823202">
    <w:abstractNumId w:val="5"/>
  </w:num>
  <w:num w:numId="2" w16cid:durableId="2109963147">
    <w:abstractNumId w:val="4"/>
  </w:num>
  <w:num w:numId="3" w16cid:durableId="1443456048">
    <w:abstractNumId w:val="13"/>
  </w:num>
  <w:num w:numId="4" w16cid:durableId="1732653868">
    <w:abstractNumId w:val="8"/>
  </w:num>
  <w:num w:numId="5" w16cid:durableId="518155118">
    <w:abstractNumId w:val="0"/>
  </w:num>
  <w:num w:numId="6" w16cid:durableId="802235276">
    <w:abstractNumId w:val="2"/>
  </w:num>
  <w:num w:numId="7" w16cid:durableId="2105572795">
    <w:abstractNumId w:val="6"/>
  </w:num>
  <w:num w:numId="8" w16cid:durableId="1528063978">
    <w:abstractNumId w:val="1"/>
  </w:num>
  <w:num w:numId="9" w16cid:durableId="1604995663">
    <w:abstractNumId w:val="10"/>
  </w:num>
  <w:num w:numId="10" w16cid:durableId="725422167">
    <w:abstractNumId w:val="3"/>
  </w:num>
  <w:num w:numId="11" w16cid:durableId="727532414">
    <w:abstractNumId w:val="9"/>
  </w:num>
  <w:num w:numId="12" w16cid:durableId="1276407771">
    <w:abstractNumId w:val="12"/>
  </w:num>
  <w:num w:numId="13" w16cid:durableId="1835536547">
    <w:abstractNumId w:val="7"/>
  </w:num>
  <w:num w:numId="14" w16cid:durableId="1661695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7046F"/>
    <w:rsid w:val="00016990"/>
    <w:rsid w:val="00021C25"/>
    <w:rsid w:val="00040C2B"/>
    <w:rsid w:val="000411A7"/>
    <w:rsid w:val="00094F58"/>
    <w:rsid w:val="00095B45"/>
    <w:rsid w:val="000D3ADA"/>
    <w:rsid w:val="001055C2"/>
    <w:rsid w:val="00106BEB"/>
    <w:rsid w:val="00112AB9"/>
    <w:rsid w:val="0012555D"/>
    <w:rsid w:val="0014717C"/>
    <w:rsid w:val="00150C9D"/>
    <w:rsid w:val="00152205"/>
    <w:rsid w:val="00171659"/>
    <w:rsid w:val="001A4F04"/>
    <w:rsid w:val="001B66A8"/>
    <w:rsid w:val="001F4793"/>
    <w:rsid w:val="001F763A"/>
    <w:rsid w:val="00264247"/>
    <w:rsid w:val="00280671"/>
    <w:rsid w:val="0028484E"/>
    <w:rsid w:val="002B6F62"/>
    <w:rsid w:val="002C7368"/>
    <w:rsid w:val="002F562B"/>
    <w:rsid w:val="00312D85"/>
    <w:rsid w:val="00351CA0"/>
    <w:rsid w:val="003715DA"/>
    <w:rsid w:val="003A03D1"/>
    <w:rsid w:val="003A5EDE"/>
    <w:rsid w:val="003D2C09"/>
    <w:rsid w:val="003D4E4D"/>
    <w:rsid w:val="003D4F62"/>
    <w:rsid w:val="004165F7"/>
    <w:rsid w:val="004262A1"/>
    <w:rsid w:val="00430CD3"/>
    <w:rsid w:val="00460696"/>
    <w:rsid w:val="00493619"/>
    <w:rsid w:val="00496C6F"/>
    <w:rsid w:val="00524EEF"/>
    <w:rsid w:val="0053243A"/>
    <w:rsid w:val="00540D89"/>
    <w:rsid w:val="00541FCA"/>
    <w:rsid w:val="005441DD"/>
    <w:rsid w:val="0055525D"/>
    <w:rsid w:val="005A3D9A"/>
    <w:rsid w:val="005F3BE4"/>
    <w:rsid w:val="0060061E"/>
    <w:rsid w:val="00621978"/>
    <w:rsid w:val="0063088B"/>
    <w:rsid w:val="006447AF"/>
    <w:rsid w:val="00647E9D"/>
    <w:rsid w:val="00667043"/>
    <w:rsid w:val="0067046F"/>
    <w:rsid w:val="00690DF7"/>
    <w:rsid w:val="00692892"/>
    <w:rsid w:val="006C0C78"/>
    <w:rsid w:val="006F20A4"/>
    <w:rsid w:val="00702C08"/>
    <w:rsid w:val="007042BB"/>
    <w:rsid w:val="00714520"/>
    <w:rsid w:val="00714A52"/>
    <w:rsid w:val="00716287"/>
    <w:rsid w:val="00746707"/>
    <w:rsid w:val="007636D7"/>
    <w:rsid w:val="00790E92"/>
    <w:rsid w:val="00791A0D"/>
    <w:rsid w:val="007A205D"/>
    <w:rsid w:val="007D6154"/>
    <w:rsid w:val="007F4861"/>
    <w:rsid w:val="008172BD"/>
    <w:rsid w:val="008238D7"/>
    <w:rsid w:val="00833746"/>
    <w:rsid w:val="00857527"/>
    <w:rsid w:val="00861C19"/>
    <w:rsid w:val="00880ECC"/>
    <w:rsid w:val="00892D61"/>
    <w:rsid w:val="008A1DB4"/>
    <w:rsid w:val="00904702"/>
    <w:rsid w:val="009272B9"/>
    <w:rsid w:val="00951274"/>
    <w:rsid w:val="0095730F"/>
    <w:rsid w:val="009A7D05"/>
    <w:rsid w:val="009F53EF"/>
    <w:rsid w:val="00A9188A"/>
    <w:rsid w:val="00AC6B8F"/>
    <w:rsid w:val="00B03C29"/>
    <w:rsid w:val="00B216DB"/>
    <w:rsid w:val="00B335C1"/>
    <w:rsid w:val="00B914C7"/>
    <w:rsid w:val="00BC698C"/>
    <w:rsid w:val="00C065B9"/>
    <w:rsid w:val="00CE5842"/>
    <w:rsid w:val="00D1656F"/>
    <w:rsid w:val="00D222F8"/>
    <w:rsid w:val="00D25DB1"/>
    <w:rsid w:val="00D533A8"/>
    <w:rsid w:val="00D654FE"/>
    <w:rsid w:val="00DF0E63"/>
    <w:rsid w:val="00DF353F"/>
    <w:rsid w:val="00DF4DF7"/>
    <w:rsid w:val="00E075F4"/>
    <w:rsid w:val="00E20D5C"/>
    <w:rsid w:val="00E234FB"/>
    <w:rsid w:val="00E32EB6"/>
    <w:rsid w:val="00E4109F"/>
    <w:rsid w:val="00E4116B"/>
    <w:rsid w:val="00E52F59"/>
    <w:rsid w:val="00ED719C"/>
    <w:rsid w:val="00F017E9"/>
    <w:rsid w:val="00F179A5"/>
    <w:rsid w:val="00F33CC6"/>
    <w:rsid w:val="00F44CF3"/>
    <w:rsid w:val="00F63A79"/>
    <w:rsid w:val="00FA2BA0"/>
    <w:rsid w:val="00FA6214"/>
    <w:rsid w:val="00FB6AD3"/>
    <w:rsid w:val="00FD1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7F785"/>
  <w15:docId w15:val="{D5D6F2E7-F083-48E3-92BA-EE70C069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in Modern Math" w:eastAsia="Latin Modern Math" w:hAnsi="Latin Modern Math" w:cs="Latin Modern Math"/>
    </w:rPr>
  </w:style>
  <w:style w:type="paragraph" w:styleId="Heading1">
    <w:name w:val="heading 1"/>
    <w:basedOn w:val="Normal"/>
    <w:uiPriority w:val="9"/>
    <w:qFormat/>
    <w:pPr>
      <w:spacing w:line="221" w:lineRule="exact"/>
      <w:ind w:left="100"/>
      <w:outlineLvl w:val="0"/>
    </w:pPr>
    <w:rPr>
      <w:rFonts w:ascii="LM Roman 12" w:eastAsia="LM Roman 12" w:hAnsi="LM Roman 12" w:cs="LM Roman 12"/>
      <w:b/>
      <w:bCs/>
      <w:sz w:val="28"/>
      <w:szCs w:val="28"/>
    </w:rPr>
  </w:style>
  <w:style w:type="paragraph" w:styleId="Heading2">
    <w:name w:val="heading 2"/>
    <w:basedOn w:val="Normal"/>
    <w:next w:val="Normal"/>
    <w:link w:val="Heading2Char"/>
    <w:uiPriority w:val="9"/>
    <w:unhideWhenUsed/>
    <w:qFormat/>
    <w:rsid w:val="0026424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456" w:lineRule="exact"/>
      <w:ind w:left="2799" w:right="2817"/>
      <w:jc w:val="center"/>
    </w:pPr>
    <w:rPr>
      <w:rFonts w:ascii="LM Roman 17" w:eastAsia="LM Roman 17" w:hAnsi="LM Roman 17" w:cs="LM Roman 17"/>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26424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2346C-CC6B-46AC-912A-59BA4F69F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cp:lastModifiedBy>
  <cp:revision>141</cp:revision>
  <cp:lastPrinted>2023-10-23T13:30:00Z</cp:lastPrinted>
  <dcterms:created xsi:type="dcterms:W3CDTF">2023-09-17T20:17:00Z</dcterms:created>
  <dcterms:modified xsi:type="dcterms:W3CDTF">2023-11-20T03:45:00Z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2023-01-29T00:00:00Z</vt:filetime>
  </property>
  <property fmtid="{D5CDD505-2E9C-101B-9397-08002B2CF9AE}" pid="3" name="Creator">
    <vt:lpwstr>LaTeX with hyperref</vt:lpwstr>
  </property>
  <property fmtid="{D5CDD505-2E9C-101B-9397-08002B2CF9AE}" pid="4" name="LastSaved">
    <vt:filetime>2023-09-17T00:00:00Z</vt:filetime>
  </property>
</Properties>
</file>