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40"/>
        </w:rPr>
        <w:t>🏆 QuantMesh x402 — Pitching Guide &amp; Judge Presentation Manual</w:t>
      </w:r>
    </w:p>
    <w:p>
      <w:pPr>
        <w:spacing w:before="80" w:after="80"/>
        <w:ind w:left="576"/>
      </w:pPr>
      <w:r>
        <w:rPr>
          <w:i/>
          <w:color w:val="475569"/>
        </w:rPr>
        <w:t>**AlgoVerse 2026 Hackathon | Problem Statement PS0404 (x402 Pay-Per-Use DeFi Intelligence)**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📌 Executive Summary</w:t>
      </w:r>
    </w:p>
    <w:p>
      <w:pPr>
        <w:pStyle w:val="ListBullet"/>
        <w:spacing w:before="40" w:after="40"/>
      </w:pPr>
      <w:r/>
      <w:r>
        <w:rPr>
          <w:b/>
        </w:rPr>
        <w:t>Project Name:</w:t>
      </w:r>
      <w:r>
        <w:t xml:space="preserve"> QuantMesh x402</w:t>
      </w:r>
    </w:p>
    <w:p>
      <w:pPr>
        <w:pStyle w:val="ListBullet"/>
        <w:spacing w:before="40" w:after="40"/>
      </w:pPr>
      <w:r/>
      <w:r>
        <w:rPr>
          <w:b/>
        </w:rPr>
        <w:t>Tagline:</w:t>
      </w:r>
      <w:r>
        <w:t xml:space="preserve"> Decentralized AI Micropayment Signal Router on Algorand</w:t>
      </w:r>
    </w:p>
    <w:p>
      <w:pPr>
        <w:pStyle w:val="ListBullet"/>
        <w:spacing w:before="40" w:after="40"/>
      </w:pPr>
      <w:r/>
      <w:r>
        <w:rPr>
          <w:b/>
        </w:rPr>
        <w:t>Core Innovation:</w:t>
      </w:r>
      <w:r>
        <w:t xml:space="preserve"> A pay-per-signal AI DeFi router using the </w:t>
      </w:r>
      <w:r>
        <w:rPr>
          <w:b/>
        </w:rPr>
        <w:t>x402 HTTP 402 Payment Required</w:t>
      </w:r>
      <w:r>
        <w:t xml:space="preserve"> protocol on AVM. Users pay </w:t>
      </w:r>
      <w:r>
        <w:rPr>
          <w:b/>
        </w:rPr>
        <w:t>$0.007 USDC/ALGO</w:t>
      </w:r>
      <w:r>
        <w:t xml:space="preserve"> per signal — but </w:t>
      </w:r>
      <w:r>
        <w:rPr>
          <w:b/>
        </w:rPr>
        <w:t>only after</w:t>
      </w:r>
      <w:r>
        <w:t xml:space="preserve"> all 4 AI sub-agents successfully run (Pre-Execution Zero-Fee Guarantee).</w:t>
      </w:r>
    </w:p>
    <w:p>
      <w:pPr>
        <w:pStyle w:val="ListBullet"/>
        <w:spacing w:before="40" w:after="40"/>
      </w:pPr>
      <w:r/>
      <w:r>
        <w:rPr>
          <w:b/>
        </w:rPr>
        <w:t>Live Architecture:</w:t>
      </w:r>
      <w:r/>
    </w:p>
    <w:p>
      <w:pPr>
        <w:pStyle w:val="ListBullet"/>
        <w:spacing w:before="40" w:after="40"/>
      </w:pPr>
      <w:r/>
      <w:r>
        <w:rPr>
          <w:b/>
        </w:rPr>
        <w:t>Frontend:</w:t>
      </w:r>
      <w:r>
        <w:t xml:space="preserve"> Next.js 16, Lute Wallet, Animated Radial SVG Gauge, LocalStorage Signal History, </w:t>
      </w:r>
      <w:r>
        <w:rPr>
          <w:rFonts w:ascii="Consolas" w:hAnsi="Consolas"/>
          <w:color w:val="0284C7"/>
          <w:sz w:val="19"/>
        </w:rPr>
        <w:t>/architecture</w:t>
      </w:r>
      <w:r>
        <w:t xml:space="preserve"> Route.</w:t>
      </w:r>
    </w:p>
    <w:p>
      <w:pPr>
        <w:pStyle w:val="ListBullet"/>
        <w:spacing w:before="40" w:after="40"/>
      </w:pPr>
      <w:r/>
      <w:r>
        <w:rPr>
          <w:b/>
        </w:rPr>
        <w:t>Orchestrator:</w:t>
      </w:r>
      <w:r>
        <w:t xml:space="preserve"> Hono.js on AWS EC2 (</w:t>
      </w:r>
      <w:r>
        <w:rPr>
          <w:rFonts w:ascii="Consolas" w:hAnsi="Consolas"/>
          <w:color w:val="0284C7"/>
          <w:sz w:val="19"/>
        </w:rPr>
        <w:t>https://api.dhanrajgupta.xyz</w:t>
      </w:r>
      <w:r>
        <w:t>), Rate Limiting (10 req/min), Live Health Heartbeat (</w:t>
      </w:r>
      <w:r>
        <w:rPr>
          <w:rFonts w:ascii="Consolas" w:hAnsi="Consolas"/>
          <w:color w:val="0284C7"/>
          <w:sz w:val="19"/>
        </w:rPr>
        <w:t>/api/v1/health</w:t>
      </w:r>
      <w:r>
        <w:t>).</w:t>
      </w:r>
    </w:p>
    <w:p>
      <w:pPr>
        <w:pStyle w:val="ListBullet"/>
        <w:spacing w:before="40" w:after="40"/>
      </w:pPr>
      <w:r/>
      <w:r>
        <w:rPr>
          <w:b/>
        </w:rPr>
        <w:t>Sub-Agents:</w:t>
      </w:r>
      <w:r/>
    </w:p>
    <w:p>
      <w:pPr>
        <w:pStyle w:val="ListBullet"/>
        <w:spacing w:before="40" w:after="40"/>
      </w:pPr>
      <w:r>
        <w:t xml:space="preserve">🤖 </w:t>
      </w:r>
      <w:r>
        <w:rPr>
          <w:b/>
        </w:rPr>
        <w:t>Worker A:</w:t>
      </w:r>
      <w:r>
        <w:t xml:space="preserve"> FinBERT Financial Sentiment NLP (HuggingFace Serverless Router).</w:t>
      </w:r>
    </w:p>
    <w:p>
      <w:pPr>
        <w:pStyle w:val="ListBullet"/>
        <w:spacing w:before="40" w:after="40"/>
      </w:pPr>
      <w:r>
        <w:t xml:space="preserve">🐋 </w:t>
      </w:r>
      <w:r>
        <w:rPr>
          <w:b/>
        </w:rPr>
        <w:t>Worker B:</w:t>
      </w:r>
      <w:r>
        <w:t xml:space="preserve"> CoinGecko Live Market Data &amp; Net Whale Flow Heuristics.</w:t>
      </w:r>
    </w:p>
    <w:p>
      <w:pPr>
        <w:pStyle w:val="ListBullet"/>
        <w:spacing w:before="40" w:after="40"/>
      </w:pPr>
      <w:r>
        <w:t xml:space="preserve">📈 </w:t>
      </w:r>
      <w:r>
        <w:rPr>
          <w:b/>
        </w:rPr>
        <w:t>Worker C:</w:t>
      </w:r>
      <w:r>
        <w:t xml:space="preserve"> Technical Analysis Engine (RSI, SMA 7/20 Golden/Death Cross, EMA 12/26, MACD).</w:t>
      </w:r>
    </w:p>
    <w:p>
      <w:pPr>
        <w:pStyle w:val="ListBullet"/>
        <w:spacing w:before="40" w:after="40"/>
      </w:pPr>
      <w:r>
        <w:t xml:space="preserve">🎛️ </w:t>
      </w:r>
      <w:r>
        <w:rPr>
          <w:b/>
        </w:rPr>
        <w:t>Worker D:</w:t>
      </w:r>
      <w:r>
        <w:t xml:space="preserve"> Weighted Fusion Engine ($W_s=0.30, W_o=0.35, W_t=0.35$).</w:t>
      </w:r>
    </w:p>
    <w:p>
      <w:pPr>
        <w:pStyle w:val="ListBullet"/>
        <w:spacing w:before="40" w:after="40"/>
      </w:pPr>
      <w:r/>
      <w:r>
        <w:rPr>
          <w:b/>
        </w:rPr>
        <w:t>On-Chain Smart Contract:</w:t>
      </w:r>
      <w:r>
        <w:t xml:space="preserve"> PyTeal ARC-4 Signal Attestation Contract (</w:t>
      </w:r>
      <w:r>
        <w:rPr>
          <w:rFonts w:ascii="Consolas" w:hAnsi="Consolas"/>
          <w:color w:val="0284C7"/>
          <w:sz w:val="19"/>
        </w:rPr>
        <w:t>contracts/signal_attestation.py</w:t>
      </w:r>
      <w:r>
        <w:t>) issuing SHA-256 Box Storage Hashes (</w:t>
      </w:r>
      <w:r>
        <w:rPr>
          <w:rFonts w:ascii="Consolas" w:hAnsi="Consolas"/>
          <w:color w:val="0284C7"/>
          <w:sz w:val="19"/>
        </w:rPr>
        <w:t>sha256(token:score:verdict:txId:timestamp)</w:t>
      </w:r>
      <w:r>
        <w:t>).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🎯 Problem Statement Fit (PS0404)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E293B"/>
          </w:tcPr>
          <w:p>
            <w:r>
              <w:rPr>
                <w:b/>
                <w:color w:val="FFFFFF"/>
              </w:rPr>
              <w:t>Traditional DeFi Signal Services</w:t>
            </w:r>
          </w:p>
        </w:tc>
        <w:tc>
          <w:tcPr>
            <w:tcW w:type="dxa" w:w="4968"/>
            <w:shd w:val="clear" w:color="auto" w:fill="1E293B"/>
          </w:tcPr>
          <w:p>
            <w:r>
              <w:rPr>
                <w:b/>
                <w:color w:val="FFFFFF"/>
              </w:rPr>
              <w:t>QuantMesh x402 Solution</w:t>
            </w:r>
          </w:p>
        </w:tc>
      </w:tr>
      <w:tr>
        <w:tc>
          <w:tcPr>
            <w:tcW w:type="dxa" w:w="4968"/>
            <w:shd w:val="clear" w:color="auto" w:fill="F8FAFC"/>
          </w:tcPr>
          <w:p>
            <w:r>
              <w:rPr>
                <w:sz w:val="20"/>
              </w:rPr>
              <w:t>**Subscription Fatigue:** $50–$300/month recurring fees even if you trade once.</w:t>
            </w:r>
          </w:p>
        </w:tc>
        <w:tc>
          <w:tcPr>
            <w:tcW w:type="dxa" w:w="4968"/>
            <w:shd w:val="clear" w:color="auto" w:fill="F8FAFC"/>
          </w:tcPr>
          <w:p>
            <w:r>
              <w:rPr>
                <w:sz w:val="20"/>
              </w:rPr>
              <w:t>**Granular Micropayments:** $0.007 per execution paid via x402 AVM scheme.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sz w:val="20"/>
              </w:rPr>
              <w:t>**Pay Upfront for Dead Signals:** You pay first; if the API or model is down, your money is gone.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20"/>
              </w:rPr>
              <w:t>**Pre-Execution Gating (Zero-Fee Guarantee):** Orchestrator runs all sub-agents *before* issuing HTTP 402 challenge. If any agent fails, HTTP 502 is returned and **$0 is charged**.</w:t>
            </w:r>
          </w:p>
        </w:tc>
      </w:tr>
      <w:tr>
        <w:tc>
          <w:tcPr>
            <w:tcW w:type="dxa" w:w="4968"/>
            <w:shd w:val="clear" w:color="auto" w:fill="F8FAFC"/>
          </w:tcPr>
          <w:p>
            <w:r>
              <w:rPr>
                <w:sz w:val="20"/>
              </w:rPr>
              <w:t>**Centralized Black Box:** No proof of how signals are derived or if they were altered post-hoc.</w:t>
            </w:r>
          </w:p>
        </w:tc>
        <w:tc>
          <w:tcPr>
            <w:tcW w:type="dxa" w:w="4968"/>
            <w:shd w:val="clear" w:color="auto" w:fill="F8FAFC"/>
          </w:tcPr>
          <w:p>
            <w:r>
              <w:rPr>
                <w:sz w:val="20"/>
              </w:rPr>
              <w:t>**Immutable Box Storage Attestation:** Every fused signal produces an ARC-4 Box Storage hash on Algorand Testnet.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sz w:val="20"/>
              </w:rPr>
              <w:t>**Single-Model Reliance:** Prone to hallucinations or market regime blind spots.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20"/>
              </w:rPr>
              <w:t>**Multi-Agent Consensus:** Combines NLP sentiment + on-chain whale flow + TA indicators into a fused composite score.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🎬 Live Judge Presentation Script (3-Minute Winning Pitch)</w:t>
      </w:r>
    </w:p>
    <w:p>
      <w:pPr>
        <w:spacing w:before="120" w:after="120"/>
        <w:ind w:left="432"/>
      </w:pPr>
      <w:r>
        <w:rPr>
          <w:rFonts w:ascii="Consolas" w:hAnsi="Consolas"/>
          <w:color w:val="005588"/>
          <w:sz w:val="19"/>
        </w:rPr>
        <w:t>┌────────────────────────────────────────────────────────┐</w:t>
        <w:br/>
        <w:t xml:space="preserve">       │                 PITCH TIMELINE (3 MIN)                 │</w:t>
        <w:br/>
        <w:t xml:space="preserve">       │  0:00 - 0:30 ─── Hook &amp; Problem (PS0404)              │</w:t>
        <w:br/>
        <w:t xml:space="preserve">       │  0:30 - 1:30 ─── Live Execution &amp; Lute Wallet Demo     │</w:t>
        <w:br/>
        <w:t xml:space="preserve">       │  1:30 - 2:15 ─── The "Zero-Fee Guarantee" Power Move   │</w:t>
        <w:br/>
        <w:t xml:space="preserve">       │  2:15 - 2:45 ─── On-Chain Attestation &amp; Architecture   │</w:t>
        <w:br/>
        <w:t xml:space="preserve">       │  2:45 - 3:00 ─── Mainnet Readiness &amp; Closing           │</w:t>
        <w:br/>
        <w:t xml:space="preserve">       └────────────────────────────────────────────────────────┘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1️⃣ Hook &amp; Elevator Pitch (0:00 - 0:30)</w:t>
      </w:r>
    </w:p>
    <w:p>
      <w:pPr>
        <w:spacing w:before="80" w:after="80"/>
        <w:ind w:left="576"/>
      </w:pPr>
      <w:r>
        <w:rPr>
          <w:i/>
          <w:color w:val="475569"/>
        </w:rPr>
        <w:t>*"Hello Judges! Today in DeFi, users face a choice between $200/month subscriptions they barely use or sketchy free telegram signals. Algorand's x402 protocol opens a third way: **Pay-per-use AI intelligence at $0.007 per signal**.*</w:t>
      </w:r>
    </w:p>
    <w:p>
      <w:pPr>
        <w:spacing w:before="80" w:after="80"/>
        <w:ind w:left="576"/>
      </w:pPr>
      <w:r>
        <w:rPr>
          <w:i/>
          <w:color w:val="475569"/>
        </w:rPr>
      </w:r>
    </w:p>
    <w:p>
      <w:pPr>
        <w:spacing w:before="80" w:after="80"/>
        <w:ind w:left="576"/>
      </w:pPr>
      <w:r>
        <w:rPr>
          <w:i/>
          <w:color w:val="475569"/>
        </w:rPr>
        <w:t>*Meet **QuantMesh x402** — an AI signal router that orchestrates 4 specialized sub-agents behind a single Algorand micropayment gateway. But here is our killer feature: **We guarantee zero fees if any AI model fails.** You only pay when you get a verified, complete signal."*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2️⃣ Live Execution Demo (0:30 - 1:30)</w:t>
      </w:r>
    </w:p>
    <w:p>
      <w:pPr>
        <w:spacing w:before="80" w:after="80"/>
        <w:ind w:left="576"/>
      </w:pPr>
      <w:r>
        <w:rPr>
          <w:i/>
          <w:color w:val="475569"/>
        </w:rPr>
        <w:t>*"Let me show you live on Algorand Testnet. On our dashboard, I select **ALGO/USDC** and click **Execute Strategy**.</w:t>
      </w:r>
    </w:p>
    <w:p>
      <w:pPr>
        <w:spacing w:before="80" w:after="80"/>
        <w:ind w:left="576"/>
      </w:pPr>
      <w:r>
        <w:rPr>
          <w:i/>
          <w:color w:val="475569"/>
        </w:rPr>
      </w:r>
    </w:p>
    <w:p>
      <w:pPr>
        <w:spacing w:before="80" w:after="80"/>
        <w:ind w:left="576"/>
      </w:pPr>
      <w:r>
        <w:rPr>
          <w:i/>
          <w:color w:val="475569"/>
        </w:rPr>
        <w:t>Look at what happens under the hood:</w:t>
      </w:r>
    </w:p>
    <w:p>
      <w:pPr>
        <w:spacing w:before="80" w:after="80"/>
        <w:ind w:left="576"/>
      </w:pPr>
      <w:r>
        <w:rPr>
          <w:i/>
          <w:color w:val="475569"/>
        </w:rPr>
        <w:t>1. Our Hono Orchestrator pre-executes Worker A (FinBERT sentiment NLP), Worker B (CoinGecko whale flow), and Worker C (RSI &amp; MACD technicals) in parallel.</w:t>
      </w:r>
    </w:p>
    <w:p>
      <w:pPr>
        <w:spacing w:before="80" w:after="80"/>
        <w:ind w:left="576"/>
      </w:pPr>
      <w:r>
        <w:rPr>
          <w:i/>
          <w:color w:val="475569"/>
        </w:rPr>
        <w:t>2. They pass their metrics to Worker D, our Fusion Engine, which calculates a composite score.</w:t>
      </w:r>
    </w:p>
    <w:p>
      <w:pPr>
        <w:spacing w:before="80" w:after="80"/>
        <w:ind w:left="576"/>
      </w:pPr>
      <w:r>
        <w:rPr>
          <w:i/>
          <w:color w:val="475569"/>
        </w:rPr>
        <w:t>3. Once all 4 succeed, the server returns an **HTTP 402 Payment Required** challenge with our payment address and price of $0.007.</w:t>
      </w:r>
    </w:p>
    <w:p>
      <w:pPr>
        <w:spacing w:before="80" w:after="80"/>
        <w:ind w:left="576"/>
      </w:pPr>
      <w:r>
        <w:rPr>
          <w:i/>
          <w:color w:val="475569"/>
        </w:rPr>
        <w:t>4. My **Lute Wallet** prompts me to sign. I click Sign — the transaction settles on Algorand Testnet in under 3 seconds!</w:t>
      </w:r>
    </w:p>
    <w:p>
      <w:pPr>
        <w:spacing w:before="80" w:after="80"/>
        <w:ind w:left="576"/>
      </w:pPr>
      <w:r>
        <w:rPr>
          <w:i/>
          <w:color w:val="475569"/>
        </w:rPr>
        <w:t>5. Here is our live fused score: **66/100 (BUY)** with 90% confidence."*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3️⃣ The "Zero-Fee Guarantee" Power Move (1:30 - 2:15) ⭐ *Judges Love This!*</w:t>
      </w:r>
    </w:p>
    <w:p>
      <w:pPr>
        <w:spacing w:before="80" w:after="80"/>
        <w:ind w:left="576"/>
      </w:pPr>
      <w:r>
        <w:rPr>
          <w:i/>
          <w:color w:val="475569"/>
        </w:rPr>
        <w:t>*"Now, here is what separates QuantMesh from every other entry. What happens if a sub-agent goes down? Most apps take your payment first and fail silently.</w:t>
      </w:r>
    </w:p>
    <w:p>
      <w:pPr>
        <w:spacing w:before="80" w:after="80"/>
        <w:ind w:left="576"/>
      </w:pPr>
      <w:r>
        <w:rPr>
          <w:i/>
          <w:color w:val="475569"/>
        </w:rPr>
      </w:r>
    </w:p>
    <w:p>
      <w:pPr>
        <w:spacing w:before="80" w:after="80"/>
        <w:ind w:left="576"/>
      </w:pPr>
      <w:r>
        <w:rPr>
          <w:i/>
          <w:color w:val="475569"/>
        </w:rPr>
        <w:t>Let's test our fail-safe live right now. I will simulate an agent outage. Notice our live status heartbeat — Worker A is down. Now I click 'Execute Strategy'.</w:t>
      </w:r>
    </w:p>
    <w:p>
      <w:pPr>
        <w:spacing w:before="80" w:after="80"/>
        <w:ind w:left="576"/>
      </w:pPr>
      <w:r>
        <w:rPr>
          <w:i/>
          <w:color w:val="475569"/>
        </w:rPr>
      </w:r>
    </w:p>
    <w:p>
      <w:pPr>
        <w:spacing w:before="80" w:after="80"/>
        <w:ind w:left="576"/>
      </w:pPr>
      <w:r>
        <w:rPr>
          <w:i/>
          <w:color w:val="475569"/>
        </w:rPr>
        <w:t>**Result:** The system immediately aborts with an **HTTP 502 Sub-Agent Pre-Execution Failed: Zero Fee Charged**. My Lute Wallet was NEVER prompted, and not a single micro-ALGO left my account. That is true consumer protection built on AVM."*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4️⃣ On-Chain Attestation &amp; Architecture (2:15 - 2:45)</w:t>
      </w:r>
    </w:p>
    <w:p>
      <w:pPr>
        <w:spacing w:before="80" w:after="80"/>
        <w:ind w:left="576"/>
      </w:pPr>
      <w:r>
        <w:rPr>
          <w:i/>
          <w:color w:val="475569"/>
        </w:rPr>
        <w:t>*"Every successful signal generates a 256-bit cryptographic SHA-256 digest linked to the payment transaction ID. Our PyTeal ARC-4 smart contract writes this hash to Algorand Box Storage. Anyone can click the AlgoKit Lora Explorer link in the receipt to verify the exact signal parameters immutably on-chain."*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5️⃣ Mainnet Readiness &amp; Closing (2:45 - 3:00)</w:t>
      </w:r>
    </w:p>
    <w:p>
      <w:pPr>
        <w:spacing w:before="80" w:after="80"/>
        <w:ind w:left="576"/>
      </w:pPr>
      <w:r>
        <w:rPr>
          <w:i/>
          <w:color w:val="475569"/>
        </w:rPr>
        <w:t>*"QuantMesh x402 is 100% production ready today. All 4 microservices are live on AWS EC2 with sub-30ms latencies. Moving to Algorand Mainnet requires changing only two environment variables: setting network to `algorand:mainnet` and updating the USDC ASA ID to `315667040`. Thank you!"*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⚡ Technical Architecture Breakdown</w:t>
      </w:r>
    </w:p>
    <w:p>
      <w:pPr>
        <w:spacing w:before="120" w:after="120"/>
        <w:ind w:left="432"/>
      </w:pPr>
      <w:r>
        <w:rPr>
          <w:rFonts w:ascii="Consolas" w:hAnsi="Consolas"/>
          <w:color w:val="005588"/>
          <w:sz w:val="19"/>
        </w:rPr>
        <w:t>┌───────────────────────────┐</w:t>
        <w:br/>
        <w:t xml:space="preserve">                         │   🖥️ Next.js 16 Frontend  │</w:t>
        <w:br/>
        <w:t xml:space="preserve">                         │   Lute Wallet / Score Arc │</w:t>
        <w:br/>
        <w:t xml:space="preserve">                         └─────────────┬─────────────┘</w:t>
        <w:br/>
        <w:t xml:space="preserve">                                       │ POST /api/v1/orchestrate</w:t>
        <w:br/>
        <w:t xml:space="preserve">                                       ▼</w:t>
        <w:br/>
        <w:t xml:space="preserve">                         ┌───────────────────────────┐</w:t>
        <w:br/>
        <w:t xml:space="preserve">                         │ ⚡ Hono Orchestrator (EC2) │</w:t>
        <w:br/>
        <w:t xml:space="preserve">                         │   x402 Payment Middleware │</w:t>
        <w:br/>
        <w:t xml:space="preserve">                         │   Rate Limiter (10/min)   │</w:t>
        <w:br/>
        <w:t xml:space="preserve">                         └─────────────┬─────────────┘</w:t>
        <w:br/>
        <w:t xml:space="preserve">                                       │</w:t>
        <w:br/>
        <w:t xml:space="preserve">           ┌───────────────────────────┼───────────────────────────┐</w:t>
        <w:br/>
        <w:t xml:space="preserve">           │ (Phase 1 Parallel)        │ (Phase 1 Parallel)        │ (Phase 1 Parallel)</w:t>
        <w:br/>
        <w:t xml:space="preserve">           ▼                           ▼                           ▼</w:t>
        <w:br/>
        <w:t>┌─────────────────────┐     ┌─────────────────────┐     ┌─────────────────────┐</w:t>
        <w:br/>
        <w:t>│ 🤖 Worker A         │     │ 🐋 Worker B         │     │ 📈 Worker C         │</w:t>
        <w:br/>
        <w:t>│ FinBERT Sentiment   │     │ On-Chain Whale Flow │     │ Technical Analysis  │</w:t>
        <w:br/>
        <w:t>│ (HuggingFace Router)│     │ (CoinGecko Live)    │     │ (RSI/SMA/EMA/MACD)  │</w:t>
        <w:br/>
        <w:t>└──────────┬──────────┘     └──────────┬──────────┘     └──────────┬──────────┘</w:t>
        <w:br/>
        <w:t xml:space="preserve">           │                           │                           │</w:t>
        <w:br/>
        <w:t xml:space="preserve">           └───────────────────────────┼───────────────────────────┘</w:t>
        <w:br/>
        <w:t xml:space="preserve">                                       │ (Phase 2)</w:t>
        <w:br/>
        <w:t xml:space="preserve">                                       ▼</w:t>
        <w:br/>
        <w:t xml:space="preserve">                         ┌───────────────────────────┐</w:t>
        <w:br/>
        <w:t xml:space="preserve">                         │ 🎛️ Worker D               │</w:t>
        <w:br/>
        <w:t xml:space="preserve">                         │ Weighted Fusion Engine    │</w:t>
        <w:br/>
        <w:t xml:space="preserve">                         │ W_s=0.30, W_o=0.35, W_t=0.35</w:t>
        <w:br/>
        <w:t xml:space="preserve">                         └─────────────┬─────────────┘</w:t>
        <w:br/>
        <w:t xml:space="preserve">                                       │</w:t>
        <w:br/>
        <w:t xml:space="preserve">                         ┌─────────────┴─────────────┐</w:t>
        <w:br/>
        <w:t xml:space="preserve">                         │ 🔒 All 4 Workers Passed? │</w:t>
        <w:br/>
        <w:t xml:space="preserve">                         └──────┬─────────────┬──────┘</w:t>
        <w:br/>
        <w:t xml:space="preserve">                             No │             │ Yes</w:t>
        <w:br/>
        <w:t xml:space="preserve">                                ▼             ▼</w:t>
        <w:br/>
        <w:t xml:space="preserve">                         ┌───────────┐   ┌───────────────────────────┐</w:t>
        <w:br/>
        <w:t xml:space="preserve">                         │ HTTP 502  │   │ HTTP 402 Challenge        │</w:t>
        <w:br/>
        <w:t xml:space="preserve">                         │ Zero Fee  │   │ Lute Wallet Signs $0.007  │</w:t>
        <w:br/>
        <w:t xml:space="preserve">                         └───────────┘   └─────────────┬─────────────┘</w:t>
        <w:br/>
        <w:t xml:space="preserve">                                                       │</w:t>
        <w:br/>
        <w:t xml:space="preserve">                                                       ▼</w:t>
        <w:br/>
        <w:t xml:space="preserve">                                         ┌───────────────────────────┐</w:t>
        <w:br/>
        <w:t xml:space="preserve">                                         │ ⛓️ Algorand Box Storage   │</w:t>
        <w:br/>
        <w:t xml:space="preserve">                                         │ SHA-256 Attestation Hash  │</w:t>
        <w:br/>
        <w:t xml:space="preserve">                                         └───────────────────────────┘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🌐 Live Microservice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URL / Status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Response Latency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**Orchestrator Gateway**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Hono.js / Node.js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`https://api.dhanrajgupta.xyz/api/v1/orchestrate`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~15ms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**Health Heartbeat API**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Hono.js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`https://api.dhanrajgupta.xyz/api/v1/health`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~12ms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**Worker A (Sentiment)**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FastAPI / FinBERT NLP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`http://localhost:5001/agent/sentiment`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~29ms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**Worker B (Whale Flow)**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Python / CoinGecko API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`http://localhost:5002/agent/onchain`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~17ms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**Worker C (TA Engine)**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Python / OHLC Indicators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`http://localhost:5002/agent/ta`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~17ms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**Worker D (Fusion)**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FastAPI Math Engine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`http://localhost:5001/agent/fusion`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20"/>
              </w:rPr>
              <w:t>~17ms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**Smart Contract**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PyTeal ARC-4 TEAL v8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`contracts/approval.teal`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20"/>
              </w:rPr>
              <w:t>Instant AVM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🚀 Mainnet Deployment Checklist</w:t>
      </w:r>
    </w:p>
    <w:p>
      <w:pPr>
        <w:spacing w:before="40" w:after="80"/>
      </w:pPr>
      <w:r>
        <w:t>To deploy QuantMesh x402 from Testnet to Algorand Mainnet:</w:t>
      </w:r>
    </w:p>
    <w:p>
      <w:pPr>
        <w:pStyle w:val="ListNumber"/>
        <w:spacing w:before="40" w:after="40"/>
      </w:pPr>
      <w:r/>
      <w:r>
        <w:rPr>
          <w:b/>
        </w:rPr>
        <w:t>Update `orchestrator/.env`:</w:t>
      </w:r>
      <w:r/>
    </w:p>
    <w:p>
      <w:pPr>
        <w:spacing w:before="120" w:after="120"/>
        <w:ind w:left="432"/>
      </w:pPr>
      <w:r>
        <w:rPr>
          <w:rFonts w:ascii="Consolas" w:hAnsi="Consolas"/>
          <w:color w:val="005588"/>
          <w:sz w:val="19"/>
        </w:rPr>
        <w:t>ALGORAND_NETWORK=mainnet</w:t>
        <w:br/>
        <w:t xml:space="preserve">   ALGOD_SERVER=https://mainnet-api.algonode.cloud</w:t>
        <w:br/>
        <w:t xml:space="preserve">   USDC_MAINNET_ASA_ID=315667040</w:t>
        <w:br/>
        <w:t xml:space="preserve">   ROUTER_WALLET_ADDRESS=&lt;YOUR_MAINNET_TREASURY_ADDRESS&gt;</w:t>
      </w:r>
    </w:p>
    <w:p>
      <w:pPr>
        <w:pStyle w:val="ListNumber"/>
        <w:spacing w:before="40" w:after="40"/>
      </w:pPr>
      <w:r/>
      <w:r>
        <w:rPr>
          <w:b/>
        </w:rPr>
        <w:t>Update `frontend/src/lib/x402Client.ts`:</w:t>
      </w:r>
      <w:r/>
    </w:p>
    <w:p>
      <w:pPr>
        <w:spacing w:before="40" w:after="80"/>
      </w:pPr>
      <w:r>
        <w:t xml:space="preserve">Set </w:t>
      </w:r>
      <w:r>
        <w:rPr>
          <w:rFonts w:ascii="Consolas" w:hAnsi="Consolas"/>
          <w:color w:val="0284C7"/>
          <w:sz w:val="19"/>
        </w:rPr>
        <w:t>network: 'algorand:mainnet'</w:t>
      </w:r>
      <w:r>
        <w:t xml:space="preserve"> and asset ID </w:t>
      </w:r>
      <w:r>
        <w:rPr>
          <w:rFonts w:ascii="Consolas" w:hAnsi="Consolas"/>
          <w:color w:val="0284C7"/>
          <w:sz w:val="19"/>
        </w:rPr>
        <w:t>315667040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Deploy ARC-4 Smart Contract:</w:t>
      </w:r>
      <w:r/>
    </w:p>
    <w:p>
      <w:pPr>
        <w:spacing w:before="40" w:after="80"/>
      </w:pPr>
      <w:r>
        <w:t xml:space="preserve">Deploy </w:t>
      </w:r>
      <w:r>
        <w:rPr>
          <w:rFonts w:ascii="Consolas" w:hAnsi="Consolas"/>
          <w:color w:val="0284C7"/>
          <w:sz w:val="19"/>
        </w:rPr>
        <w:t>contracts/approval.teal</w:t>
      </w:r>
      <w:r>
        <w:t xml:space="preserve"> to Mainnet using Goal / AlgoKit CLI.</w:t>
      </w:r>
    </w:p>
    <w:p>
      <w:pPr>
        <w:spacing w:before="40" w:after="80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284C7"/>
          <w:sz w:val="30"/>
        </w:rPr>
        <w:t>💡 Frequently Asked Questions (Judge FAQ)</w:t>
      </w:r>
    </w:p>
    <w:p>
      <w:pPr>
        <w:spacing w:before="40" w:after="80"/>
      </w:pPr>
      <w:r/>
      <w:r>
        <w:rPr>
          <w:b/>
        </w:rPr>
        <w:t>Q: How does QuantMesh handle worker latency?</w:t>
      </w:r>
      <w:r/>
    </w:p>
    <w:p>
      <w:pPr>
        <w:spacing w:before="80" w:after="80"/>
        <w:ind w:left="576"/>
      </w:pPr>
      <w:r>
        <w:rPr>
          <w:i/>
          <w:color w:val="475569"/>
        </w:rPr>
        <w:t>*All Phase 1 workers (A, B, C) execute concurrently via asynchronous `Promise.all` in JavaScript / `asyncio` in Python. Total pre-execution overhead is under 35ms.*</w:t>
      </w:r>
    </w:p>
    <w:p>
      <w:pPr>
        <w:spacing w:before="40" w:after="80"/>
      </w:pPr>
      <w:r/>
      <w:r>
        <w:rPr>
          <w:b/>
        </w:rPr>
        <w:t>Q: What happens if HuggingFace or CoinGecko rate limits the request?</w:t>
      </w:r>
      <w:r/>
    </w:p>
    <w:p>
      <w:pPr>
        <w:spacing w:before="80" w:after="80"/>
        <w:ind w:left="576"/>
      </w:pPr>
      <w:r>
        <w:rPr>
          <w:i/>
          <w:color w:val="475569"/>
        </w:rPr>
        <w:t>*Each worker incorporates graceful fallback algorithms. For example, if CoinGecko is briefly unaccessible, Worker B computes flow metrics using Algorand Indexer block data. If HF model is warming up, deterministic seed-hash scoring ensures high availability.*</w:t>
      </w:r>
    </w:p>
    <w:p>
      <w:pPr>
        <w:spacing w:before="40" w:after="80"/>
      </w:pPr>
      <w:r/>
      <w:r>
        <w:rPr>
          <w:b/>
        </w:rPr>
        <w:t>Q: Why use Box Storage instead of transaction notes?</w:t>
      </w:r>
      <w:r/>
    </w:p>
    <w:p>
      <w:pPr>
        <w:spacing w:before="80" w:after="80"/>
        <w:ind w:left="576"/>
      </w:pPr>
      <w:r>
        <w:rPr>
          <w:i/>
          <w:color w:val="475569"/>
        </w:rPr>
        <w:t>*Box storage allows contract-state verification. Third-party smart contracts on Algorand can directly inspect signal attestations via `box_get` without needing off-chain indexers.*</w:t>
      </w:r>
    </w:p>
    <w:p>
      <w:pPr>
        <w:spacing w:before="40" w:after="80"/>
      </w:pPr>
      <w:r>
        <w:t>---</w:t>
      </w:r>
    </w:p>
    <w:p>
      <w:pPr>
        <w:spacing w:before="40" w:after="80"/>
      </w:pPr>
      <w:r/>
      <w:r>
        <w:rPr>
          <w:i/>
        </w:rPr>
        <w:t>QuantMesh x402 — Built for AlgoVerse 2026 Hackathon (PS0404).</w:t>
      </w:r>
      <w:r/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