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405E5" w14:textId="77777777" w:rsidR="008B47C1" w:rsidRPr="008B47C1" w:rsidRDefault="008B47C1" w:rsidP="008B47C1">
      <w:r w:rsidRPr="008B47C1">
        <w:t>Incidence and Mortality</w:t>
      </w:r>
    </w:p>
    <w:p w14:paraId="4822F609" w14:textId="77777777" w:rsidR="008B47C1" w:rsidRPr="008B47C1" w:rsidRDefault="008B47C1" w:rsidP="008B47C1">
      <w:r w:rsidRPr="008B47C1">
        <w:t>Lung cancer has a tremendous impact on the health of the American public, with an estimated 226,650 new cases and 124,730 deaths predicted in 2025 in men and women combined.[</w:t>
      </w:r>
      <w:hyperlink r:id="rId5" w:anchor="cit/section_2.1" w:history="1">
        <w:r w:rsidRPr="008B47C1">
          <w:rPr>
            <w:rStyle w:val="Hyperlink"/>
          </w:rPr>
          <w:t>1</w:t>
        </w:r>
      </w:hyperlink>
      <w:r w:rsidRPr="008B47C1">
        <w:t>] Lung cancer incidence and mortality rates increased markedly throughout most of the 20th century, first in men and then in women. The trends in lung cancer incidence and mortality rates have closely mirrored historical patterns of smoking prevalence, after accounting for an appropriate latency period. Because of historical differences in smoking prevalence between men and women, lung cancer rates in men have consistently declined since the mid-1980s, but rates in women have only declined since the mid-2000s.[</w:t>
      </w:r>
      <w:hyperlink r:id="rId6" w:anchor="cit/section_2.2" w:history="1">
        <w:r w:rsidRPr="008B47C1">
          <w:rPr>
            <w:rStyle w:val="Hyperlink"/>
          </w:rPr>
          <w:t>2</w:t>
        </w:r>
      </w:hyperlink>
      <w:r w:rsidRPr="008B47C1">
        <w:t>] The incidence rate in men declined from a high of 96.57 cases per 100,000 men in 1984 to 46.68 cases per 100,000 men in 2021. The incidence rate in women declined from a high of 51.01 cases per 100,000 women in 2005 to 41.58 cases per 100,000 women in 2021.[</w:t>
      </w:r>
      <w:hyperlink r:id="rId7" w:anchor="cit/section_2.3" w:history="1">
        <w:r w:rsidRPr="008B47C1">
          <w:rPr>
            <w:rStyle w:val="Hyperlink"/>
          </w:rPr>
          <w:t>3</w:t>
        </w:r>
      </w:hyperlink>
      <w:r w:rsidRPr="008B47C1">
        <w:t>] In the United States, lung cancer will account for about 11% of new cancer cases and about 20% of all cancer deaths in 2025. Lung cancer is the leading cause of cancer deaths in both men and women. In 2025, an estimated 60,540 deaths due to lung cancer will occur among U.S. women, compared with an estimated 42,170 deaths due to breast cancer.[</w:t>
      </w:r>
      <w:hyperlink r:id="rId8" w:anchor="cit/section_2.1" w:history="1">
        <w:r w:rsidRPr="008B47C1">
          <w:rPr>
            <w:rStyle w:val="Hyperlink"/>
          </w:rPr>
          <w:t>1</w:t>
        </w:r>
      </w:hyperlink>
      <w:r w:rsidRPr="008B47C1">
        <w:t>]</w:t>
      </w:r>
    </w:p>
    <w:p w14:paraId="00459AEE" w14:textId="77777777" w:rsidR="008B47C1" w:rsidRPr="008B47C1" w:rsidRDefault="008B47C1" w:rsidP="008B47C1">
      <w:r w:rsidRPr="008B47C1">
        <w:t>Lung cancer incidence and mortality are highest in Black men compared with other racial and ethnic groups in the United States.[</w:t>
      </w:r>
      <w:hyperlink r:id="rId9" w:anchor="cit/section_2.4" w:history="1">
        <w:r w:rsidRPr="008B47C1">
          <w:rPr>
            <w:rStyle w:val="Hyperlink"/>
          </w:rPr>
          <w:t>4</w:t>
        </w:r>
      </w:hyperlink>
      <w:r w:rsidRPr="008B47C1">
        <w:t>] Between 2017 and 2021, the incidence rate in Black men was higher than in White men (66.5 vs. 60.0 cases per 100,000 men, respectively), whereas among women, the incidence rate in Black women was lower than in White women (43.2 vs. 52.2 cases per 100,000 women, respectively). Similarly, between 2018 and 2022, the mortality rate in Black men was higher than in White men (46.7 vs. 41.2 deaths per 100,000 men, respectively), whereas the mortality rate in Black women was lower than in White women (25.9 vs. 31.0 deaths per 100,000 women, respectively).[</w:t>
      </w:r>
      <w:hyperlink r:id="rId10" w:anchor="cit/section_2.4" w:history="1">
        <w:r w:rsidRPr="008B47C1">
          <w:rPr>
            <w:rStyle w:val="Hyperlink"/>
          </w:rPr>
          <w:t>4</w:t>
        </w:r>
      </w:hyperlink>
      <w:r w:rsidRPr="008B47C1">
        <w:t>]</w:t>
      </w:r>
    </w:p>
    <w:p w14:paraId="09553FE8" w14:textId="77777777" w:rsidR="008B47C1" w:rsidRPr="008B47C1" w:rsidRDefault="008B47C1" w:rsidP="008B47C1">
      <w:r w:rsidRPr="008B47C1">
        <w:t>Surgical treatment or radiation therapy is the treatment of choice for early stages of cancer.[</w:t>
      </w:r>
      <w:hyperlink r:id="rId11" w:anchor="cit/section_2.5" w:history="1">
        <w:r w:rsidRPr="008B47C1">
          <w:rPr>
            <w:rStyle w:val="Hyperlink"/>
          </w:rPr>
          <w:t>5</w:t>
        </w:r>
      </w:hyperlink>
      <w:r w:rsidRPr="008B47C1">
        <w:t>] The overall 5-year relative survival rate from lung cancer was 26.7% from 2014 to 2020. Lung cancer survival is worse for men compared with women and for Black individuals compared with White individuals. For example, 5-year lung cancer survival rates were lower in Black men than in White men (20.1% vs. 22.6%, respectively) and lower in Black women than in White women (28.2% vs. 30.8%, respectively).[</w:t>
      </w:r>
      <w:hyperlink r:id="rId12" w:anchor="cit/section_2.3" w:history="1">
        <w:r w:rsidRPr="008B47C1">
          <w:rPr>
            <w:rStyle w:val="Hyperlink"/>
          </w:rPr>
          <w:t>3</w:t>
        </w:r>
      </w:hyperlink>
      <w:r w:rsidRPr="008B47C1">
        <w:t>]</w:t>
      </w:r>
    </w:p>
    <w:p w14:paraId="2681578A" w14:textId="77777777" w:rsidR="008B47C1" w:rsidRPr="008B47C1" w:rsidRDefault="008B47C1" w:rsidP="008B47C1">
      <w:r w:rsidRPr="008B47C1">
        <w:t>The hypothesis has been proposed that women may be more susceptible than men to lung cancer caused by smoking. However, the results of studies that compared the association between smoking and lung cancer in men and women using appropriate comparisons do not support this hypothesis.[</w:t>
      </w:r>
      <w:hyperlink r:id="rId13" w:anchor="cit/section_2.6" w:history="1">
        <w:r w:rsidRPr="008B47C1">
          <w:rPr>
            <w:rStyle w:val="Hyperlink"/>
          </w:rPr>
          <w:t>6</w:t>
        </w:r>
      </w:hyperlink>
      <w:r w:rsidRPr="008B47C1">
        <w:t>]</w:t>
      </w:r>
    </w:p>
    <w:p w14:paraId="4B080A16" w14:textId="77777777" w:rsidR="008B47C1" w:rsidRPr="008B47C1" w:rsidRDefault="008B47C1" w:rsidP="008B47C1">
      <w:r w:rsidRPr="008B47C1">
        <w:lastRenderedPageBreak/>
        <w:t>The results of the Multi-Ethnic Cohort Study indicated that for a given degree of cigarette smoking, African American individuals had a higher risk of lung cancer than other racial and ethnic groups.[</w:t>
      </w:r>
      <w:hyperlink r:id="rId14" w:anchor="cit/section_2.7" w:history="1">
        <w:r w:rsidRPr="008B47C1">
          <w:rPr>
            <w:rStyle w:val="Hyperlink"/>
          </w:rPr>
          <w:t>7</w:t>
        </w:r>
      </w:hyperlink>
      <w:r w:rsidRPr="008B47C1">
        <w:t>] Menthol cigarettes have been hypothesized as one potential factor contributing to the observed greater susceptibility to smoking-caused lung cancer in African American individuals, but menthol cigarettes have not been observed to be associated with a higher risk of lung cancer than nonmenthol cigarettes.[</w:t>
      </w:r>
      <w:hyperlink r:id="rId15" w:anchor="cit/section_2.8" w:history="1">
        <w:r w:rsidRPr="008B47C1">
          <w:rPr>
            <w:rStyle w:val="Hyperlink"/>
          </w:rPr>
          <w:t>8</w:t>
        </w:r>
      </w:hyperlink>
      <w:r w:rsidRPr="008B47C1">
        <w:t>,</w:t>
      </w:r>
      <w:hyperlink r:id="rId16" w:anchor="cit/section_2.9" w:history="1">
        <w:r w:rsidRPr="008B47C1">
          <w:rPr>
            <w:rStyle w:val="Hyperlink"/>
          </w:rPr>
          <w:t>9</w:t>
        </w:r>
      </w:hyperlink>
      <w:r w:rsidRPr="008B47C1">
        <w:t>]</w:t>
      </w:r>
    </w:p>
    <w:p w14:paraId="64E2BCC8" w14:textId="1C638A79" w:rsidR="008B47C1" w:rsidRPr="008B47C1" w:rsidRDefault="008B47C1" w:rsidP="008B47C1"/>
    <w:p w14:paraId="2DF5E45A" w14:textId="77777777" w:rsidR="008B47C1" w:rsidRPr="008B47C1" w:rsidRDefault="008B47C1" w:rsidP="008B47C1">
      <w:r w:rsidRPr="008B47C1">
        <w:t>Risk Factors</w:t>
      </w:r>
    </w:p>
    <w:p w14:paraId="4D462B82" w14:textId="77777777" w:rsidR="008B47C1" w:rsidRPr="008B47C1" w:rsidRDefault="008B47C1" w:rsidP="008B47C1">
      <w:r w:rsidRPr="008B47C1">
        <w:t>Increasing age is the most important risk factor for most cancers. Other risk factors for lung cancer include:</w:t>
      </w:r>
    </w:p>
    <w:p w14:paraId="17FFF9C3" w14:textId="77777777" w:rsidR="008B47C1" w:rsidRPr="008B47C1" w:rsidRDefault="008B47C1" w:rsidP="008B47C1">
      <w:pPr>
        <w:numPr>
          <w:ilvl w:val="0"/>
          <w:numId w:val="2"/>
        </w:numPr>
      </w:pPr>
      <w:r w:rsidRPr="008B47C1">
        <w:t>History of or current tobacco use: cigarettes, pipes, and cigars.[</w:t>
      </w:r>
      <w:hyperlink r:id="rId17" w:anchor="cit/section_1.2" w:history="1">
        <w:r w:rsidRPr="008B47C1">
          <w:rPr>
            <w:rStyle w:val="Hyperlink"/>
          </w:rPr>
          <w:t>2</w:t>
        </w:r>
      </w:hyperlink>
      <w:r w:rsidRPr="008B47C1">
        <w:t>]</w:t>
      </w:r>
    </w:p>
    <w:p w14:paraId="521D7805" w14:textId="77777777" w:rsidR="008B47C1" w:rsidRPr="008B47C1" w:rsidRDefault="008B47C1" w:rsidP="008B47C1">
      <w:pPr>
        <w:numPr>
          <w:ilvl w:val="0"/>
          <w:numId w:val="2"/>
        </w:numPr>
      </w:pPr>
      <w:r w:rsidRPr="008B47C1">
        <w:t>Exposure to cancer-causing substances in secondhand smoke.[</w:t>
      </w:r>
      <w:hyperlink r:id="rId18" w:anchor="cit/section_1.3" w:history="1">
        <w:r w:rsidRPr="008B47C1">
          <w:rPr>
            <w:rStyle w:val="Hyperlink"/>
          </w:rPr>
          <w:t>3</w:t>
        </w:r>
      </w:hyperlink>
      <w:r w:rsidRPr="008B47C1">
        <w:t>,</w:t>
      </w:r>
      <w:hyperlink r:id="rId19" w:anchor="cit/section_1.4" w:history="1">
        <w:r w:rsidRPr="008B47C1">
          <w:rPr>
            <w:rStyle w:val="Hyperlink"/>
          </w:rPr>
          <w:t>4</w:t>
        </w:r>
      </w:hyperlink>
      <w:r w:rsidRPr="008B47C1">
        <w:t>]</w:t>
      </w:r>
    </w:p>
    <w:p w14:paraId="4F922AE9" w14:textId="77777777" w:rsidR="008B47C1" w:rsidRPr="008B47C1" w:rsidRDefault="008B47C1" w:rsidP="008B47C1">
      <w:pPr>
        <w:numPr>
          <w:ilvl w:val="0"/>
          <w:numId w:val="2"/>
        </w:numPr>
      </w:pPr>
      <w:r w:rsidRPr="008B47C1">
        <w:t>Occupational exposure to asbestos, arsenic, chromium, beryllium, nickel, and other agents.[</w:t>
      </w:r>
      <w:hyperlink r:id="rId20" w:anchor="cit/section_1.5" w:history="1">
        <w:r w:rsidRPr="008B47C1">
          <w:rPr>
            <w:rStyle w:val="Hyperlink"/>
          </w:rPr>
          <w:t>5</w:t>
        </w:r>
      </w:hyperlink>
      <w:r w:rsidRPr="008B47C1">
        <w:t>]</w:t>
      </w:r>
    </w:p>
    <w:p w14:paraId="35851758" w14:textId="77777777" w:rsidR="008B47C1" w:rsidRPr="008B47C1" w:rsidRDefault="008B47C1" w:rsidP="008B47C1">
      <w:pPr>
        <w:numPr>
          <w:ilvl w:val="0"/>
          <w:numId w:val="2"/>
        </w:numPr>
      </w:pPr>
      <w:r w:rsidRPr="008B47C1">
        <w:t>Radiation exposure from any of the following sources:</w:t>
      </w:r>
    </w:p>
    <w:p w14:paraId="4DDD579F" w14:textId="77777777" w:rsidR="008B47C1" w:rsidRPr="008B47C1" w:rsidRDefault="008B47C1" w:rsidP="008B47C1">
      <w:pPr>
        <w:numPr>
          <w:ilvl w:val="1"/>
          <w:numId w:val="2"/>
        </w:numPr>
      </w:pPr>
      <w:r w:rsidRPr="008B47C1">
        <w:t>Radiation therapy to the breast or chest.[</w:t>
      </w:r>
      <w:hyperlink r:id="rId21" w:anchor="cit/section_1.6" w:history="1">
        <w:r w:rsidRPr="008B47C1">
          <w:rPr>
            <w:rStyle w:val="Hyperlink"/>
          </w:rPr>
          <w:t>6</w:t>
        </w:r>
      </w:hyperlink>
      <w:r w:rsidRPr="008B47C1">
        <w:t>]</w:t>
      </w:r>
    </w:p>
    <w:p w14:paraId="3F7741A2" w14:textId="77777777" w:rsidR="008B47C1" w:rsidRPr="008B47C1" w:rsidRDefault="008B47C1" w:rsidP="008B47C1">
      <w:pPr>
        <w:numPr>
          <w:ilvl w:val="1"/>
          <w:numId w:val="2"/>
        </w:numPr>
      </w:pPr>
      <w:r w:rsidRPr="008B47C1">
        <w:t>Radon exposure in the home or workplace.[</w:t>
      </w:r>
      <w:hyperlink r:id="rId22" w:anchor="cit/section_1.7" w:history="1">
        <w:r w:rsidRPr="008B47C1">
          <w:rPr>
            <w:rStyle w:val="Hyperlink"/>
          </w:rPr>
          <w:t>7</w:t>
        </w:r>
      </w:hyperlink>
      <w:r w:rsidRPr="008B47C1">
        <w:t>]</w:t>
      </w:r>
    </w:p>
    <w:p w14:paraId="5D1DB9A5" w14:textId="77777777" w:rsidR="008B47C1" w:rsidRPr="008B47C1" w:rsidRDefault="008B47C1" w:rsidP="008B47C1">
      <w:pPr>
        <w:numPr>
          <w:ilvl w:val="1"/>
          <w:numId w:val="2"/>
        </w:numPr>
      </w:pPr>
      <w:r w:rsidRPr="008B47C1">
        <w:t>Medical imaging tests, such as computed tomography (CT) scans.[</w:t>
      </w:r>
      <w:hyperlink r:id="rId23" w:anchor="cit/section_1.8" w:history="1">
        <w:r w:rsidRPr="008B47C1">
          <w:rPr>
            <w:rStyle w:val="Hyperlink"/>
          </w:rPr>
          <w:t>8</w:t>
        </w:r>
      </w:hyperlink>
      <w:r w:rsidRPr="008B47C1">
        <w:t>]</w:t>
      </w:r>
    </w:p>
    <w:p w14:paraId="5867C7F4" w14:textId="77777777" w:rsidR="008B47C1" w:rsidRPr="008B47C1" w:rsidRDefault="008B47C1" w:rsidP="008B47C1">
      <w:pPr>
        <w:numPr>
          <w:ilvl w:val="1"/>
          <w:numId w:val="2"/>
        </w:numPr>
      </w:pPr>
      <w:r w:rsidRPr="008B47C1">
        <w:t>Atomic bomb radiation.[</w:t>
      </w:r>
      <w:hyperlink r:id="rId24" w:anchor="cit/section_1.9" w:history="1">
        <w:r w:rsidRPr="008B47C1">
          <w:rPr>
            <w:rStyle w:val="Hyperlink"/>
          </w:rPr>
          <w:t>9</w:t>
        </w:r>
      </w:hyperlink>
      <w:r w:rsidRPr="008B47C1">
        <w:t>]</w:t>
      </w:r>
    </w:p>
    <w:p w14:paraId="206ED3C1" w14:textId="77777777" w:rsidR="008B47C1" w:rsidRPr="008B47C1" w:rsidRDefault="008B47C1" w:rsidP="008B47C1">
      <w:pPr>
        <w:numPr>
          <w:ilvl w:val="0"/>
          <w:numId w:val="2"/>
        </w:numPr>
      </w:pPr>
      <w:r w:rsidRPr="008B47C1">
        <w:t>Living in an area with air pollution.[</w:t>
      </w:r>
      <w:hyperlink r:id="rId25" w:anchor="cit/section_1.10" w:history="1">
        <w:r w:rsidRPr="008B47C1">
          <w:rPr>
            <w:rStyle w:val="Hyperlink"/>
          </w:rPr>
          <w:t>10</w:t>
        </w:r>
      </w:hyperlink>
      <w:r w:rsidRPr="008B47C1">
        <w:t>-</w:t>
      </w:r>
      <w:hyperlink r:id="rId26" w:anchor="cit/section_1.12" w:history="1">
        <w:r w:rsidRPr="008B47C1">
          <w:rPr>
            <w:rStyle w:val="Hyperlink"/>
          </w:rPr>
          <w:t>12</w:t>
        </w:r>
      </w:hyperlink>
      <w:r w:rsidRPr="008B47C1">
        <w:t>]</w:t>
      </w:r>
    </w:p>
    <w:p w14:paraId="56BE4D1B" w14:textId="77777777" w:rsidR="008B47C1" w:rsidRPr="008B47C1" w:rsidRDefault="008B47C1" w:rsidP="008B47C1">
      <w:pPr>
        <w:numPr>
          <w:ilvl w:val="0"/>
          <w:numId w:val="2"/>
        </w:numPr>
      </w:pPr>
      <w:r w:rsidRPr="008B47C1">
        <w:t>Family history of lung cancer.[</w:t>
      </w:r>
      <w:hyperlink r:id="rId27" w:anchor="cit/section_1.13" w:history="1">
        <w:r w:rsidRPr="008B47C1">
          <w:rPr>
            <w:rStyle w:val="Hyperlink"/>
          </w:rPr>
          <w:t>13</w:t>
        </w:r>
      </w:hyperlink>
      <w:r w:rsidRPr="008B47C1">
        <w:t>]</w:t>
      </w:r>
    </w:p>
    <w:p w14:paraId="5DA0F546" w14:textId="77777777" w:rsidR="008B47C1" w:rsidRPr="008B47C1" w:rsidRDefault="008B47C1" w:rsidP="008B47C1">
      <w:pPr>
        <w:numPr>
          <w:ilvl w:val="0"/>
          <w:numId w:val="2"/>
        </w:numPr>
      </w:pPr>
      <w:r w:rsidRPr="008B47C1">
        <w:t>HIV infection.[</w:t>
      </w:r>
      <w:hyperlink r:id="rId28" w:anchor="cit/section_1.14" w:history="1">
        <w:r w:rsidRPr="008B47C1">
          <w:rPr>
            <w:rStyle w:val="Hyperlink"/>
          </w:rPr>
          <w:t>14</w:t>
        </w:r>
      </w:hyperlink>
      <w:r w:rsidRPr="008B47C1">
        <w:t>]</w:t>
      </w:r>
    </w:p>
    <w:p w14:paraId="02EE70ED" w14:textId="77777777" w:rsidR="008B47C1" w:rsidRPr="008B47C1" w:rsidRDefault="008B47C1" w:rsidP="008B47C1">
      <w:pPr>
        <w:numPr>
          <w:ilvl w:val="0"/>
          <w:numId w:val="2"/>
        </w:numPr>
      </w:pPr>
      <w:r w:rsidRPr="008B47C1">
        <w:t>Beta carotene supplements in heavy smokers.[</w:t>
      </w:r>
      <w:hyperlink r:id="rId29" w:anchor="cit/section_1.15" w:history="1">
        <w:r w:rsidRPr="008B47C1">
          <w:rPr>
            <w:rStyle w:val="Hyperlink"/>
          </w:rPr>
          <w:t>15</w:t>
        </w:r>
      </w:hyperlink>
      <w:r w:rsidRPr="008B47C1">
        <w:t>,</w:t>
      </w:r>
      <w:hyperlink r:id="rId30" w:anchor="cit/section_1.16" w:history="1">
        <w:r w:rsidRPr="008B47C1">
          <w:rPr>
            <w:rStyle w:val="Hyperlink"/>
          </w:rPr>
          <w:t>16</w:t>
        </w:r>
      </w:hyperlink>
      <w:r w:rsidRPr="008B47C1">
        <w:t>]</w:t>
      </w:r>
    </w:p>
    <w:p w14:paraId="106ED631" w14:textId="77777777" w:rsidR="008B47C1" w:rsidRPr="008B47C1" w:rsidRDefault="008B47C1" w:rsidP="008B47C1">
      <w:r w:rsidRPr="008B47C1">
        <w:t>The single most important risk factor for the development of lung cancer is smoking. For a smoker, the risk of lung cancer is, on average, tenfold higher than in a lifetime nonsmoker (defined as a person who has smoked &lt;100 cigarettes in his or her lifetime). The risk increases with the quantity of cigarettes, duration of smoking, and starting age.</w:t>
      </w:r>
    </w:p>
    <w:p w14:paraId="071BE215" w14:textId="77777777" w:rsidR="008B47C1" w:rsidRPr="008B47C1" w:rsidRDefault="008B47C1" w:rsidP="008B47C1">
      <w:r w:rsidRPr="008B47C1">
        <w:t xml:space="preserve">Smoking cessation results in a decrease in precancerous lesions and a reduction in lung cancer risk. Former smokers continue to have an elevated risk of lung cancer for years after </w:t>
      </w:r>
      <w:r w:rsidRPr="008B47C1">
        <w:lastRenderedPageBreak/>
        <w:t>quitting. Asbestos exposure may exert a synergistic effect of cigarette smoking on lung cancer risk.[</w:t>
      </w:r>
      <w:hyperlink r:id="rId31" w:anchor="cit/section_1.17" w:history="1">
        <w:r w:rsidRPr="008B47C1">
          <w:rPr>
            <w:rStyle w:val="Hyperlink"/>
          </w:rPr>
          <w:t>17</w:t>
        </w:r>
      </w:hyperlink>
      <w:r w:rsidRPr="008B47C1">
        <w:t>]</w:t>
      </w:r>
    </w:p>
    <w:p w14:paraId="53BD06A9" w14:textId="77777777" w:rsidR="008B47C1" w:rsidRPr="008B47C1" w:rsidRDefault="008B47C1" w:rsidP="008B47C1">
      <w:r w:rsidRPr="008B47C1">
        <w:t>In addition, after resection of a lung cancer, there is a 1% to 2% risk per patient per year that a second lung cancer will occur.[</w:t>
      </w:r>
      <w:hyperlink r:id="rId32" w:anchor="cit/section_1.18" w:history="1">
        <w:r w:rsidRPr="008B47C1">
          <w:rPr>
            <w:rStyle w:val="Hyperlink"/>
          </w:rPr>
          <w:t>18</w:t>
        </w:r>
      </w:hyperlink>
      <w:r w:rsidRPr="008B47C1">
        <w:t>]</w:t>
      </w:r>
    </w:p>
    <w:p w14:paraId="15B562BB" w14:textId="77777777" w:rsidR="008B47C1" w:rsidRPr="008B47C1" w:rsidRDefault="008B47C1" w:rsidP="008B47C1">
      <w:r w:rsidRPr="008B47C1">
        <w:t xml:space="preserve">A significant number of patients cured of their smoking-related lung cancer may develop a second malignancy. In the Lung Cancer Study Group trial of 907 patients with stage T1, N0 resected tumors, the rate was 1.8% per year for </w:t>
      </w:r>
      <w:proofErr w:type="spellStart"/>
      <w:r w:rsidRPr="008B47C1">
        <w:t>nonpulmonary</w:t>
      </w:r>
      <w:proofErr w:type="spellEnd"/>
      <w:r w:rsidRPr="008B47C1">
        <w:t xml:space="preserve"> second cancers and 1.6% per year for new lung cancers.[</w:t>
      </w:r>
      <w:hyperlink r:id="rId33" w:anchor="cit/section_1.19" w:history="1">
        <w:r w:rsidRPr="008B47C1">
          <w:rPr>
            <w:rStyle w:val="Hyperlink"/>
          </w:rPr>
          <w:t>19</w:t>
        </w:r>
      </w:hyperlink>
      <w:r w:rsidRPr="008B47C1">
        <w:t>] Other studies have reported even higher risks of second tumors in long-term survivors, including rates of 10% for second lung cancers and 20% for all second cancers.[</w:t>
      </w:r>
      <w:hyperlink r:id="rId34" w:anchor="cit/section_1.20" w:history="1">
        <w:r w:rsidRPr="008B47C1">
          <w:rPr>
            <w:rStyle w:val="Hyperlink"/>
          </w:rPr>
          <w:t>20</w:t>
        </w:r>
      </w:hyperlink>
      <w:r w:rsidRPr="008B47C1">
        <w:t>]</w:t>
      </w:r>
    </w:p>
    <w:p w14:paraId="6A995189" w14:textId="77777777" w:rsidR="008B47C1" w:rsidRDefault="008B47C1" w:rsidP="008B47C1">
      <w:r w:rsidRPr="008B47C1">
        <w:t>Because of the persistent risk of developing second lung cancers in former smokers, various chemoprevention strategies have been evaluated in randomized control trials. None of the phase III trials using the agents beta carotene, retinol, 13-</w:t>
      </w:r>
      <w:r w:rsidRPr="008B47C1">
        <w:rPr>
          <w:i/>
          <w:iCs/>
        </w:rPr>
        <w:t>cis</w:t>
      </w:r>
      <w:r w:rsidRPr="008B47C1">
        <w:t>-retinoic acid, [alpha]-tocopherol, N-acetylcysteine, or acetylsalicylic acid has demonstrated beneficial, reproducible results.[</w:t>
      </w:r>
      <w:hyperlink r:id="rId35" w:anchor="cit/section_1.16" w:history="1">
        <w:r w:rsidRPr="008B47C1">
          <w:rPr>
            <w:rStyle w:val="Hyperlink"/>
          </w:rPr>
          <w:t>16</w:t>
        </w:r>
      </w:hyperlink>
      <w:r w:rsidRPr="008B47C1">
        <w:t>,</w:t>
      </w:r>
      <w:hyperlink r:id="rId36" w:anchor="cit/section_1.21" w:history="1">
        <w:r w:rsidRPr="008B47C1">
          <w:rPr>
            <w:rStyle w:val="Hyperlink"/>
          </w:rPr>
          <w:t>21</w:t>
        </w:r>
      </w:hyperlink>
      <w:r w:rsidRPr="008B47C1">
        <w:t>-</w:t>
      </w:r>
      <w:hyperlink r:id="rId37" w:anchor="cit/section_1.24" w:history="1">
        <w:r w:rsidRPr="008B47C1">
          <w:rPr>
            <w:rStyle w:val="Hyperlink"/>
          </w:rPr>
          <w:t>24</w:t>
        </w:r>
      </w:hyperlink>
      <w:r w:rsidRPr="008B47C1">
        <w:t>][</w:t>
      </w:r>
      <w:hyperlink r:id="rId38" w:history="1">
        <w:r w:rsidRPr="008B47C1">
          <w:rPr>
            <w:rStyle w:val="Hyperlink"/>
          </w:rPr>
          <w:t>Level of evidence A1</w:t>
        </w:r>
      </w:hyperlink>
      <w:r w:rsidRPr="008B47C1">
        <w:t>] Chemoprevention of second primary cancers of the upper aerodigestive tract is undergoing clinical evaluation in patients with early-stage lung cancer.</w:t>
      </w:r>
    </w:p>
    <w:p w14:paraId="42123F01" w14:textId="77777777" w:rsidR="006B2E0E" w:rsidRPr="006B2E0E" w:rsidRDefault="006B2E0E" w:rsidP="006B2E0E">
      <w:pPr>
        <w:rPr>
          <w:b/>
          <w:bCs/>
        </w:rPr>
      </w:pPr>
      <w:r w:rsidRPr="006B2E0E">
        <w:rPr>
          <w:b/>
          <w:bCs/>
        </w:rPr>
        <w:t>Screening</w:t>
      </w:r>
    </w:p>
    <w:p w14:paraId="5107D51D" w14:textId="77777777" w:rsidR="006B2E0E" w:rsidRDefault="006B2E0E" w:rsidP="006B2E0E">
      <w:r w:rsidRPr="006B2E0E">
        <w:t>In patients considered at high risk of developing lung cancer, the only screening modality for early detection that has been shown to alter mortality is low-dose helical CT scanning.[</w:t>
      </w:r>
      <w:hyperlink r:id="rId39" w:anchor="cit/section_1.25" w:history="1">
        <w:r w:rsidRPr="006B2E0E">
          <w:rPr>
            <w:rStyle w:val="Hyperlink"/>
          </w:rPr>
          <w:t>25</w:t>
        </w:r>
      </w:hyperlink>
      <w:r w:rsidRPr="006B2E0E">
        <w:t>] Studies have failed to demonstrate that screening with chest radiography and sputum cytology lowers lung cancer mortality rates.</w:t>
      </w:r>
    </w:p>
    <w:p w14:paraId="055D004A" w14:textId="77777777" w:rsidR="007C03B7" w:rsidRPr="007C03B7" w:rsidRDefault="007C03B7" w:rsidP="007C03B7">
      <w:pPr>
        <w:rPr>
          <w:b/>
          <w:bCs/>
        </w:rPr>
      </w:pPr>
      <w:r w:rsidRPr="007C03B7">
        <w:rPr>
          <w:b/>
          <w:bCs/>
        </w:rPr>
        <w:t>What Is Prevention?</w:t>
      </w:r>
    </w:p>
    <w:p w14:paraId="5BE0C350" w14:textId="77777777" w:rsidR="007C03B7" w:rsidRPr="007C03B7" w:rsidRDefault="007C03B7" w:rsidP="007C03B7">
      <w:r w:rsidRPr="007C03B7">
        <w:t>Cancer prevention is action taken to lower the chance of getting cancer. By preventing cancer, the number of new cases of cancer in a group or population is lowered. Hopefully, this will lower the number of deaths caused by cancer.</w:t>
      </w:r>
    </w:p>
    <w:p w14:paraId="58B1C940" w14:textId="77777777" w:rsidR="007C03B7" w:rsidRPr="007C03B7" w:rsidRDefault="007C03B7" w:rsidP="007C03B7">
      <w:r w:rsidRPr="007C03B7">
        <w:t>To prevent new cancers from starting, scientists look at </w:t>
      </w:r>
      <w:hyperlink r:id="rId40" w:history="1">
        <w:r w:rsidRPr="007C03B7">
          <w:rPr>
            <w:rStyle w:val="Hyperlink"/>
          </w:rPr>
          <w:t>risk factors</w:t>
        </w:r>
      </w:hyperlink>
      <w:r w:rsidRPr="007C03B7">
        <w:t> and </w:t>
      </w:r>
      <w:hyperlink r:id="rId41" w:history="1">
        <w:r w:rsidRPr="007C03B7">
          <w:rPr>
            <w:rStyle w:val="Hyperlink"/>
          </w:rPr>
          <w:t>protective factors</w:t>
        </w:r>
      </w:hyperlink>
      <w:r w:rsidRPr="007C03B7">
        <w:t>. Anything that increases your chance of developing cancer is called a cancer risk factor; anything that decreases your chance of developing cancer is called a cancer protective factor.</w:t>
      </w:r>
    </w:p>
    <w:p w14:paraId="37827963" w14:textId="77777777" w:rsidR="007C03B7" w:rsidRPr="007C03B7" w:rsidRDefault="007C03B7" w:rsidP="007C03B7">
      <w:r w:rsidRPr="007C03B7">
        <w:t>Some risk factors for cancer can be avoided, but many cannot. For example, both smoking and inheriting certain </w:t>
      </w:r>
      <w:hyperlink r:id="rId42" w:history="1">
        <w:r w:rsidRPr="007C03B7">
          <w:rPr>
            <w:rStyle w:val="Hyperlink"/>
          </w:rPr>
          <w:t>genes</w:t>
        </w:r>
      </w:hyperlink>
      <w:r w:rsidRPr="007C03B7">
        <w:t> are risk factors for some types of cancer, but only smoking can be avoided. Regular exercise and a healthy </w:t>
      </w:r>
      <w:hyperlink r:id="rId43" w:history="1">
        <w:r w:rsidRPr="007C03B7">
          <w:rPr>
            <w:rStyle w:val="Hyperlink"/>
          </w:rPr>
          <w:t>diet</w:t>
        </w:r>
      </w:hyperlink>
      <w:r w:rsidRPr="007C03B7">
        <w:t xml:space="preserve"> may be protective factors for some types of </w:t>
      </w:r>
      <w:r w:rsidRPr="007C03B7">
        <w:lastRenderedPageBreak/>
        <w:t>cancer. Avoiding risk factors and increasing protective factors may lower your risk, but it does not mean that you will not get cancer.</w:t>
      </w:r>
    </w:p>
    <w:p w14:paraId="23779C57" w14:textId="77777777" w:rsidR="007C03B7" w:rsidRPr="007C03B7" w:rsidRDefault="007C03B7" w:rsidP="007C03B7">
      <w:r w:rsidRPr="007C03B7">
        <w:t>Different ways to prevent cancer are being studied, including:</w:t>
      </w:r>
    </w:p>
    <w:p w14:paraId="3EB5731F" w14:textId="77777777" w:rsidR="007C03B7" w:rsidRPr="007C03B7" w:rsidRDefault="007C03B7" w:rsidP="007C03B7">
      <w:pPr>
        <w:numPr>
          <w:ilvl w:val="0"/>
          <w:numId w:val="3"/>
        </w:numPr>
      </w:pPr>
      <w:r w:rsidRPr="007C03B7">
        <w:t>changing lifestyle or eating habits</w:t>
      </w:r>
    </w:p>
    <w:p w14:paraId="520E4AF8" w14:textId="77777777" w:rsidR="007C03B7" w:rsidRPr="007C03B7" w:rsidRDefault="007C03B7" w:rsidP="007C03B7">
      <w:pPr>
        <w:numPr>
          <w:ilvl w:val="0"/>
          <w:numId w:val="3"/>
        </w:numPr>
      </w:pPr>
      <w:r w:rsidRPr="007C03B7">
        <w:t>avoiding things known to cause cancer</w:t>
      </w:r>
    </w:p>
    <w:p w14:paraId="095EFCB7" w14:textId="77777777" w:rsidR="007C03B7" w:rsidRPr="007C03B7" w:rsidRDefault="007C03B7" w:rsidP="007C03B7">
      <w:pPr>
        <w:numPr>
          <w:ilvl w:val="0"/>
          <w:numId w:val="3"/>
        </w:numPr>
      </w:pPr>
      <w:r w:rsidRPr="007C03B7">
        <w:t>taking </w:t>
      </w:r>
      <w:hyperlink r:id="rId44" w:history="1">
        <w:r w:rsidRPr="007C03B7">
          <w:rPr>
            <w:rStyle w:val="Hyperlink"/>
          </w:rPr>
          <w:t>medicines</w:t>
        </w:r>
      </w:hyperlink>
      <w:r w:rsidRPr="007C03B7">
        <w:t> to treat a </w:t>
      </w:r>
      <w:hyperlink r:id="rId45" w:history="1">
        <w:r w:rsidRPr="007C03B7">
          <w:rPr>
            <w:rStyle w:val="Hyperlink"/>
          </w:rPr>
          <w:t>precancerous</w:t>
        </w:r>
      </w:hyperlink>
      <w:r w:rsidRPr="007C03B7">
        <w:t> condition or to keep cancer from starting</w:t>
      </w:r>
    </w:p>
    <w:p w14:paraId="16527214" w14:textId="77777777" w:rsidR="007C03B7" w:rsidRPr="006B2E0E" w:rsidRDefault="007C03B7" w:rsidP="006B2E0E"/>
    <w:p w14:paraId="246A80C0" w14:textId="77777777" w:rsidR="006B2E0E" w:rsidRPr="008B47C1" w:rsidRDefault="006B2E0E" w:rsidP="008B47C1"/>
    <w:p w14:paraId="3D17993B" w14:textId="77777777" w:rsidR="008B47C1" w:rsidRPr="008B47C1" w:rsidRDefault="008B47C1" w:rsidP="008B47C1"/>
    <w:p w14:paraId="0268C8B2" w14:textId="77777777" w:rsidR="00475C9F" w:rsidRPr="008B47C1" w:rsidRDefault="00475C9F"/>
    <w:sectPr w:rsidR="00475C9F" w:rsidRPr="008B47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047BB"/>
    <w:multiLevelType w:val="multilevel"/>
    <w:tmpl w:val="1508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5E74DA"/>
    <w:multiLevelType w:val="multilevel"/>
    <w:tmpl w:val="2218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7F675D"/>
    <w:multiLevelType w:val="multilevel"/>
    <w:tmpl w:val="5914D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292325">
    <w:abstractNumId w:val="1"/>
  </w:num>
  <w:num w:numId="2" w16cid:durableId="177546589">
    <w:abstractNumId w:val="2"/>
  </w:num>
  <w:num w:numId="3" w16cid:durableId="1244223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7C1"/>
    <w:rsid w:val="00124B7C"/>
    <w:rsid w:val="00371D07"/>
    <w:rsid w:val="00475C9F"/>
    <w:rsid w:val="006B2E0E"/>
    <w:rsid w:val="007C03B7"/>
    <w:rsid w:val="008B47C1"/>
    <w:rsid w:val="008C1F55"/>
    <w:rsid w:val="00AA4179"/>
    <w:rsid w:val="00CE0962"/>
    <w:rsid w:val="00E951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7042E"/>
  <w15:chartTrackingRefBased/>
  <w15:docId w15:val="{3C20CDDB-E895-4EFE-B0E0-35B2FE184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7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47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47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47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47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47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7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7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7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7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47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47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47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47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47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7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7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7C1"/>
    <w:rPr>
      <w:rFonts w:eastAsiaTheme="majorEastAsia" w:cstheme="majorBidi"/>
      <w:color w:val="272727" w:themeColor="text1" w:themeTint="D8"/>
    </w:rPr>
  </w:style>
  <w:style w:type="paragraph" w:styleId="Title">
    <w:name w:val="Title"/>
    <w:basedOn w:val="Normal"/>
    <w:next w:val="Normal"/>
    <w:link w:val="TitleChar"/>
    <w:uiPriority w:val="10"/>
    <w:qFormat/>
    <w:rsid w:val="008B47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7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7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7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7C1"/>
    <w:pPr>
      <w:spacing w:before="160"/>
      <w:jc w:val="center"/>
    </w:pPr>
    <w:rPr>
      <w:i/>
      <w:iCs/>
      <w:color w:val="404040" w:themeColor="text1" w:themeTint="BF"/>
    </w:rPr>
  </w:style>
  <w:style w:type="character" w:customStyle="1" w:styleId="QuoteChar">
    <w:name w:val="Quote Char"/>
    <w:basedOn w:val="DefaultParagraphFont"/>
    <w:link w:val="Quote"/>
    <w:uiPriority w:val="29"/>
    <w:rsid w:val="008B47C1"/>
    <w:rPr>
      <w:i/>
      <w:iCs/>
      <w:color w:val="404040" w:themeColor="text1" w:themeTint="BF"/>
    </w:rPr>
  </w:style>
  <w:style w:type="paragraph" w:styleId="ListParagraph">
    <w:name w:val="List Paragraph"/>
    <w:basedOn w:val="Normal"/>
    <w:uiPriority w:val="34"/>
    <w:qFormat/>
    <w:rsid w:val="008B47C1"/>
    <w:pPr>
      <w:ind w:left="720"/>
      <w:contextualSpacing/>
    </w:pPr>
  </w:style>
  <w:style w:type="character" w:styleId="IntenseEmphasis">
    <w:name w:val="Intense Emphasis"/>
    <w:basedOn w:val="DefaultParagraphFont"/>
    <w:uiPriority w:val="21"/>
    <w:qFormat/>
    <w:rsid w:val="008B47C1"/>
    <w:rPr>
      <w:i/>
      <w:iCs/>
      <w:color w:val="0F4761" w:themeColor="accent1" w:themeShade="BF"/>
    </w:rPr>
  </w:style>
  <w:style w:type="paragraph" w:styleId="IntenseQuote">
    <w:name w:val="Intense Quote"/>
    <w:basedOn w:val="Normal"/>
    <w:next w:val="Normal"/>
    <w:link w:val="IntenseQuoteChar"/>
    <w:uiPriority w:val="30"/>
    <w:qFormat/>
    <w:rsid w:val="008B47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7C1"/>
    <w:rPr>
      <w:i/>
      <w:iCs/>
      <w:color w:val="0F4761" w:themeColor="accent1" w:themeShade="BF"/>
    </w:rPr>
  </w:style>
  <w:style w:type="character" w:styleId="IntenseReference">
    <w:name w:val="Intense Reference"/>
    <w:basedOn w:val="DefaultParagraphFont"/>
    <w:uiPriority w:val="32"/>
    <w:qFormat/>
    <w:rsid w:val="008B47C1"/>
    <w:rPr>
      <w:b/>
      <w:bCs/>
      <w:smallCaps/>
      <w:color w:val="0F4761" w:themeColor="accent1" w:themeShade="BF"/>
      <w:spacing w:val="5"/>
    </w:rPr>
  </w:style>
  <w:style w:type="character" w:styleId="Hyperlink">
    <w:name w:val="Hyperlink"/>
    <w:basedOn w:val="DefaultParagraphFont"/>
    <w:uiPriority w:val="99"/>
    <w:unhideWhenUsed/>
    <w:rsid w:val="008B47C1"/>
    <w:rPr>
      <w:color w:val="467886" w:themeColor="hyperlink"/>
      <w:u w:val="single"/>
    </w:rPr>
  </w:style>
  <w:style w:type="character" w:styleId="UnresolvedMention">
    <w:name w:val="Unresolved Mention"/>
    <w:basedOn w:val="DefaultParagraphFont"/>
    <w:uiPriority w:val="99"/>
    <w:semiHidden/>
    <w:unhideWhenUsed/>
    <w:rsid w:val="008B47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ancer.gov/types/lung/hp/lung-prevention-pdq" TargetMode="External"/><Relationship Id="rId18" Type="http://schemas.openxmlformats.org/officeDocument/2006/relationships/hyperlink" Target="https://www.cancer.gov/types/lung/hp/non-small-cell-lung-treatment-pdq" TargetMode="External"/><Relationship Id="rId26" Type="http://schemas.openxmlformats.org/officeDocument/2006/relationships/hyperlink" Target="https://www.cancer.gov/types/lung/hp/non-small-cell-lung-treatment-pdq" TargetMode="External"/><Relationship Id="rId39" Type="http://schemas.openxmlformats.org/officeDocument/2006/relationships/hyperlink" Target="https://www.cancer.gov/types/lung/hp/non-small-cell-lung-treatment-pdq" TargetMode="External"/><Relationship Id="rId21" Type="http://schemas.openxmlformats.org/officeDocument/2006/relationships/hyperlink" Target="https://www.cancer.gov/types/lung/hp/non-small-cell-lung-treatment-pdq" TargetMode="External"/><Relationship Id="rId34" Type="http://schemas.openxmlformats.org/officeDocument/2006/relationships/hyperlink" Target="https://www.cancer.gov/types/lung/hp/non-small-cell-lung-treatment-pdq" TargetMode="External"/><Relationship Id="rId42" Type="http://schemas.openxmlformats.org/officeDocument/2006/relationships/hyperlink" Target="https://www.cancer.gov/Common/PopUps/popDefinition.aspx?id=45693&amp;version=patient&amp;language=English&amp;dictionary=Cancer.gov" TargetMode="External"/><Relationship Id="rId47" Type="http://schemas.openxmlformats.org/officeDocument/2006/relationships/theme" Target="theme/theme1.xml"/><Relationship Id="rId7" Type="http://schemas.openxmlformats.org/officeDocument/2006/relationships/hyperlink" Target="https://www.cancer.gov/types/lung/hp/lung-prevention-pdq" TargetMode="External"/><Relationship Id="rId2" Type="http://schemas.openxmlformats.org/officeDocument/2006/relationships/styles" Target="styles.xml"/><Relationship Id="rId16" Type="http://schemas.openxmlformats.org/officeDocument/2006/relationships/hyperlink" Target="https://www.cancer.gov/types/lung/hp/lung-prevention-pdq" TargetMode="External"/><Relationship Id="rId29" Type="http://schemas.openxmlformats.org/officeDocument/2006/relationships/hyperlink" Target="https://www.cancer.gov/types/lung/hp/non-small-cell-lung-treatment-pdq" TargetMode="External"/><Relationship Id="rId1" Type="http://schemas.openxmlformats.org/officeDocument/2006/relationships/numbering" Target="numbering.xml"/><Relationship Id="rId6" Type="http://schemas.openxmlformats.org/officeDocument/2006/relationships/hyperlink" Target="https://www.cancer.gov/types/lung/hp/lung-prevention-pdq" TargetMode="External"/><Relationship Id="rId11" Type="http://schemas.openxmlformats.org/officeDocument/2006/relationships/hyperlink" Target="https://www.cancer.gov/types/lung/hp/lung-prevention-pdq" TargetMode="External"/><Relationship Id="rId24" Type="http://schemas.openxmlformats.org/officeDocument/2006/relationships/hyperlink" Target="https://www.cancer.gov/types/lung/hp/non-small-cell-lung-treatment-pdq" TargetMode="External"/><Relationship Id="rId32" Type="http://schemas.openxmlformats.org/officeDocument/2006/relationships/hyperlink" Target="https://www.cancer.gov/types/lung/hp/non-small-cell-lung-treatment-pdq" TargetMode="External"/><Relationship Id="rId37" Type="http://schemas.openxmlformats.org/officeDocument/2006/relationships/hyperlink" Target="https://www.cancer.gov/types/lung/hp/non-small-cell-lung-treatment-pdq" TargetMode="External"/><Relationship Id="rId40" Type="http://schemas.openxmlformats.org/officeDocument/2006/relationships/hyperlink" Target="https://www.cancer.gov/Common/PopUps/popDefinition.aspx?id=45873&amp;version=patient&amp;language=English&amp;dictionary=Cancer.gov" TargetMode="External"/><Relationship Id="rId45" Type="http://schemas.openxmlformats.org/officeDocument/2006/relationships/hyperlink" Target="https://www.cancer.gov/Common/PopUps/popDefinition.aspx?id=46220&amp;version=patient&amp;language=English&amp;dictionary=Cancer.gov" TargetMode="External"/><Relationship Id="rId5" Type="http://schemas.openxmlformats.org/officeDocument/2006/relationships/hyperlink" Target="https://www.cancer.gov/types/lung/hp/lung-prevention-pdq" TargetMode="External"/><Relationship Id="rId15" Type="http://schemas.openxmlformats.org/officeDocument/2006/relationships/hyperlink" Target="https://www.cancer.gov/types/lung/hp/lung-prevention-pdq" TargetMode="External"/><Relationship Id="rId23" Type="http://schemas.openxmlformats.org/officeDocument/2006/relationships/hyperlink" Target="https://www.cancer.gov/types/lung/hp/non-small-cell-lung-treatment-pdq" TargetMode="External"/><Relationship Id="rId28" Type="http://schemas.openxmlformats.org/officeDocument/2006/relationships/hyperlink" Target="https://www.cancer.gov/types/lung/hp/non-small-cell-lung-treatment-pdq" TargetMode="External"/><Relationship Id="rId36" Type="http://schemas.openxmlformats.org/officeDocument/2006/relationships/hyperlink" Target="https://www.cancer.gov/types/lung/hp/non-small-cell-lung-treatment-pdq" TargetMode="External"/><Relationship Id="rId10" Type="http://schemas.openxmlformats.org/officeDocument/2006/relationships/hyperlink" Target="https://www.cancer.gov/types/lung/hp/lung-prevention-pdq" TargetMode="External"/><Relationship Id="rId19" Type="http://schemas.openxmlformats.org/officeDocument/2006/relationships/hyperlink" Target="https://www.cancer.gov/types/lung/hp/non-small-cell-lung-treatment-pdq" TargetMode="External"/><Relationship Id="rId31" Type="http://schemas.openxmlformats.org/officeDocument/2006/relationships/hyperlink" Target="https://www.cancer.gov/types/lung/hp/non-small-cell-lung-treatment-pdq" TargetMode="External"/><Relationship Id="rId44" Type="http://schemas.openxmlformats.org/officeDocument/2006/relationships/hyperlink" Target="https://www.cancer.gov/Common/PopUps/popDefinition.aspx?id=482419&amp;version=patient&amp;language=English&amp;dictionary=Cancer.gov" TargetMode="External"/><Relationship Id="rId4" Type="http://schemas.openxmlformats.org/officeDocument/2006/relationships/webSettings" Target="webSettings.xml"/><Relationship Id="rId9" Type="http://schemas.openxmlformats.org/officeDocument/2006/relationships/hyperlink" Target="https://www.cancer.gov/types/lung/hp/lung-prevention-pdq" TargetMode="External"/><Relationship Id="rId14" Type="http://schemas.openxmlformats.org/officeDocument/2006/relationships/hyperlink" Target="https://www.cancer.gov/types/lung/hp/lung-prevention-pdq" TargetMode="External"/><Relationship Id="rId22" Type="http://schemas.openxmlformats.org/officeDocument/2006/relationships/hyperlink" Target="https://www.cancer.gov/types/lung/hp/non-small-cell-lung-treatment-pdq" TargetMode="External"/><Relationship Id="rId27" Type="http://schemas.openxmlformats.org/officeDocument/2006/relationships/hyperlink" Target="https://www.cancer.gov/types/lung/hp/non-small-cell-lung-treatment-pdq" TargetMode="External"/><Relationship Id="rId30" Type="http://schemas.openxmlformats.org/officeDocument/2006/relationships/hyperlink" Target="https://www.cancer.gov/types/lung/hp/non-small-cell-lung-treatment-pdq" TargetMode="External"/><Relationship Id="rId35" Type="http://schemas.openxmlformats.org/officeDocument/2006/relationships/hyperlink" Target="https://www.cancer.gov/types/lung/hp/non-small-cell-lung-treatment-pdq" TargetMode="External"/><Relationship Id="rId43" Type="http://schemas.openxmlformats.org/officeDocument/2006/relationships/hyperlink" Target="https://www.cancer.gov/Common/PopUps/popDefinition.aspx?id=44660&amp;version=patient&amp;language=English&amp;dictionary=Cancer.gov" TargetMode="External"/><Relationship Id="rId8" Type="http://schemas.openxmlformats.org/officeDocument/2006/relationships/hyperlink" Target="https://www.cancer.gov/types/lung/hp/lung-prevention-pdq" TargetMode="External"/><Relationship Id="rId3" Type="http://schemas.openxmlformats.org/officeDocument/2006/relationships/settings" Target="settings.xml"/><Relationship Id="rId12" Type="http://schemas.openxmlformats.org/officeDocument/2006/relationships/hyperlink" Target="https://www.cancer.gov/types/lung/hp/lung-prevention-pdq" TargetMode="External"/><Relationship Id="rId17" Type="http://schemas.openxmlformats.org/officeDocument/2006/relationships/hyperlink" Target="https://www.cancer.gov/types/lung/hp/non-small-cell-lung-treatment-pdq" TargetMode="External"/><Relationship Id="rId25" Type="http://schemas.openxmlformats.org/officeDocument/2006/relationships/hyperlink" Target="https://www.cancer.gov/types/lung/hp/non-small-cell-lung-treatment-pdq" TargetMode="External"/><Relationship Id="rId33" Type="http://schemas.openxmlformats.org/officeDocument/2006/relationships/hyperlink" Target="https://www.cancer.gov/types/lung/hp/non-small-cell-lung-treatment-pdq" TargetMode="External"/><Relationship Id="rId38" Type="http://schemas.openxmlformats.org/officeDocument/2006/relationships/hyperlink" Target="https://www.cancer.gov/Common/PopUps/popDefinition.aspx?id=810017&amp;version=HealthProfessional&amp;language=English" TargetMode="External"/><Relationship Id="rId46" Type="http://schemas.openxmlformats.org/officeDocument/2006/relationships/fontTable" Target="fontTable.xml"/><Relationship Id="rId20" Type="http://schemas.openxmlformats.org/officeDocument/2006/relationships/hyperlink" Target="https://www.cancer.gov/types/lung/hp/non-small-cell-lung-treatment-pdq" TargetMode="External"/><Relationship Id="rId41" Type="http://schemas.openxmlformats.org/officeDocument/2006/relationships/hyperlink" Target="https://www.cancer.gov/Common/PopUps/popDefinition.aspx?id=439422&amp;version=patient&amp;language=English&amp;dictionary=Cancer.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1756</Words>
  <Characters>10011</Characters>
  <Application>Microsoft Office Word</Application>
  <DocSecurity>0</DocSecurity>
  <Lines>83</Lines>
  <Paragraphs>23</Paragraphs>
  <ScaleCrop>false</ScaleCrop>
  <Company/>
  <LinksUpToDate>false</LinksUpToDate>
  <CharactersWithSpaces>11744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Sivaraja Vaithiyalingam</dc:creator>
  <cp:keywords/>
  <dc:description/>
  <cp:lastModifiedBy>Sivaraja Vaithiyalingam</cp:lastModifiedBy>
  <cp:revision>3</cp:revision>
  <dcterms:created xsi:type="dcterms:W3CDTF">2026-06-18T04:25:00Z</dcterms:created>
  <dcterms:modified xsi:type="dcterms:W3CDTF">2026-06-18T16:09:00Z</dcterms:modified>
</cp:coreProperties>
</file>