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97AAD" w14:textId="77777777" w:rsidR="008601F9" w:rsidRPr="008601F9" w:rsidRDefault="008601F9" w:rsidP="008601F9">
      <w:pPr>
        <w:rPr>
          <w:b/>
          <w:bCs/>
        </w:rPr>
      </w:pPr>
      <w:r w:rsidRPr="008601F9">
        <w:rPr>
          <w:b/>
          <w:bCs/>
        </w:rPr>
        <w:t>Incidence and Mortality</w:t>
      </w:r>
    </w:p>
    <w:p w14:paraId="30C3EC1B" w14:textId="77777777" w:rsidR="008601F9" w:rsidRPr="008601F9" w:rsidRDefault="008601F9" w:rsidP="008601F9">
      <w:r w:rsidRPr="008601F9">
        <w:t xml:space="preserve">Bladder cancer is the sixth most common cancer in the United States after breast cancer, prostate cancer, lung cancer, colon cancer, and melanoma. It is the fourth most common cancer in men and the twelfth most common cancer in women. Of the approximately 84,000 new cases annually, about 65,000 are in men and about 19,000 are in women. Of the roughly 17,000 annual deaths, more than 12,000 are in men and fewer than 5,000 are in women. The reasons for this disparity between the sexes are not well </w:t>
      </w:r>
      <w:proofErr w:type="gramStart"/>
      <w:r w:rsidRPr="008601F9">
        <w:t>understood.[</w:t>
      </w:r>
      <w:proofErr w:type="gramEnd"/>
      <w:r w:rsidRPr="008601F9">
        <w:fldChar w:fldCharType="begin"/>
      </w:r>
      <w:r w:rsidRPr="008601F9">
        <w:instrText>HYPERLINK "https://www.cancer.gov/types/bladder/hp/bladder-treatment-pdq" \l "cit/section_1.1"</w:instrText>
      </w:r>
      <w:r w:rsidRPr="008601F9">
        <w:fldChar w:fldCharType="separate"/>
      </w:r>
      <w:r w:rsidRPr="008601F9">
        <w:rPr>
          <w:rStyle w:val="Hyperlink"/>
        </w:rPr>
        <w:t>1</w:t>
      </w:r>
      <w:r w:rsidRPr="008601F9">
        <w:fldChar w:fldCharType="end"/>
      </w:r>
      <w:r w:rsidRPr="008601F9">
        <w:t>,</w:t>
      </w:r>
      <w:hyperlink r:id="rId5" w:anchor="cit/section_1.2" w:history="1">
        <w:r w:rsidRPr="008601F9">
          <w:rPr>
            <w:rStyle w:val="Hyperlink"/>
          </w:rPr>
          <w:t>2</w:t>
        </w:r>
      </w:hyperlink>
      <w:r w:rsidRPr="008601F9">
        <w:t>]</w:t>
      </w:r>
    </w:p>
    <w:p w14:paraId="6745968E" w14:textId="77777777" w:rsidR="008601F9" w:rsidRPr="008601F9" w:rsidRDefault="008601F9" w:rsidP="008601F9">
      <w:r w:rsidRPr="008601F9">
        <w:t xml:space="preserve">Estimated new cases and deaths from bladder cancer in the United States in </w:t>
      </w:r>
      <w:proofErr w:type="gramStart"/>
      <w:r w:rsidRPr="008601F9">
        <w:t>2025:[</w:t>
      </w:r>
      <w:proofErr w:type="gramEnd"/>
      <w:r w:rsidRPr="008601F9">
        <w:fldChar w:fldCharType="begin"/>
      </w:r>
      <w:r w:rsidRPr="008601F9">
        <w:instrText>HYPERLINK "https://www.cancer.gov/types/bladder/hp/bladder-treatment-pdq" \l "cit/section_1.2"</w:instrText>
      </w:r>
      <w:r w:rsidRPr="008601F9">
        <w:fldChar w:fldCharType="separate"/>
      </w:r>
      <w:r w:rsidRPr="008601F9">
        <w:rPr>
          <w:rStyle w:val="Hyperlink"/>
        </w:rPr>
        <w:t>2</w:t>
      </w:r>
      <w:r w:rsidRPr="008601F9">
        <w:fldChar w:fldCharType="end"/>
      </w:r>
      <w:r w:rsidRPr="008601F9">
        <w:t>]</w:t>
      </w:r>
    </w:p>
    <w:p w14:paraId="73ADC21D" w14:textId="77777777" w:rsidR="008601F9" w:rsidRPr="008601F9" w:rsidRDefault="008601F9" w:rsidP="008601F9">
      <w:pPr>
        <w:numPr>
          <w:ilvl w:val="0"/>
          <w:numId w:val="1"/>
        </w:numPr>
      </w:pPr>
      <w:r w:rsidRPr="008601F9">
        <w:t>New cases: 84,870.</w:t>
      </w:r>
    </w:p>
    <w:p w14:paraId="6BFCCE64" w14:textId="77777777" w:rsidR="008601F9" w:rsidRPr="008601F9" w:rsidRDefault="008601F9" w:rsidP="008601F9">
      <w:pPr>
        <w:numPr>
          <w:ilvl w:val="0"/>
          <w:numId w:val="1"/>
        </w:numPr>
      </w:pPr>
      <w:r w:rsidRPr="008601F9">
        <w:t>Deaths: 17,420.</w:t>
      </w:r>
    </w:p>
    <w:p w14:paraId="3824B5CA" w14:textId="77777777" w:rsidR="008601F9" w:rsidRPr="008601F9" w:rsidRDefault="008601F9" w:rsidP="008601F9">
      <w:pPr>
        <w:rPr>
          <w:b/>
          <w:bCs/>
        </w:rPr>
      </w:pPr>
      <w:r w:rsidRPr="008601F9">
        <w:rPr>
          <w:b/>
          <w:bCs/>
        </w:rPr>
        <w:t>Carcinogenesis and Risk Factors</w:t>
      </w:r>
    </w:p>
    <w:p w14:paraId="735EE95C" w14:textId="77777777" w:rsidR="008601F9" w:rsidRPr="008601F9" w:rsidRDefault="008601F9" w:rsidP="008601F9">
      <w:r w:rsidRPr="008601F9">
        <w:t>Increasing age is the most important risk factor for most cancers. Other risk factors for bladder cancer include:</w:t>
      </w:r>
    </w:p>
    <w:p w14:paraId="1B2B6C9B" w14:textId="77777777" w:rsidR="008601F9" w:rsidRPr="008601F9" w:rsidRDefault="008601F9" w:rsidP="008601F9">
      <w:pPr>
        <w:numPr>
          <w:ilvl w:val="0"/>
          <w:numId w:val="2"/>
        </w:numPr>
      </w:pPr>
      <w:r w:rsidRPr="008601F9">
        <w:t xml:space="preserve">Use of tobacco, especially </w:t>
      </w:r>
      <w:proofErr w:type="gramStart"/>
      <w:r w:rsidRPr="008601F9">
        <w:t>cigarettes.[</w:t>
      </w:r>
      <w:proofErr w:type="gramEnd"/>
      <w:r w:rsidRPr="008601F9">
        <w:fldChar w:fldCharType="begin"/>
      </w:r>
      <w:r w:rsidRPr="008601F9">
        <w:instrText>HYPERLINK "https://www.cancer.gov/types/bladder/hp/bladder-treatment-pdq" \l "cit/section_1.3"</w:instrText>
      </w:r>
      <w:r w:rsidRPr="008601F9">
        <w:fldChar w:fldCharType="separate"/>
      </w:r>
      <w:r w:rsidRPr="008601F9">
        <w:rPr>
          <w:rStyle w:val="Hyperlink"/>
        </w:rPr>
        <w:t>3</w:t>
      </w:r>
      <w:r w:rsidRPr="008601F9">
        <w:fldChar w:fldCharType="end"/>
      </w:r>
      <w:r w:rsidRPr="008601F9">
        <w:t>]</w:t>
      </w:r>
    </w:p>
    <w:p w14:paraId="6BF22549" w14:textId="77777777" w:rsidR="008601F9" w:rsidRPr="008601F9" w:rsidRDefault="008601F9" w:rsidP="008601F9">
      <w:pPr>
        <w:numPr>
          <w:ilvl w:val="0"/>
          <w:numId w:val="2"/>
        </w:numPr>
      </w:pPr>
      <w:r w:rsidRPr="008601F9">
        <w:t xml:space="preserve">Family history of bladder </w:t>
      </w:r>
      <w:proofErr w:type="gramStart"/>
      <w:r w:rsidRPr="008601F9">
        <w:t>cancer.[</w:t>
      </w:r>
      <w:proofErr w:type="gramEnd"/>
      <w:r w:rsidRPr="008601F9">
        <w:fldChar w:fldCharType="begin"/>
      </w:r>
      <w:r w:rsidRPr="008601F9">
        <w:instrText>HYPERLINK "https://www.cancer.gov/types/bladder/hp/bladder-treatment-pdq" \l "cit/section_1.4"</w:instrText>
      </w:r>
      <w:r w:rsidRPr="008601F9">
        <w:fldChar w:fldCharType="separate"/>
      </w:r>
      <w:r w:rsidRPr="008601F9">
        <w:rPr>
          <w:rStyle w:val="Hyperlink"/>
        </w:rPr>
        <w:t>4</w:t>
      </w:r>
      <w:r w:rsidRPr="008601F9">
        <w:fldChar w:fldCharType="end"/>
      </w:r>
      <w:r w:rsidRPr="008601F9">
        <w:t>]</w:t>
      </w:r>
    </w:p>
    <w:p w14:paraId="438D5D73" w14:textId="77777777" w:rsidR="008601F9" w:rsidRPr="008601F9" w:rsidRDefault="008601F9" w:rsidP="008601F9">
      <w:pPr>
        <w:numPr>
          <w:ilvl w:val="0"/>
          <w:numId w:val="2"/>
        </w:numPr>
      </w:pPr>
      <w:r w:rsidRPr="008601F9">
        <w:t xml:space="preserve">Genetic </w:t>
      </w:r>
      <w:proofErr w:type="gramStart"/>
      <w:r w:rsidRPr="008601F9">
        <w:t>variants.[</w:t>
      </w:r>
      <w:proofErr w:type="gramEnd"/>
      <w:r w:rsidRPr="008601F9">
        <w:fldChar w:fldCharType="begin"/>
      </w:r>
      <w:r w:rsidRPr="008601F9">
        <w:instrText>HYPERLINK "https://www.cancer.gov/types/bladder/hp/bladder-treatment-pdq" \l "cit/section_1.5"</w:instrText>
      </w:r>
      <w:r w:rsidRPr="008601F9">
        <w:fldChar w:fldCharType="separate"/>
      </w:r>
      <w:r w:rsidRPr="008601F9">
        <w:rPr>
          <w:rStyle w:val="Hyperlink"/>
        </w:rPr>
        <w:t>5</w:t>
      </w:r>
      <w:r w:rsidRPr="008601F9">
        <w:fldChar w:fldCharType="end"/>
      </w:r>
      <w:r w:rsidRPr="008601F9">
        <w:t>-</w:t>
      </w:r>
      <w:hyperlink r:id="rId6" w:anchor="cit/section_1.7" w:history="1">
        <w:r w:rsidRPr="008601F9">
          <w:rPr>
            <w:rStyle w:val="Hyperlink"/>
          </w:rPr>
          <w:t>7</w:t>
        </w:r>
      </w:hyperlink>
      <w:r w:rsidRPr="008601F9">
        <w:t>]</w:t>
      </w:r>
    </w:p>
    <w:p w14:paraId="2146EF67" w14:textId="77777777" w:rsidR="008601F9" w:rsidRPr="008601F9" w:rsidRDefault="008601F9" w:rsidP="008601F9">
      <w:pPr>
        <w:numPr>
          <w:ilvl w:val="1"/>
          <w:numId w:val="2"/>
        </w:numPr>
      </w:pPr>
      <w:r w:rsidRPr="008601F9">
        <w:rPr>
          <w:i/>
          <w:iCs/>
        </w:rPr>
        <w:t>HRAS</w:t>
      </w:r>
      <w:r w:rsidRPr="008601F9">
        <w:t xml:space="preserve"> variant (Costello syndrome, </w:t>
      </w:r>
      <w:proofErr w:type="spellStart"/>
      <w:r w:rsidRPr="008601F9">
        <w:t>facio</w:t>
      </w:r>
      <w:proofErr w:type="spellEnd"/>
      <w:r w:rsidRPr="008601F9">
        <w:t>-cutaneous-skeletal syndrome).</w:t>
      </w:r>
    </w:p>
    <w:p w14:paraId="395B081A" w14:textId="77777777" w:rsidR="008601F9" w:rsidRPr="008601F9" w:rsidRDefault="008601F9" w:rsidP="008601F9">
      <w:pPr>
        <w:numPr>
          <w:ilvl w:val="1"/>
          <w:numId w:val="2"/>
        </w:numPr>
      </w:pPr>
      <w:r w:rsidRPr="008601F9">
        <w:rPr>
          <w:i/>
          <w:iCs/>
        </w:rPr>
        <w:t>RB1</w:t>
      </w:r>
      <w:r w:rsidRPr="008601F9">
        <w:t> variant.</w:t>
      </w:r>
    </w:p>
    <w:p w14:paraId="7452A46F" w14:textId="77777777" w:rsidR="008601F9" w:rsidRPr="008601F9" w:rsidRDefault="008601F9" w:rsidP="008601F9">
      <w:pPr>
        <w:numPr>
          <w:ilvl w:val="1"/>
          <w:numId w:val="2"/>
        </w:numPr>
      </w:pPr>
      <w:r w:rsidRPr="008601F9">
        <w:rPr>
          <w:i/>
          <w:iCs/>
        </w:rPr>
        <w:t>PTEN/MMAC1</w:t>
      </w:r>
      <w:r w:rsidRPr="008601F9">
        <w:t> variant (Cowden syndrome).</w:t>
      </w:r>
    </w:p>
    <w:p w14:paraId="217B321C" w14:textId="77777777" w:rsidR="008601F9" w:rsidRPr="008601F9" w:rsidRDefault="008601F9" w:rsidP="008601F9">
      <w:pPr>
        <w:numPr>
          <w:ilvl w:val="1"/>
          <w:numId w:val="2"/>
        </w:numPr>
      </w:pPr>
      <w:r w:rsidRPr="008601F9">
        <w:rPr>
          <w:i/>
          <w:iCs/>
        </w:rPr>
        <w:t>NAT2</w:t>
      </w:r>
      <w:r w:rsidRPr="008601F9">
        <w:t> slow acetylator phenotype.</w:t>
      </w:r>
    </w:p>
    <w:p w14:paraId="0E3E1259" w14:textId="77777777" w:rsidR="008601F9" w:rsidRPr="008601F9" w:rsidRDefault="008601F9" w:rsidP="008601F9">
      <w:pPr>
        <w:numPr>
          <w:ilvl w:val="1"/>
          <w:numId w:val="2"/>
        </w:numPr>
      </w:pPr>
      <w:r w:rsidRPr="008601F9">
        <w:rPr>
          <w:i/>
          <w:iCs/>
        </w:rPr>
        <w:t>GSTM1</w:t>
      </w:r>
      <w:r w:rsidRPr="008601F9">
        <w:t> null phenotype.</w:t>
      </w:r>
    </w:p>
    <w:p w14:paraId="7E52A051" w14:textId="77777777" w:rsidR="008601F9" w:rsidRPr="008601F9" w:rsidRDefault="008601F9" w:rsidP="008601F9">
      <w:pPr>
        <w:numPr>
          <w:ilvl w:val="0"/>
          <w:numId w:val="2"/>
        </w:numPr>
      </w:pPr>
      <w:r w:rsidRPr="008601F9">
        <w:t>Occupational exposure to chemicals in processed paint, dye, metal, and petroleum products that include:</w:t>
      </w:r>
    </w:p>
    <w:p w14:paraId="42DD4846" w14:textId="77777777" w:rsidR="008601F9" w:rsidRPr="008601F9" w:rsidRDefault="008601F9" w:rsidP="008601F9">
      <w:pPr>
        <w:numPr>
          <w:ilvl w:val="1"/>
          <w:numId w:val="2"/>
        </w:numPr>
      </w:pPr>
      <w:r w:rsidRPr="008601F9">
        <w:t>Aluminum production (polycyclic aromatic hydrocarbons, fluorides</w:t>
      </w:r>
      <w:proofErr w:type="gramStart"/>
      <w:r w:rsidRPr="008601F9">
        <w:t>).[</w:t>
      </w:r>
      <w:proofErr w:type="gramEnd"/>
      <w:r w:rsidRPr="008601F9">
        <w:fldChar w:fldCharType="begin"/>
      </w:r>
      <w:r w:rsidRPr="008601F9">
        <w:instrText>HYPERLINK "https://www.cancer.gov/types/bladder/hp/bladder-treatment-pdq" \l "cit/section_1.3"</w:instrText>
      </w:r>
      <w:r w:rsidRPr="008601F9">
        <w:fldChar w:fldCharType="separate"/>
      </w:r>
      <w:r w:rsidRPr="008601F9">
        <w:rPr>
          <w:rStyle w:val="Hyperlink"/>
        </w:rPr>
        <w:t>3</w:t>
      </w:r>
      <w:r w:rsidRPr="008601F9">
        <w:fldChar w:fldCharType="end"/>
      </w:r>
      <w:r w:rsidRPr="008601F9">
        <w:t>]</w:t>
      </w:r>
    </w:p>
    <w:p w14:paraId="3E2A8138" w14:textId="77777777" w:rsidR="008601F9" w:rsidRPr="008601F9" w:rsidRDefault="008601F9" w:rsidP="008601F9">
      <w:pPr>
        <w:numPr>
          <w:ilvl w:val="1"/>
          <w:numId w:val="2"/>
        </w:numPr>
      </w:pPr>
      <w:r w:rsidRPr="008601F9">
        <w:t xml:space="preserve">Aminobiphenyl and its </w:t>
      </w:r>
      <w:proofErr w:type="gramStart"/>
      <w:r w:rsidRPr="008601F9">
        <w:t>metabolites.[</w:t>
      </w:r>
      <w:proofErr w:type="gramEnd"/>
      <w:r w:rsidRPr="008601F9">
        <w:fldChar w:fldCharType="begin"/>
      </w:r>
      <w:r w:rsidRPr="008601F9">
        <w:instrText>HYPERLINK "https://www.cancer.gov/types/bladder/hp/bladder-treatment-pdq" \l "cit/section_1.3"</w:instrText>
      </w:r>
      <w:r w:rsidRPr="008601F9">
        <w:fldChar w:fldCharType="separate"/>
      </w:r>
      <w:r w:rsidRPr="008601F9">
        <w:rPr>
          <w:rStyle w:val="Hyperlink"/>
        </w:rPr>
        <w:t>3</w:t>
      </w:r>
      <w:r w:rsidRPr="008601F9">
        <w:fldChar w:fldCharType="end"/>
      </w:r>
      <w:r w:rsidRPr="008601F9">
        <w:t>]</w:t>
      </w:r>
    </w:p>
    <w:p w14:paraId="7FAC085F" w14:textId="77777777" w:rsidR="008601F9" w:rsidRPr="008601F9" w:rsidRDefault="008601F9" w:rsidP="008601F9">
      <w:pPr>
        <w:numPr>
          <w:ilvl w:val="1"/>
          <w:numId w:val="2"/>
        </w:numPr>
      </w:pPr>
      <w:r w:rsidRPr="008601F9">
        <w:t xml:space="preserve">Aromatic amines, benzidine and its </w:t>
      </w:r>
      <w:proofErr w:type="gramStart"/>
      <w:r w:rsidRPr="008601F9">
        <w:t>derivatives.[</w:t>
      </w:r>
      <w:proofErr w:type="gramEnd"/>
      <w:r w:rsidRPr="008601F9">
        <w:fldChar w:fldCharType="begin"/>
      </w:r>
      <w:r w:rsidRPr="008601F9">
        <w:instrText>HYPERLINK "https://www.cancer.gov/types/bladder/hp/bladder-treatment-pdq" \l "cit/section_1.3"</w:instrText>
      </w:r>
      <w:r w:rsidRPr="008601F9">
        <w:fldChar w:fldCharType="separate"/>
      </w:r>
      <w:r w:rsidRPr="008601F9">
        <w:rPr>
          <w:rStyle w:val="Hyperlink"/>
        </w:rPr>
        <w:t>3</w:t>
      </w:r>
      <w:r w:rsidRPr="008601F9">
        <w:fldChar w:fldCharType="end"/>
      </w:r>
      <w:r w:rsidRPr="008601F9">
        <w:t>]</w:t>
      </w:r>
    </w:p>
    <w:p w14:paraId="05CA2C36" w14:textId="77777777" w:rsidR="008601F9" w:rsidRPr="008601F9" w:rsidRDefault="008601F9" w:rsidP="008601F9">
      <w:pPr>
        <w:numPr>
          <w:ilvl w:val="1"/>
          <w:numId w:val="2"/>
        </w:numPr>
      </w:pPr>
      <w:r w:rsidRPr="008601F9">
        <w:t xml:space="preserve">Certain </w:t>
      </w:r>
      <w:proofErr w:type="gramStart"/>
      <w:r w:rsidRPr="008601F9">
        <w:t>aldehydes.[</w:t>
      </w:r>
      <w:proofErr w:type="gramEnd"/>
      <w:r w:rsidRPr="008601F9">
        <w:fldChar w:fldCharType="begin"/>
      </w:r>
      <w:r w:rsidRPr="008601F9">
        <w:instrText>HYPERLINK "https://www.cancer.gov/types/bladder/hp/bladder-treatment-pdq" \l "cit/section_1.8"</w:instrText>
      </w:r>
      <w:r w:rsidRPr="008601F9">
        <w:fldChar w:fldCharType="separate"/>
      </w:r>
      <w:r w:rsidRPr="008601F9">
        <w:rPr>
          <w:rStyle w:val="Hyperlink"/>
        </w:rPr>
        <w:t>8</w:t>
      </w:r>
      <w:r w:rsidRPr="008601F9">
        <w:fldChar w:fldCharType="end"/>
      </w:r>
      <w:r w:rsidRPr="008601F9">
        <w:t>]</w:t>
      </w:r>
    </w:p>
    <w:p w14:paraId="380EC54C" w14:textId="77777777" w:rsidR="008601F9" w:rsidRPr="008601F9" w:rsidRDefault="008601F9" w:rsidP="008601F9">
      <w:pPr>
        <w:numPr>
          <w:ilvl w:val="1"/>
          <w:numId w:val="2"/>
        </w:numPr>
      </w:pPr>
      <w:r w:rsidRPr="008601F9">
        <w:t>2-Naphthylamine, beta-</w:t>
      </w:r>
      <w:proofErr w:type="gramStart"/>
      <w:r w:rsidRPr="008601F9">
        <w:t>naphthylamine.[</w:t>
      </w:r>
      <w:proofErr w:type="gramEnd"/>
      <w:r w:rsidRPr="008601F9">
        <w:fldChar w:fldCharType="begin"/>
      </w:r>
      <w:r w:rsidRPr="008601F9">
        <w:instrText>HYPERLINK "https://www.cancer.gov/types/bladder/hp/bladder-treatment-pdq" \l "cit/section_1.3"</w:instrText>
      </w:r>
      <w:r w:rsidRPr="008601F9">
        <w:fldChar w:fldCharType="separate"/>
      </w:r>
      <w:r w:rsidRPr="008601F9">
        <w:rPr>
          <w:rStyle w:val="Hyperlink"/>
        </w:rPr>
        <w:t>3</w:t>
      </w:r>
      <w:r w:rsidRPr="008601F9">
        <w:fldChar w:fldCharType="end"/>
      </w:r>
      <w:r w:rsidRPr="008601F9">
        <w:t>]</w:t>
      </w:r>
    </w:p>
    <w:p w14:paraId="29B3B87F" w14:textId="77777777" w:rsidR="008601F9" w:rsidRPr="008601F9" w:rsidRDefault="008601F9" w:rsidP="008601F9">
      <w:pPr>
        <w:numPr>
          <w:ilvl w:val="1"/>
          <w:numId w:val="2"/>
        </w:numPr>
      </w:pPr>
      <w:r w:rsidRPr="008601F9">
        <w:lastRenderedPageBreak/>
        <w:t>o-</w:t>
      </w:r>
      <w:proofErr w:type="gramStart"/>
      <w:r w:rsidRPr="008601F9">
        <w:t>Toluidine.[</w:t>
      </w:r>
      <w:proofErr w:type="gramEnd"/>
      <w:r w:rsidRPr="008601F9">
        <w:fldChar w:fldCharType="begin"/>
      </w:r>
      <w:r w:rsidRPr="008601F9">
        <w:instrText>HYPERLINK "https://www.cancer.gov/types/bladder/hp/bladder-treatment-pdq" \l "cit/section_1.9"</w:instrText>
      </w:r>
      <w:r w:rsidRPr="008601F9">
        <w:fldChar w:fldCharType="separate"/>
      </w:r>
      <w:r w:rsidRPr="008601F9">
        <w:rPr>
          <w:rStyle w:val="Hyperlink"/>
        </w:rPr>
        <w:t>9</w:t>
      </w:r>
      <w:r w:rsidRPr="008601F9">
        <w:fldChar w:fldCharType="end"/>
      </w:r>
      <w:r w:rsidRPr="008601F9">
        <w:t>]</w:t>
      </w:r>
    </w:p>
    <w:p w14:paraId="6EB9A957" w14:textId="77777777" w:rsidR="008601F9" w:rsidRPr="008601F9" w:rsidRDefault="008601F9" w:rsidP="008601F9">
      <w:pPr>
        <w:numPr>
          <w:ilvl w:val="0"/>
          <w:numId w:val="2"/>
        </w:numPr>
      </w:pPr>
      <w:r w:rsidRPr="008601F9">
        <w:t xml:space="preserve">Treatment with cyclophosphamide, ifosfamide, or pelvic radiation for other </w:t>
      </w:r>
      <w:proofErr w:type="gramStart"/>
      <w:r w:rsidRPr="008601F9">
        <w:t>malignancies.[</w:t>
      </w:r>
      <w:proofErr w:type="gramEnd"/>
      <w:r w:rsidRPr="008601F9">
        <w:fldChar w:fldCharType="begin"/>
      </w:r>
      <w:r w:rsidRPr="008601F9">
        <w:instrText>HYPERLINK "https://www.cancer.gov/types/bladder/hp/bladder-treatment-pdq" \l "cit/section_1.10"</w:instrText>
      </w:r>
      <w:r w:rsidRPr="008601F9">
        <w:fldChar w:fldCharType="separate"/>
      </w:r>
      <w:r w:rsidRPr="008601F9">
        <w:rPr>
          <w:rStyle w:val="Hyperlink"/>
        </w:rPr>
        <w:t>10</w:t>
      </w:r>
      <w:r w:rsidRPr="008601F9">
        <w:fldChar w:fldCharType="end"/>
      </w:r>
      <w:r w:rsidRPr="008601F9">
        <w:t>-</w:t>
      </w:r>
      <w:hyperlink r:id="rId7" w:anchor="cit/section_1.12" w:history="1">
        <w:r w:rsidRPr="008601F9">
          <w:rPr>
            <w:rStyle w:val="Hyperlink"/>
          </w:rPr>
          <w:t>12</w:t>
        </w:r>
      </w:hyperlink>
      <w:r w:rsidRPr="008601F9">
        <w:t>]</w:t>
      </w:r>
    </w:p>
    <w:p w14:paraId="63A25A33" w14:textId="77777777" w:rsidR="008601F9" w:rsidRPr="008601F9" w:rsidRDefault="008601F9" w:rsidP="008601F9">
      <w:pPr>
        <w:numPr>
          <w:ilvl w:val="0"/>
          <w:numId w:val="2"/>
        </w:numPr>
      </w:pPr>
      <w:r w:rsidRPr="008601F9">
        <w:t>Use of Chinese herbs: aristolochic acid extracted from species of </w:t>
      </w:r>
      <w:proofErr w:type="spellStart"/>
      <w:r w:rsidRPr="008601F9">
        <w:rPr>
          <w:i/>
          <w:iCs/>
        </w:rPr>
        <w:t>Aristolochia</w:t>
      </w:r>
      <w:proofErr w:type="spellEnd"/>
      <w:r w:rsidRPr="008601F9">
        <w:rPr>
          <w:i/>
          <w:iCs/>
        </w:rPr>
        <w:t xml:space="preserve"> </w:t>
      </w:r>
      <w:proofErr w:type="spellStart"/>
      <w:proofErr w:type="gramStart"/>
      <w:r w:rsidRPr="008601F9">
        <w:rPr>
          <w:i/>
          <w:iCs/>
        </w:rPr>
        <w:t>fangchi</w:t>
      </w:r>
      <w:proofErr w:type="spellEnd"/>
      <w:r w:rsidRPr="008601F9">
        <w:t>.[</w:t>
      </w:r>
      <w:proofErr w:type="gramEnd"/>
      <w:r w:rsidRPr="008601F9">
        <w:fldChar w:fldCharType="begin"/>
      </w:r>
      <w:r w:rsidRPr="008601F9">
        <w:instrText>HYPERLINK "https://www.cancer.gov/types/bladder/hp/bladder-treatment-pdq" \l "cit/section_1.13"</w:instrText>
      </w:r>
      <w:r w:rsidRPr="008601F9">
        <w:fldChar w:fldCharType="separate"/>
      </w:r>
      <w:r w:rsidRPr="008601F9">
        <w:rPr>
          <w:rStyle w:val="Hyperlink"/>
        </w:rPr>
        <w:t>13</w:t>
      </w:r>
      <w:r w:rsidRPr="008601F9">
        <w:fldChar w:fldCharType="end"/>
      </w:r>
      <w:r w:rsidRPr="008601F9">
        <w:t>]</w:t>
      </w:r>
    </w:p>
    <w:p w14:paraId="666B506F" w14:textId="77777777" w:rsidR="008601F9" w:rsidRPr="008601F9" w:rsidRDefault="008601F9" w:rsidP="008601F9">
      <w:pPr>
        <w:numPr>
          <w:ilvl w:val="0"/>
          <w:numId w:val="2"/>
        </w:numPr>
      </w:pPr>
      <w:r w:rsidRPr="008601F9">
        <w:t>Exposure to arsenic.</w:t>
      </w:r>
    </w:p>
    <w:p w14:paraId="3DF9A078" w14:textId="77777777" w:rsidR="008601F9" w:rsidRPr="008601F9" w:rsidRDefault="008601F9" w:rsidP="008601F9">
      <w:pPr>
        <w:numPr>
          <w:ilvl w:val="1"/>
          <w:numId w:val="2"/>
        </w:numPr>
      </w:pPr>
      <w:r w:rsidRPr="008601F9">
        <w:t xml:space="preserve">Arsenic in well </w:t>
      </w:r>
      <w:proofErr w:type="gramStart"/>
      <w:r w:rsidRPr="008601F9">
        <w:t>water.[</w:t>
      </w:r>
      <w:proofErr w:type="gramEnd"/>
      <w:r w:rsidRPr="008601F9">
        <w:fldChar w:fldCharType="begin"/>
      </w:r>
      <w:r w:rsidRPr="008601F9">
        <w:instrText>HYPERLINK "https://www.cancer.gov/types/bladder/hp/bladder-treatment-pdq" \l "cit/section_1.14"</w:instrText>
      </w:r>
      <w:r w:rsidRPr="008601F9">
        <w:fldChar w:fldCharType="separate"/>
      </w:r>
      <w:r w:rsidRPr="008601F9">
        <w:rPr>
          <w:rStyle w:val="Hyperlink"/>
        </w:rPr>
        <w:t>14</w:t>
      </w:r>
      <w:r w:rsidRPr="008601F9">
        <w:fldChar w:fldCharType="end"/>
      </w:r>
      <w:r w:rsidRPr="008601F9">
        <w:t>,</w:t>
      </w:r>
      <w:hyperlink r:id="rId8" w:anchor="cit/section_1.15" w:history="1">
        <w:r w:rsidRPr="008601F9">
          <w:rPr>
            <w:rStyle w:val="Hyperlink"/>
          </w:rPr>
          <w:t>15</w:t>
        </w:r>
      </w:hyperlink>
      <w:r w:rsidRPr="008601F9">
        <w:t>,</w:t>
      </w:r>
      <w:hyperlink r:id="rId9" w:anchor="cit/section_1.3" w:history="1">
        <w:r w:rsidRPr="008601F9">
          <w:rPr>
            <w:rStyle w:val="Hyperlink"/>
          </w:rPr>
          <w:t>3</w:t>
        </w:r>
      </w:hyperlink>
      <w:r w:rsidRPr="008601F9">
        <w:t>]</w:t>
      </w:r>
    </w:p>
    <w:p w14:paraId="2C8DF5E2" w14:textId="77777777" w:rsidR="008601F9" w:rsidRPr="008601F9" w:rsidRDefault="008601F9" w:rsidP="008601F9">
      <w:pPr>
        <w:numPr>
          <w:ilvl w:val="1"/>
          <w:numId w:val="2"/>
        </w:numPr>
      </w:pPr>
      <w:r w:rsidRPr="008601F9">
        <w:t>Inorganic arsenic compounds (gallium arsenide).</w:t>
      </w:r>
    </w:p>
    <w:p w14:paraId="5D1EB438" w14:textId="77777777" w:rsidR="008601F9" w:rsidRPr="008601F9" w:rsidRDefault="008601F9" w:rsidP="008601F9">
      <w:pPr>
        <w:numPr>
          <w:ilvl w:val="0"/>
          <w:numId w:val="2"/>
        </w:numPr>
      </w:pPr>
      <w:r w:rsidRPr="008601F9">
        <w:t xml:space="preserve">Exposure to chlorinated aliphatic hydrocarbons and chlorination by-products in treated </w:t>
      </w:r>
      <w:proofErr w:type="gramStart"/>
      <w:r w:rsidRPr="008601F9">
        <w:t>water.[</w:t>
      </w:r>
      <w:proofErr w:type="gramEnd"/>
      <w:r w:rsidRPr="008601F9">
        <w:fldChar w:fldCharType="begin"/>
      </w:r>
      <w:r w:rsidRPr="008601F9">
        <w:instrText>HYPERLINK "https://www.cancer.gov/types/bladder/hp/bladder-treatment-pdq" \l "cit/section_1.16"</w:instrText>
      </w:r>
      <w:r w:rsidRPr="008601F9">
        <w:fldChar w:fldCharType="separate"/>
      </w:r>
      <w:r w:rsidRPr="008601F9">
        <w:rPr>
          <w:rStyle w:val="Hyperlink"/>
        </w:rPr>
        <w:t>16</w:t>
      </w:r>
      <w:r w:rsidRPr="008601F9">
        <w:fldChar w:fldCharType="end"/>
      </w:r>
      <w:r w:rsidRPr="008601F9">
        <w:t>]</w:t>
      </w:r>
    </w:p>
    <w:p w14:paraId="7DF4AF5E" w14:textId="77777777" w:rsidR="008601F9" w:rsidRPr="008601F9" w:rsidRDefault="008601F9" w:rsidP="008601F9">
      <w:pPr>
        <w:numPr>
          <w:ilvl w:val="0"/>
          <w:numId w:val="2"/>
        </w:numPr>
      </w:pPr>
      <w:r w:rsidRPr="008601F9">
        <w:rPr>
          <w:i/>
          <w:iCs/>
        </w:rPr>
        <w:t>Schistosoma haematobium</w:t>
      </w:r>
      <w:r w:rsidRPr="008601F9">
        <w:t> bladder infections (bilharzial bladder cancer</w:t>
      </w:r>
      <w:proofErr w:type="gramStart"/>
      <w:r w:rsidRPr="008601F9">
        <w:t>).[</w:t>
      </w:r>
      <w:proofErr w:type="gramEnd"/>
      <w:r w:rsidRPr="008601F9">
        <w:fldChar w:fldCharType="begin"/>
      </w:r>
      <w:r w:rsidRPr="008601F9">
        <w:instrText>HYPERLINK "https://www.cancer.gov/types/bladder/hp/bladder-treatment-pdq" \l "cit/section_1.17"</w:instrText>
      </w:r>
      <w:r w:rsidRPr="008601F9">
        <w:fldChar w:fldCharType="separate"/>
      </w:r>
      <w:r w:rsidRPr="008601F9">
        <w:rPr>
          <w:rStyle w:val="Hyperlink"/>
        </w:rPr>
        <w:t>17</w:t>
      </w:r>
      <w:r w:rsidRPr="008601F9">
        <w:fldChar w:fldCharType="end"/>
      </w:r>
      <w:r w:rsidRPr="008601F9">
        <w:t>]</w:t>
      </w:r>
    </w:p>
    <w:p w14:paraId="2EF89FFC" w14:textId="77777777" w:rsidR="008601F9" w:rsidRPr="008601F9" w:rsidRDefault="008601F9" w:rsidP="008601F9">
      <w:pPr>
        <w:numPr>
          <w:ilvl w:val="0"/>
          <w:numId w:val="2"/>
        </w:numPr>
      </w:pPr>
      <w:r w:rsidRPr="008601F9">
        <w:t xml:space="preserve">Neurogenic bladder and associated use of indwelling </w:t>
      </w:r>
      <w:proofErr w:type="gramStart"/>
      <w:r w:rsidRPr="008601F9">
        <w:t>catheters.[</w:t>
      </w:r>
      <w:proofErr w:type="gramEnd"/>
      <w:r w:rsidRPr="008601F9">
        <w:fldChar w:fldCharType="begin"/>
      </w:r>
      <w:r w:rsidRPr="008601F9">
        <w:instrText>HYPERLINK "https://www.cancer.gov/types/bladder/hp/bladder-treatment-pdq" \l "cit/section_1.18"</w:instrText>
      </w:r>
      <w:r w:rsidRPr="008601F9">
        <w:fldChar w:fldCharType="separate"/>
      </w:r>
      <w:r w:rsidRPr="008601F9">
        <w:rPr>
          <w:rStyle w:val="Hyperlink"/>
        </w:rPr>
        <w:t>18</w:t>
      </w:r>
      <w:r w:rsidRPr="008601F9">
        <w:fldChar w:fldCharType="end"/>
      </w:r>
      <w:r w:rsidRPr="008601F9">
        <w:t>]</w:t>
      </w:r>
    </w:p>
    <w:p w14:paraId="131E63B0" w14:textId="77777777" w:rsidR="008601F9" w:rsidRPr="008601F9" w:rsidRDefault="008601F9" w:rsidP="008601F9">
      <w:r w:rsidRPr="008601F9">
        <w:t>There is strong evidence linking exposure to carcinogens to bladder cancer. The most common risk factor for bladder cancer in the United States is cigarette smoking. It is estimated that cigarette smoking causes up to one-half of all bladder cancers and that smoking increases a person’s risk of bladder cancer two to four times above baseline risk.[</w:t>
      </w:r>
      <w:hyperlink r:id="rId10" w:anchor="cit/section_1.19" w:history="1">
        <w:r w:rsidRPr="008601F9">
          <w:rPr>
            <w:rStyle w:val="Hyperlink"/>
          </w:rPr>
          <w:t>19</w:t>
        </w:r>
      </w:hyperlink>
      <w:r w:rsidRPr="008601F9">
        <w:t>,</w:t>
      </w:r>
      <w:hyperlink r:id="rId11" w:anchor="cit/section_1.20" w:history="1">
        <w:r w:rsidRPr="008601F9">
          <w:rPr>
            <w:rStyle w:val="Hyperlink"/>
          </w:rPr>
          <w:t>20</w:t>
        </w:r>
      </w:hyperlink>
      <w:r w:rsidRPr="008601F9">
        <w:t>] Smokers with less functional polymorphisms of N-acetyltransferase-2 (known as slow acetylators) have a higher risk of bladder cancer than other smokers, presumably because of their reduced ability to detoxify carcinogens.</w:t>
      </w:r>
    </w:p>
    <w:p w14:paraId="0FE301F3" w14:textId="77777777" w:rsidR="008601F9" w:rsidRPr="008601F9" w:rsidRDefault="008601F9" w:rsidP="008601F9">
      <w:r w:rsidRPr="008601F9">
        <w:t xml:space="preserve">Certain occupational exposures have also been linked to bladder cancer, and higher rates of bladder cancer have been reported in textile dye and rubber tire industries; among painters; leather workers; shoemakers; and aluminum-, iron-, and steelworkers. Specific chemicals linked to bladder carcinogenesis include beta-naphthylamine, 4-aminobiphenyl, and benzidine. Although these chemicals are now generally banned in Western countries, many other chemicals still in use are also suspected of causing bladder </w:t>
      </w:r>
      <w:proofErr w:type="gramStart"/>
      <w:r w:rsidRPr="008601F9">
        <w:t>cancer.[</w:t>
      </w:r>
      <w:proofErr w:type="gramEnd"/>
      <w:hyperlink r:id="rId12" w:anchor="cit/section_1.20" w:history="1">
        <w:r w:rsidRPr="008601F9">
          <w:rPr>
            <w:rStyle w:val="Hyperlink"/>
          </w:rPr>
          <w:t>20</w:t>
        </w:r>
      </w:hyperlink>
      <w:r w:rsidRPr="008601F9">
        <w:t>]</w:t>
      </w:r>
    </w:p>
    <w:p w14:paraId="12CE84CC" w14:textId="77777777" w:rsidR="008601F9" w:rsidRPr="008601F9" w:rsidRDefault="008601F9" w:rsidP="008601F9">
      <w:r w:rsidRPr="008601F9">
        <w:t>Exposure to the chemotherapy drug cyclophosphamide has also been associated with an increased risk of bladder cancer.</w:t>
      </w:r>
    </w:p>
    <w:p w14:paraId="17C93E75" w14:textId="77777777" w:rsidR="008601F9" w:rsidRPr="008601F9" w:rsidRDefault="008601F9" w:rsidP="008601F9">
      <w:r w:rsidRPr="008601F9">
        <w:t>Chronic urinary tract infections and infection with the parasite </w:t>
      </w:r>
      <w:r w:rsidRPr="008601F9">
        <w:rPr>
          <w:i/>
          <w:iCs/>
        </w:rPr>
        <w:t>S. haematobium</w:t>
      </w:r>
      <w:r w:rsidRPr="008601F9">
        <w:t> have also been associated with an increased risk of bladder cancer, often squamous cell carcinomas. Chronic inflammation is thought to play a key role in carcinogenesis in these settings.</w:t>
      </w:r>
    </w:p>
    <w:p w14:paraId="1E6DD8C3" w14:textId="77777777" w:rsidR="008601F9" w:rsidRPr="008601F9" w:rsidRDefault="008601F9" w:rsidP="008601F9">
      <w:pPr>
        <w:rPr>
          <w:b/>
          <w:bCs/>
        </w:rPr>
      </w:pPr>
      <w:r w:rsidRPr="008601F9">
        <w:rPr>
          <w:b/>
          <w:bCs/>
        </w:rPr>
        <w:lastRenderedPageBreak/>
        <w:t>Clinical Features</w:t>
      </w:r>
    </w:p>
    <w:p w14:paraId="0FD52DDB" w14:textId="77777777" w:rsidR="008601F9" w:rsidRPr="008601F9" w:rsidRDefault="008601F9" w:rsidP="008601F9">
      <w:r w:rsidRPr="008601F9">
        <w:t>Bladder cancer typically presents with gross or microscopic hematuria. Less commonly, patients may complain of urinary frequency, nocturia, and dysuria, symptoms that are more common in patients with carcinoma </w:t>
      </w:r>
      <w:r w:rsidRPr="008601F9">
        <w:rPr>
          <w:i/>
          <w:iCs/>
        </w:rPr>
        <w:t>in situ</w:t>
      </w:r>
      <w:r w:rsidRPr="008601F9">
        <w:t>. Patients with upper urinary tract urothelial carcinomas may present with pain resulting from obstruction by the tumor.</w:t>
      </w:r>
    </w:p>
    <w:p w14:paraId="004CDCFD" w14:textId="77777777" w:rsidR="008601F9" w:rsidRPr="008601F9" w:rsidRDefault="008601F9" w:rsidP="008601F9">
      <w:r w:rsidRPr="008601F9">
        <w:t xml:space="preserve">Urothelial carcinomas are often multifocal—the entire urothelium needs to be evaluated if a tumor is found. In patients with bladder cancer, upper urinary tract imaging is essential for staging and surveillance. This can be accomplished with ureteroscopy, retrograde pyelograms during cystoscopy, intravenous pyelograms, or computed tomography (CT) </w:t>
      </w:r>
      <w:proofErr w:type="spellStart"/>
      <w:r w:rsidRPr="008601F9">
        <w:t>urograms</w:t>
      </w:r>
      <w:proofErr w:type="spellEnd"/>
      <w:r w:rsidRPr="008601F9">
        <w:t>. Similarly, patients with an upper urinary tract transitional cell carcinoma have a high risk of developing bladder cancer; these patients need periodic cystoscopy and surveillance of the contralateral upper urinary tract.</w:t>
      </w:r>
    </w:p>
    <w:p w14:paraId="065BD0ED" w14:textId="77777777" w:rsidR="008601F9" w:rsidRPr="008601F9" w:rsidRDefault="008601F9" w:rsidP="008601F9">
      <w:pPr>
        <w:rPr>
          <w:b/>
          <w:bCs/>
        </w:rPr>
      </w:pPr>
      <w:r w:rsidRPr="008601F9">
        <w:rPr>
          <w:b/>
          <w:bCs/>
        </w:rPr>
        <w:t>Survival</w:t>
      </w:r>
    </w:p>
    <w:p w14:paraId="0B6AB8BE" w14:textId="77777777" w:rsidR="008601F9" w:rsidRPr="008601F9" w:rsidRDefault="008601F9" w:rsidP="008601F9">
      <w:r w:rsidRPr="008601F9">
        <w:t xml:space="preserve">Patients who die of bladder cancer almost always have disease that has metastasized from the bladder to other organs. Low-grade bladder cancers rarely grow into the muscular wall of the bladder and rarely metastasize, so patients with low-grade (grade I) bladder cancers rarely die of their cancer. Nonetheless, they may experience multiple relapses that need to be </w:t>
      </w:r>
      <w:proofErr w:type="spellStart"/>
      <w:r w:rsidRPr="008601F9">
        <w:t>resected</w:t>
      </w:r>
      <w:proofErr w:type="spellEnd"/>
      <w:r w:rsidRPr="008601F9">
        <w:t>.</w:t>
      </w:r>
    </w:p>
    <w:p w14:paraId="183DFDAF" w14:textId="77777777" w:rsidR="008601F9" w:rsidRPr="008601F9" w:rsidRDefault="008601F9" w:rsidP="008601F9">
      <w:r w:rsidRPr="008601F9">
        <w:t>Almost all deaths from bladder cancer are among patients with high-grade disease, which has a much greater potential to invade deeply into the bladder’s muscular wall and spread to other organs.</w:t>
      </w:r>
    </w:p>
    <w:p w14:paraId="1D39DFF1" w14:textId="77777777" w:rsidR="008601F9" w:rsidRPr="008601F9" w:rsidRDefault="008601F9" w:rsidP="008601F9">
      <w:r w:rsidRPr="008601F9">
        <w:t>Approximately 70% to 80% of patients with newly diagnosed bladder cancer present with superficial bladder tumors (i.e., stage Ta, Tis, or T1). The prognosis of these patients depends largely on the grade of the tumor. Patients with high-grade tumors have a significant risk of dying of their cancer, even if it is not muscle-invasive.[</w:t>
      </w:r>
      <w:hyperlink r:id="rId13" w:anchor="cit/section_1.22" w:history="1">
        <w:r w:rsidRPr="008601F9">
          <w:rPr>
            <w:rStyle w:val="Hyperlink"/>
          </w:rPr>
          <w:t>22</w:t>
        </w:r>
      </w:hyperlink>
      <w:r w:rsidRPr="008601F9">
        <w:t xml:space="preserve">] Among patients with high-grade tumors, those who present with superficial, </w:t>
      </w:r>
      <w:proofErr w:type="spellStart"/>
      <w:r w:rsidRPr="008601F9">
        <w:t>nonmuscle</w:t>
      </w:r>
      <w:proofErr w:type="spellEnd"/>
      <w:r w:rsidRPr="008601F9">
        <w:t>-invasive bladder cancer can usually be cured, and those with muscle-invasive disease can sometimes be cured.[</w:t>
      </w:r>
      <w:hyperlink r:id="rId14" w:anchor="cit/section_1.23" w:history="1">
        <w:r w:rsidRPr="008601F9">
          <w:rPr>
            <w:rStyle w:val="Hyperlink"/>
          </w:rPr>
          <w:t>23</w:t>
        </w:r>
      </w:hyperlink>
      <w:r w:rsidRPr="008601F9">
        <w:t>-</w:t>
      </w:r>
      <w:hyperlink r:id="rId15" w:anchor="cit/section_1.25" w:history="1">
        <w:r w:rsidRPr="008601F9">
          <w:rPr>
            <w:rStyle w:val="Hyperlink"/>
          </w:rPr>
          <w:t>25</w:t>
        </w:r>
      </w:hyperlink>
      <w:r w:rsidRPr="008601F9">
        <w:t>] Studies have demonstrated that some patients with distant metastases have achieved long-term complete response after being treated with combination chemotherapy regimens, although most such patients have metastases limited to their lymph nodes and have a near-normal performance status.[</w:t>
      </w:r>
      <w:hyperlink r:id="rId16" w:anchor="cit/section_1.26" w:history="1">
        <w:r w:rsidRPr="008601F9">
          <w:rPr>
            <w:rStyle w:val="Hyperlink"/>
          </w:rPr>
          <w:t>26</w:t>
        </w:r>
      </w:hyperlink>
      <w:r w:rsidRPr="008601F9">
        <w:t>,</w:t>
      </w:r>
      <w:hyperlink r:id="rId17" w:anchor="cit/section_1.27" w:history="1">
        <w:r w:rsidRPr="008601F9">
          <w:rPr>
            <w:rStyle w:val="Hyperlink"/>
          </w:rPr>
          <w:t>27</w:t>
        </w:r>
      </w:hyperlink>
      <w:r w:rsidRPr="008601F9">
        <w:t>]</w:t>
      </w:r>
    </w:p>
    <w:p w14:paraId="5050F153" w14:textId="77777777" w:rsidR="008601F9" w:rsidRPr="008601F9" w:rsidRDefault="008601F9" w:rsidP="008601F9">
      <w:r w:rsidRPr="008601F9">
        <w:t>There are clinical trials suitable for patients with all stages of bladder cancer. Whenever possible, patients should consider clinical trials designed to improve upon standard therapy.</w:t>
      </w:r>
    </w:p>
    <w:p w14:paraId="5AF57764" w14:textId="77777777" w:rsidR="00475C9F" w:rsidRDefault="00475C9F"/>
    <w:sectPr w:rsidR="00475C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41B80"/>
    <w:multiLevelType w:val="multilevel"/>
    <w:tmpl w:val="5372D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E5040"/>
    <w:multiLevelType w:val="multilevel"/>
    <w:tmpl w:val="DB02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123713">
    <w:abstractNumId w:val="1"/>
  </w:num>
  <w:num w:numId="2" w16cid:durableId="177743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F9"/>
    <w:rsid w:val="00124B7C"/>
    <w:rsid w:val="00212933"/>
    <w:rsid w:val="00371D07"/>
    <w:rsid w:val="00475C9F"/>
    <w:rsid w:val="008601F9"/>
    <w:rsid w:val="008C1F55"/>
    <w:rsid w:val="00AA4179"/>
    <w:rsid w:val="00E95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7733B"/>
  <w15:chartTrackingRefBased/>
  <w15:docId w15:val="{3B9BEFB2-2AA5-43A7-97DB-B7A9D3000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1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1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1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1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1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1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1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01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1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01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1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1F9"/>
    <w:rPr>
      <w:rFonts w:eastAsiaTheme="majorEastAsia" w:cstheme="majorBidi"/>
      <w:color w:val="272727" w:themeColor="text1" w:themeTint="D8"/>
    </w:rPr>
  </w:style>
  <w:style w:type="paragraph" w:styleId="Title">
    <w:name w:val="Title"/>
    <w:basedOn w:val="Normal"/>
    <w:next w:val="Normal"/>
    <w:link w:val="TitleChar"/>
    <w:uiPriority w:val="10"/>
    <w:qFormat/>
    <w:rsid w:val="008601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1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1F9"/>
    <w:pPr>
      <w:spacing w:before="160"/>
      <w:jc w:val="center"/>
    </w:pPr>
    <w:rPr>
      <w:i/>
      <w:iCs/>
      <w:color w:val="404040" w:themeColor="text1" w:themeTint="BF"/>
    </w:rPr>
  </w:style>
  <w:style w:type="character" w:customStyle="1" w:styleId="QuoteChar">
    <w:name w:val="Quote Char"/>
    <w:basedOn w:val="DefaultParagraphFont"/>
    <w:link w:val="Quote"/>
    <w:uiPriority w:val="29"/>
    <w:rsid w:val="008601F9"/>
    <w:rPr>
      <w:i/>
      <w:iCs/>
      <w:color w:val="404040" w:themeColor="text1" w:themeTint="BF"/>
    </w:rPr>
  </w:style>
  <w:style w:type="paragraph" w:styleId="ListParagraph">
    <w:name w:val="List Paragraph"/>
    <w:basedOn w:val="Normal"/>
    <w:uiPriority w:val="34"/>
    <w:qFormat/>
    <w:rsid w:val="008601F9"/>
    <w:pPr>
      <w:ind w:left="720"/>
      <w:contextualSpacing/>
    </w:pPr>
  </w:style>
  <w:style w:type="character" w:styleId="IntenseEmphasis">
    <w:name w:val="Intense Emphasis"/>
    <w:basedOn w:val="DefaultParagraphFont"/>
    <w:uiPriority w:val="21"/>
    <w:qFormat/>
    <w:rsid w:val="008601F9"/>
    <w:rPr>
      <w:i/>
      <w:iCs/>
      <w:color w:val="0F4761" w:themeColor="accent1" w:themeShade="BF"/>
    </w:rPr>
  </w:style>
  <w:style w:type="paragraph" w:styleId="IntenseQuote">
    <w:name w:val="Intense Quote"/>
    <w:basedOn w:val="Normal"/>
    <w:next w:val="Normal"/>
    <w:link w:val="IntenseQuoteChar"/>
    <w:uiPriority w:val="30"/>
    <w:qFormat/>
    <w:rsid w:val="008601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1F9"/>
    <w:rPr>
      <w:i/>
      <w:iCs/>
      <w:color w:val="0F4761" w:themeColor="accent1" w:themeShade="BF"/>
    </w:rPr>
  </w:style>
  <w:style w:type="character" w:styleId="IntenseReference">
    <w:name w:val="Intense Reference"/>
    <w:basedOn w:val="DefaultParagraphFont"/>
    <w:uiPriority w:val="32"/>
    <w:qFormat/>
    <w:rsid w:val="008601F9"/>
    <w:rPr>
      <w:b/>
      <w:bCs/>
      <w:smallCaps/>
      <w:color w:val="0F4761" w:themeColor="accent1" w:themeShade="BF"/>
      <w:spacing w:val="5"/>
    </w:rPr>
  </w:style>
  <w:style w:type="character" w:styleId="Hyperlink">
    <w:name w:val="Hyperlink"/>
    <w:basedOn w:val="DefaultParagraphFont"/>
    <w:uiPriority w:val="99"/>
    <w:unhideWhenUsed/>
    <w:rsid w:val="008601F9"/>
    <w:rPr>
      <w:color w:val="467886" w:themeColor="hyperlink"/>
      <w:u w:val="single"/>
    </w:rPr>
  </w:style>
  <w:style w:type="character" w:styleId="UnresolvedMention">
    <w:name w:val="Unresolved Mention"/>
    <w:basedOn w:val="DefaultParagraphFont"/>
    <w:uiPriority w:val="99"/>
    <w:semiHidden/>
    <w:unhideWhenUsed/>
    <w:rsid w:val="008601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gov/types/bladder/hp/bladder-treatment-pdq" TargetMode="External"/><Relationship Id="rId13" Type="http://schemas.openxmlformats.org/officeDocument/2006/relationships/hyperlink" Target="https://www.cancer.gov/types/bladder/hp/bladder-treatment-pdq"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cer.gov/types/bladder/hp/bladder-treatment-pdq" TargetMode="External"/><Relationship Id="rId12" Type="http://schemas.openxmlformats.org/officeDocument/2006/relationships/hyperlink" Target="https://www.cancer.gov/types/bladder/hp/bladder-treatment-pdq" TargetMode="External"/><Relationship Id="rId17" Type="http://schemas.openxmlformats.org/officeDocument/2006/relationships/hyperlink" Target="https://www.cancer.gov/types/bladder/hp/bladder-treatment-pdq" TargetMode="External"/><Relationship Id="rId2" Type="http://schemas.openxmlformats.org/officeDocument/2006/relationships/styles" Target="styles.xml"/><Relationship Id="rId16" Type="http://schemas.openxmlformats.org/officeDocument/2006/relationships/hyperlink" Target="https://www.cancer.gov/types/bladder/hp/bladder-treatment-pdq" TargetMode="External"/><Relationship Id="rId1" Type="http://schemas.openxmlformats.org/officeDocument/2006/relationships/numbering" Target="numbering.xml"/><Relationship Id="rId6" Type="http://schemas.openxmlformats.org/officeDocument/2006/relationships/hyperlink" Target="https://www.cancer.gov/types/bladder/hp/bladder-treatment-pdq" TargetMode="External"/><Relationship Id="rId11" Type="http://schemas.openxmlformats.org/officeDocument/2006/relationships/hyperlink" Target="https://www.cancer.gov/types/bladder/hp/bladder-treatment-pdq" TargetMode="External"/><Relationship Id="rId5" Type="http://schemas.openxmlformats.org/officeDocument/2006/relationships/hyperlink" Target="https://www.cancer.gov/types/bladder/hp/bladder-treatment-pdq" TargetMode="External"/><Relationship Id="rId15" Type="http://schemas.openxmlformats.org/officeDocument/2006/relationships/hyperlink" Target="https://www.cancer.gov/types/bladder/hp/bladder-treatment-pdq" TargetMode="External"/><Relationship Id="rId10" Type="http://schemas.openxmlformats.org/officeDocument/2006/relationships/hyperlink" Target="https://www.cancer.gov/types/bladder/hp/bladder-treatment-pdq"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ancer.gov/types/bladder/hp/bladder-treatment-pdq" TargetMode="External"/><Relationship Id="rId14" Type="http://schemas.openxmlformats.org/officeDocument/2006/relationships/hyperlink" Target="https://www.cancer.gov/types/bladder/hp/bladder-treatment-pd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1333</Words>
  <Characters>7601</Characters>
  <Application>Microsoft Office Word</Application>
  <DocSecurity>0</DocSecurity>
  <Lines>63</Lines>
  <Paragraphs>17</Paragraphs>
  <ScaleCrop>false</ScaleCrop>
  <Company/>
  <LinksUpToDate>false</LinksUpToDate>
  <CharactersWithSpaces>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Sivaraja Vaithiyalingam</dc:creator>
  <cp:keywords/>
  <dc:description/>
  <cp:lastModifiedBy>Sivaraja Vaithiyalingam</cp:lastModifiedBy>
  <cp:revision>1</cp:revision>
  <dcterms:created xsi:type="dcterms:W3CDTF">2026-06-18T22:00:00Z</dcterms:created>
  <dcterms:modified xsi:type="dcterms:W3CDTF">2026-06-18T22:05:00Z</dcterms:modified>
</cp:coreProperties>
</file>