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10" w14:textId="51714CCD" w:rsidR="008F16EE" w:rsidRPr="008F16EE" w:rsidRDefault="008F16EE" w:rsidP="008F16EE">
      <w:pPr>
        <w:spacing w:after="0"/>
        <w:jc w:val="center"/>
        <w:rPr>
          <w:sz w:val="96"/>
          <w:szCs w:val="96"/>
        </w:rPr>
      </w:pPr>
      <w:r w:rsidRPr="008F16EE">
        <w:rPr>
          <w:sz w:val="96"/>
          <w:szCs w:val="96"/>
        </w:rPr>
        <w:t>VERZEO</w:t>
      </w:r>
    </w:p>
    <w:p w14:paraId="029C2254" w14:textId="53491CB7" w:rsidR="008F16EE" w:rsidRDefault="008F16EE" w:rsidP="008F16EE">
      <w:pPr>
        <w:jc w:val="center"/>
        <w:rPr>
          <w:sz w:val="32"/>
          <w:szCs w:val="32"/>
        </w:rPr>
      </w:pPr>
      <w:r w:rsidRPr="008F16EE">
        <w:rPr>
          <w:sz w:val="32"/>
          <w:szCs w:val="32"/>
        </w:rPr>
        <w:t>(Major Project)</w:t>
      </w:r>
    </w:p>
    <w:p w14:paraId="36DF8640" w14:textId="7C8977AB" w:rsidR="008F16EE" w:rsidRDefault="008F16EE" w:rsidP="008F16EE">
      <w:pPr>
        <w:rPr>
          <w:sz w:val="32"/>
          <w:szCs w:val="32"/>
        </w:rPr>
      </w:pPr>
      <w:r>
        <w:rPr>
          <w:sz w:val="32"/>
          <w:szCs w:val="32"/>
        </w:rPr>
        <w:t>Name: Dhanuj Tomar</w:t>
      </w:r>
    </w:p>
    <w:p w14:paraId="40C0E284" w14:textId="42BEC47C" w:rsidR="008F16EE" w:rsidRDefault="008F16EE" w:rsidP="008F16EE">
      <w:pPr>
        <w:rPr>
          <w:sz w:val="32"/>
          <w:szCs w:val="32"/>
        </w:rPr>
      </w:pPr>
    </w:p>
    <w:p w14:paraId="2B849D6B" w14:textId="55FB1F76" w:rsidR="008F16EE" w:rsidRDefault="008F16EE" w:rsidP="008F16EE">
      <w:pPr>
        <w:rPr>
          <w:sz w:val="28"/>
          <w:szCs w:val="28"/>
        </w:rPr>
      </w:pPr>
      <w:r w:rsidRPr="008F16EE">
        <w:rPr>
          <w:sz w:val="28"/>
          <w:szCs w:val="28"/>
          <w:highlight w:val="lightGray"/>
        </w:rPr>
        <w:t>Task 1</w:t>
      </w:r>
      <w:r>
        <w:rPr>
          <w:sz w:val="28"/>
          <w:szCs w:val="28"/>
          <w:highlight w:val="lightGray"/>
        </w:rPr>
        <w:t>: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</w:p>
    <w:p w14:paraId="1DF2E58F" w14:textId="507A1C24" w:rsidR="008F16EE" w:rsidRDefault="00821395" w:rsidP="008F16EE">
      <w:pPr>
        <w:rPr>
          <w:sz w:val="24"/>
          <w:szCs w:val="24"/>
        </w:rPr>
      </w:pPr>
      <w:r w:rsidRPr="00821395">
        <w:rPr>
          <w:sz w:val="24"/>
          <w:szCs w:val="24"/>
        </w:rPr>
        <w:t>Manage a password in Azure Key Vault</w:t>
      </w:r>
      <w:r>
        <w:rPr>
          <w:sz w:val="24"/>
          <w:szCs w:val="24"/>
        </w:rPr>
        <w:t>.</w:t>
      </w:r>
    </w:p>
    <w:p w14:paraId="77967F38" w14:textId="36A77B25" w:rsidR="00821395" w:rsidRDefault="00821395" w:rsidP="008F16EE">
      <w:pPr>
        <w:rPr>
          <w:sz w:val="28"/>
          <w:szCs w:val="28"/>
        </w:rPr>
      </w:pPr>
      <w:r w:rsidRPr="00821395">
        <w:rPr>
          <w:sz w:val="28"/>
          <w:szCs w:val="28"/>
          <w:highlight w:val="lightGray"/>
        </w:rPr>
        <w:t>Solution</w:t>
      </w:r>
      <w:r>
        <w:rPr>
          <w:sz w:val="28"/>
          <w:szCs w:val="28"/>
          <w:highlight w:val="lightGray"/>
        </w:rPr>
        <w:t>:</w:t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  <w:r>
        <w:rPr>
          <w:sz w:val="28"/>
          <w:szCs w:val="28"/>
          <w:highlight w:val="lightGray"/>
        </w:rPr>
        <w:tab/>
      </w:r>
    </w:p>
    <w:p w14:paraId="522BF8C8" w14:textId="24E1E0DD" w:rsidR="00821395" w:rsidRPr="00FD4999" w:rsidRDefault="00821395" w:rsidP="008F16EE">
      <w:pPr>
        <w:rPr>
          <w:rFonts w:ascii="Times New Roman" w:hAnsi="Times New Roman" w:cs="Times New Roman"/>
          <w:sz w:val="24"/>
          <w:szCs w:val="24"/>
        </w:rPr>
      </w:pPr>
      <w:r w:rsidRPr="00FD4999">
        <w:rPr>
          <w:rFonts w:ascii="Times New Roman" w:hAnsi="Times New Roman" w:cs="Times New Roman"/>
          <w:sz w:val="24"/>
          <w:szCs w:val="24"/>
        </w:rPr>
        <w:t>To create a key vault, we would need any basic subscription.</w:t>
      </w:r>
    </w:p>
    <w:p w14:paraId="5AB9F399" w14:textId="404A2316" w:rsidR="00821395" w:rsidRPr="00FD4999" w:rsidRDefault="00821395" w:rsidP="008F16EE">
      <w:pPr>
        <w:rPr>
          <w:rFonts w:ascii="Times New Roman" w:hAnsi="Times New Roman" w:cs="Times New Roman"/>
          <w:sz w:val="24"/>
          <w:szCs w:val="24"/>
        </w:rPr>
      </w:pPr>
      <w:r w:rsidRPr="00FD4999">
        <w:rPr>
          <w:rFonts w:ascii="Times New Roman" w:hAnsi="Times New Roman" w:cs="Times New Roman"/>
          <w:sz w:val="24"/>
          <w:szCs w:val="24"/>
        </w:rPr>
        <w:t>We can also create key vaults using Azure Sandbox.</w:t>
      </w:r>
    </w:p>
    <w:p w14:paraId="60C22222" w14:textId="374530C7" w:rsidR="00DF5AB3" w:rsidRPr="00FD4999" w:rsidRDefault="00DF5AB3" w:rsidP="008F16EE">
      <w:pPr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</w:pPr>
      <w:r w:rsidRPr="00FD4999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 xml:space="preserve">Azure Key Vault is a resource that helps you securely store and access </w:t>
      </w:r>
      <w:r w:rsidR="006943A4" w:rsidRPr="00FD4999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 xml:space="preserve">your keys, </w:t>
      </w:r>
      <w:proofErr w:type="gramStart"/>
      <w:r w:rsidR="006943A4" w:rsidRPr="00FD4999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secrets</w:t>
      </w:r>
      <w:proofErr w:type="gramEnd"/>
      <w:r w:rsidR="006943A4" w:rsidRPr="00FD4999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 xml:space="preserve"> and certificates</w:t>
      </w:r>
      <w:r w:rsidRPr="00FD4999">
        <w:rPr>
          <w:rFonts w:ascii="Times New Roman" w:hAnsi="Times New Roman" w:cs="Times New Roman"/>
          <w:b/>
          <w:bCs/>
          <w:color w:val="171717"/>
          <w:sz w:val="24"/>
          <w:szCs w:val="24"/>
          <w:shd w:val="clear" w:color="auto" w:fill="FFFFFF"/>
        </w:rPr>
        <w:t>.</w:t>
      </w:r>
    </w:p>
    <w:p w14:paraId="746D2186" w14:textId="442A0A9D" w:rsidR="00123A8F" w:rsidRPr="00FD4999" w:rsidRDefault="00123A8F" w:rsidP="008F16EE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FD499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To store your </w:t>
      </w:r>
      <w:proofErr w:type="gramStart"/>
      <w:r w:rsidRPr="00FD499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Key</w:t>
      </w:r>
      <w:proofErr w:type="gramEnd"/>
      <w:r w:rsidRPr="00FD499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you need to create a key vault:</w:t>
      </w:r>
    </w:p>
    <w:p w14:paraId="1BE6081F" w14:textId="1AB0E8F4" w:rsidR="00123A8F" w:rsidRPr="00FD4999" w:rsidRDefault="00123A8F" w:rsidP="00123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4999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Navigate to azure key vault and fill the given form as per your requirements</w:t>
      </w:r>
    </w:p>
    <w:p w14:paraId="51456805" w14:textId="366EABB2" w:rsidR="008F16EE" w:rsidRDefault="008F16EE" w:rsidP="00FD4999">
      <w:pPr>
        <w:jc w:val="center"/>
      </w:pPr>
      <w:r w:rsidRPr="008F16EE">
        <w:drawing>
          <wp:inline distT="0" distB="0" distL="0" distR="0" wp14:anchorId="5C575538" wp14:editId="36F5385E">
            <wp:extent cx="4789170" cy="2604702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956" cy="2614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26EBD" w14:textId="5946F487" w:rsidR="00123A8F" w:rsidRDefault="008F16EE" w:rsidP="00123A8F">
      <w:pPr>
        <w:jc w:val="center"/>
      </w:pPr>
      <w:r w:rsidRPr="008F16EE">
        <w:drawing>
          <wp:inline distT="0" distB="0" distL="0" distR="0" wp14:anchorId="4AA1F1DC" wp14:editId="5D25506D">
            <wp:extent cx="4697100" cy="1482090"/>
            <wp:effectExtent l="19050" t="19050" r="27305" b="2286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842" cy="1493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1FB870" w14:textId="4740E214" w:rsidR="00FD4999" w:rsidRDefault="00FD4999" w:rsidP="00123A8F">
      <w:pPr>
        <w:jc w:val="center"/>
      </w:pPr>
      <w:r w:rsidRPr="00FD57C9">
        <w:lastRenderedPageBreak/>
        <w:drawing>
          <wp:anchor distT="0" distB="0" distL="114300" distR="114300" simplePos="0" relativeHeight="251658240" behindDoc="0" locked="0" layoutInCell="1" allowOverlap="1" wp14:anchorId="2405ED3A" wp14:editId="5988F26E">
            <wp:simplePos x="0" y="0"/>
            <wp:positionH relativeFrom="column">
              <wp:posOffset>3548380</wp:posOffset>
            </wp:positionH>
            <wp:positionV relativeFrom="paragraph">
              <wp:posOffset>281305</wp:posOffset>
            </wp:positionV>
            <wp:extent cx="2347163" cy="1211685"/>
            <wp:effectExtent l="19050" t="19050" r="15240" b="26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07D44" w14:textId="1F2DFD86" w:rsidR="008F16EE" w:rsidRPr="00FD4999" w:rsidRDefault="00123A8F" w:rsidP="00FD4999">
      <w:pPr>
        <w:rPr>
          <w:rFonts w:ascii="Times New Roman" w:hAnsi="Times New Roman" w:cs="Times New Roman"/>
          <w:sz w:val="24"/>
          <w:szCs w:val="24"/>
        </w:rPr>
      </w:pPr>
      <w:r w:rsidRPr="00FD4999">
        <w:rPr>
          <w:rFonts w:ascii="Times New Roman" w:hAnsi="Times New Roman" w:cs="Times New Roman"/>
          <w:sz w:val="24"/>
          <w:szCs w:val="24"/>
        </w:rPr>
        <w:t xml:space="preserve">Once you have </w:t>
      </w:r>
      <w:proofErr w:type="gramStart"/>
      <w:r w:rsidRPr="00FD499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D4999">
        <w:rPr>
          <w:rFonts w:ascii="Times New Roman" w:hAnsi="Times New Roman" w:cs="Times New Roman"/>
          <w:sz w:val="24"/>
          <w:szCs w:val="24"/>
        </w:rPr>
        <w:t xml:space="preserve"> a key vault now is time to choose a service that you want: </w:t>
      </w:r>
      <w:r w:rsidRPr="00FD4999">
        <w:rPr>
          <w:rFonts w:ascii="Times New Roman" w:hAnsi="Times New Roman" w:cs="Times New Roman"/>
          <w:b/>
          <w:bCs/>
          <w:sz w:val="24"/>
          <w:szCs w:val="24"/>
        </w:rPr>
        <w:t>Some of the basic services are keys, secrets and certificates.</w:t>
      </w:r>
    </w:p>
    <w:p w14:paraId="02637374" w14:textId="65F3488C" w:rsidR="00123A8F" w:rsidRDefault="00123A8F" w:rsidP="00123A8F">
      <w:pPr>
        <w:rPr>
          <w:rFonts w:ascii="Times New Roman" w:hAnsi="Times New Roman" w:cs="Times New Roman"/>
          <w:sz w:val="24"/>
          <w:szCs w:val="24"/>
        </w:rPr>
      </w:pPr>
      <w:r w:rsidRPr="00FD4999">
        <w:rPr>
          <w:rFonts w:ascii="Times New Roman" w:hAnsi="Times New Roman" w:cs="Times New Roman"/>
          <w:sz w:val="24"/>
          <w:szCs w:val="24"/>
        </w:rPr>
        <w:t xml:space="preserve">We are going to </w:t>
      </w:r>
      <w:r w:rsidR="00FD4999" w:rsidRPr="00FD4999">
        <w:rPr>
          <w:rFonts w:ascii="Times New Roman" w:hAnsi="Times New Roman" w:cs="Times New Roman"/>
          <w:b/>
          <w:bCs/>
          <w:sz w:val="24"/>
          <w:szCs w:val="24"/>
        </w:rPr>
        <w:t>create a secret</w:t>
      </w:r>
      <w:r w:rsidR="00FD4999" w:rsidRPr="00FD4999">
        <w:rPr>
          <w:rFonts w:ascii="Times New Roman" w:hAnsi="Times New Roman" w:cs="Times New Roman"/>
          <w:sz w:val="24"/>
          <w:szCs w:val="24"/>
        </w:rPr>
        <w:t xml:space="preserve"> to manage our password.</w:t>
      </w:r>
    </w:p>
    <w:p w14:paraId="1CF3AFFB" w14:textId="5201FC99" w:rsidR="00FD4999" w:rsidRDefault="00FD4999" w:rsidP="00123A8F">
      <w:pPr>
        <w:rPr>
          <w:rFonts w:ascii="Times New Roman" w:hAnsi="Times New Roman" w:cs="Times New Roman"/>
          <w:sz w:val="24"/>
          <w:szCs w:val="24"/>
        </w:rPr>
      </w:pPr>
    </w:p>
    <w:p w14:paraId="44D165AF" w14:textId="77777777" w:rsidR="001B4FDF" w:rsidRDefault="001B4FDF" w:rsidP="0012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t>Click</w:t>
      </w:r>
      <w:r w:rsidR="00FD4999" w:rsidRPr="001B4FDF">
        <w:rPr>
          <w:rFonts w:ascii="Times New Roman" w:hAnsi="Times New Roman" w:cs="Times New Roman"/>
          <w:sz w:val="24"/>
          <w:szCs w:val="24"/>
        </w:rPr>
        <w:t xml:space="preserve"> add a secret button </w:t>
      </w:r>
      <w:r w:rsidRPr="001B4FDF">
        <w:rPr>
          <w:rFonts w:ascii="Times New Roman" w:hAnsi="Times New Roman" w:cs="Times New Roman"/>
          <w:sz w:val="24"/>
          <w:szCs w:val="24"/>
        </w:rPr>
        <w:t>in</w:t>
      </w:r>
      <w:r w:rsidR="00FD4999" w:rsidRPr="001B4FDF">
        <w:rPr>
          <w:rFonts w:ascii="Times New Roman" w:hAnsi="Times New Roman" w:cs="Times New Roman"/>
          <w:sz w:val="24"/>
          <w:szCs w:val="24"/>
        </w:rPr>
        <w:t xml:space="preserve"> the secret tab located in the key vault.</w:t>
      </w:r>
    </w:p>
    <w:p w14:paraId="060DC6BE" w14:textId="77777777" w:rsidR="001B4FDF" w:rsidRDefault="001B4FDF" w:rsidP="0012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t>Fill the form and enter your password (</w:t>
      </w:r>
      <w:proofErr w:type="spellStart"/>
      <w:r w:rsidRPr="001B4FDF">
        <w:rPr>
          <w:rFonts w:ascii="Times New Roman" w:hAnsi="Times New Roman" w:cs="Times New Roman"/>
          <w:sz w:val="24"/>
          <w:szCs w:val="24"/>
        </w:rPr>
        <w:t>Vaule</w:t>
      </w:r>
      <w:proofErr w:type="spellEnd"/>
      <w:r w:rsidRPr="001B4FDF">
        <w:rPr>
          <w:rFonts w:ascii="Times New Roman" w:hAnsi="Times New Roman" w:cs="Times New Roman"/>
          <w:sz w:val="24"/>
          <w:szCs w:val="24"/>
        </w:rPr>
        <w:t>).</w:t>
      </w:r>
    </w:p>
    <w:p w14:paraId="2789E3E3" w14:textId="54DB8F1A" w:rsidR="001B4FDF" w:rsidRPr="001B4FDF" w:rsidRDefault="001B4FDF" w:rsidP="00123A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t>Click create.</w:t>
      </w:r>
    </w:p>
    <w:p w14:paraId="707FB5DB" w14:textId="744E9C58" w:rsidR="001B4FDF" w:rsidRDefault="009A4BF1">
      <w:r w:rsidRPr="009A4BF1">
        <w:drawing>
          <wp:inline distT="0" distB="0" distL="0" distR="0" wp14:anchorId="6608DF7B" wp14:editId="48A02918">
            <wp:extent cx="5731510" cy="3609975"/>
            <wp:effectExtent l="19050" t="19050" r="21590" b="285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D0D4FB" w14:textId="77777777" w:rsidR="001B4FDF" w:rsidRDefault="001B4FDF">
      <w:r>
        <w:br w:type="page"/>
      </w:r>
    </w:p>
    <w:p w14:paraId="0F8B1171" w14:textId="5999F3D7" w:rsidR="001B4FDF" w:rsidRPr="001B4FDF" w:rsidRDefault="001B4FDF" w:rsidP="001B4FDF">
      <w:p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lastRenderedPageBreak/>
        <w:t>Accessing password</w:t>
      </w:r>
    </w:p>
    <w:p w14:paraId="1C83505A" w14:textId="292F1D7D" w:rsidR="001B4FDF" w:rsidRPr="001B4FDF" w:rsidRDefault="001B4FDF" w:rsidP="001B4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t xml:space="preserve">To access your </w:t>
      </w:r>
      <w:proofErr w:type="gramStart"/>
      <w:r w:rsidRPr="001B4FDF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1B4FDF">
        <w:rPr>
          <w:rFonts w:ascii="Times New Roman" w:hAnsi="Times New Roman" w:cs="Times New Roman"/>
          <w:sz w:val="24"/>
          <w:szCs w:val="24"/>
        </w:rPr>
        <w:t xml:space="preserve"> select the secret you want to access from the secret tab</w:t>
      </w:r>
    </w:p>
    <w:p w14:paraId="513CF6DD" w14:textId="11FE99B8" w:rsidR="001B4FDF" w:rsidRDefault="001B4FDF" w:rsidP="001B4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4FDF">
        <w:rPr>
          <w:rFonts w:ascii="Times New Roman" w:hAnsi="Times New Roman" w:cs="Times New Roman"/>
          <w:sz w:val="24"/>
          <w:szCs w:val="24"/>
        </w:rPr>
        <w:t>Select the version that you want to access</w:t>
      </w:r>
    </w:p>
    <w:p w14:paraId="6F5BD52D" w14:textId="11969F38" w:rsidR="001B4FDF" w:rsidRPr="001B4FDF" w:rsidRDefault="001B4FDF" w:rsidP="001B4F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show secret value to view your password.</w:t>
      </w:r>
    </w:p>
    <w:p w14:paraId="0A1989A5" w14:textId="3A3CDD2D" w:rsidR="00821395" w:rsidRDefault="00821395">
      <w:r w:rsidRPr="00821395">
        <w:drawing>
          <wp:inline distT="0" distB="0" distL="0" distR="0" wp14:anchorId="3AFCB351" wp14:editId="3EC47B53">
            <wp:extent cx="5731510" cy="5034915"/>
            <wp:effectExtent l="19050" t="19050" r="21590" b="133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DCC0E" w14:textId="628A2494" w:rsidR="00C35911" w:rsidRPr="00C35911" w:rsidRDefault="00C35911">
      <w:pPr>
        <w:rPr>
          <w:rFonts w:ascii="Times New Roman" w:hAnsi="Times New Roman" w:cs="Times New Roman"/>
        </w:rPr>
      </w:pPr>
    </w:p>
    <w:p w14:paraId="5C1DDBD1" w14:textId="76D2BE92" w:rsidR="00C35911" w:rsidRPr="00C35911" w:rsidRDefault="00C35911" w:rsidP="00C35911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 xml:space="preserve">Task </w:t>
      </w:r>
      <w:r w:rsidR="00E660EB">
        <w:rPr>
          <w:rFonts w:ascii="Times New Roman" w:hAnsi="Times New Roman" w:cs="Times New Roman"/>
          <w:sz w:val="28"/>
          <w:szCs w:val="28"/>
          <w:highlight w:val="lightGray"/>
        </w:rPr>
        <w:t>2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0086CF4D" w14:textId="0BA35C18" w:rsidR="00C35911" w:rsidRPr="00E660EB" w:rsidRDefault="00E660EB" w:rsidP="00C35911">
      <w:pPr>
        <w:rPr>
          <w:rFonts w:ascii="Times New Roman" w:hAnsi="Times New Roman" w:cs="Times New Roman"/>
          <w:sz w:val="24"/>
          <w:szCs w:val="24"/>
        </w:rPr>
      </w:pPr>
      <w:r w:rsidRPr="00E660EB">
        <w:rPr>
          <w:rFonts w:ascii="Times New Roman" w:hAnsi="Times New Roman" w:cs="Times New Roman"/>
          <w:sz w:val="24"/>
          <w:szCs w:val="24"/>
        </w:rPr>
        <w:t>Create a SQL database</w:t>
      </w:r>
    </w:p>
    <w:p w14:paraId="33125F27" w14:textId="183F4BE4" w:rsidR="009B6E5B" w:rsidRDefault="00C35911" w:rsidP="00C35911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Solution: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9B6E5B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4F4F2086" w14:textId="47E12AC1" w:rsidR="009B6E5B" w:rsidRDefault="009B6E5B" w:rsidP="00C35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SQL Database.</w:t>
      </w:r>
    </w:p>
    <w:p w14:paraId="372BE492" w14:textId="78115A25" w:rsidR="009B6E5B" w:rsidRDefault="009B6E5B" w:rsidP="009B6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SQL Database</w:t>
      </w:r>
    </w:p>
    <w:p w14:paraId="4CBC400A" w14:textId="006A491B" w:rsidR="009B6E5B" w:rsidRDefault="009B6E5B" w:rsidP="009B6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create button to create new SQL DB.</w:t>
      </w:r>
    </w:p>
    <w:p w14:paraId="088334C7" w14:textId="182BEB59" w:rsidR="009B6E5B" w:rsidRDefault="009B6E5B" w:rsidP="009B6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form given</w:t>
      </w:r>
    </w:p>
    <w:p w14:paraId="67F06176" w14:textId="4A48A8A8" w:rsidR="00BC4905" w:rsidRPr="00BC4905" w:rsidRDefault="00BC4905" w:rsidP="009B6E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sure to select a compute storage as per your requirement. </w:t>
      </w:r>
      <w:r w:rsidRPr="00BC4905">
        <w:rPr>
          <w:rFonts w:ascii="Times New Roman" w:hAnsi="Times New Roman" w:cs="Times New Roman"/>
          <w:b/>
          <w:bCs/>
          <w:sz w:val="28"/>
          <w:szCs w:val="28"/>
        </w:rPr>
        <w:t>It is a payable service.</w:t>
      </w:r>
    </w:p>
    <w:p w14:paraId="4ECB5F70" w14:textId="7533F916" w:rsidR="00C35911" w:rsidRDefault="000A4AA1" w:rsidP="00C35911">
      <w:pPr>
        <w:rPr>
          <w:rFonts w:ascii="Times New Roman" w:hAnsi="Times New Roman" w:cs="Times New Roman"/>
          <w:sz w:val="28"/>
          <w:szCs w:val="28"/>
        </w:rPr>
      </w:pPr>
      <w:r w:rsidRPr="000A4A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2F7F7C" wp14:editId="3CD112D7">
            <wp:extent cx="5731510" cy="4685030"/>
            <wp:effectExtent l="19050" t="19050" r="21590" b="203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E7BBA6" w14:textId="216239B2" w:rsidR="008119AF" w:rsidRPr="008119AF" w:rsidRDefault="008119AF" w:rsidP="00811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19AF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a storage redundancy – How secure you want to keep your data. (This may contain extra charges)</w:t>
      </w:r>
    </w:p>
    <w:p w14:paraId="68AA2664" w14:textId="504C2732" w:rsidR="00C35911" w:rsidRDefault="000A4AA1">
      <w:pPr>
        <w:rPr>
          <w:rFonts w:ascii="Times New Roman" w:hAnsi="Times New Roman" w:cs="Times New Roman"/>
          <w:sz w:val="24"/>
          <w:szCs w:val="24"/>
        </w:rPr>
      </w:pPr>
      <w:r w:rsidRPr="000A4A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74750" wp14:editId="681B2A55">
            <wp:extent cx="5731510" cy="2232025"/>
            <wp:effectExtent l="19050" t="19050" r="21590" b="158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89896" w14:textId="575269CA" w:rsidR="008119AF" w:rsidRDefault="008119AF">
      <w:pPr>
        <w:rPr>
          <w:rFonts w:ascii="Times New Roman" w:hAnsi="Times New Roman" w:cs="Times New Roman"/>
          <w:sz w:val="24"/>
          <w:szCs w:val="24"/>
        </w:rPr>
      </w:pPr>
    </w:p>
    <w:p w14:paraId="7D0BECF5" w14:textId="77777777" w:rsidR="008119AF" w:rsidRDefault="0081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4DCAC2" w14:textId="7EFBAE50" w:rsidR="008119AF" w:rsidRPr="007E1260" w:rsidRDefault="008119AF" w:rsidP="008119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1260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you don’t have a SQL Server already deployed:</w:t>
      </w:r>
    </w:p>
    <w:p w14:paraId="185B35AA" w14:textId="35932C67" w:rsidR="008119AF" w:rsidRDefault="008119AF" w:rsidP="008119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create new button</w:t>
      </w:r>
    </w:p>
    <w:p w14:paraId="6A1B312D" w14:textId="287FD8C0" w:rsidR="008119AF" w:rsidRDefault="007E1260" w:rsidP="008119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form</w:t>
      </w:r>
    </w:p>
    <w:p w14:paraId="4BAB192A" w14:textId="3F91988D" w:rsidR="007E1260" w:rsidRPr="008119AF" w:rsidRDefault="007E1260" w:rsidP="008119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authentication method</w:t>
      </w:r>
      <w:r w:rsidR="004A643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A643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4A6434">
        <w:rPr>
          <w:rFonts w:ascii="Times New Roman" w:hAnsi="Times New Roman" w:cs="Times New Roman"/>
          <w:sz w:val="24"/>
          <w:szCs w:val="24"/>
        </w:rPr>
        <w:t xml:space="preserve"> can choose whether to use a SQL Authentication or Azure AD or both.</w:t>
      </w:r>
    </w:p>
    <w:p w14:paraId="4CD64527" w14:textId="51A7E8E3" w:rsidR="004A6434" w:rsidRDefault="000A4AA1">
      <w:pPr>
        <w:rPr>
          <w:rFonts w:ascii="Times New Roman" w:hAnsi="Times New Roman" w:cs="Times New Roman"/>
          <w:sz w:val="24"/>
          <w:szCs w:val="24"/>
        </w:rPr>
      </w:pPr>
      <w:r w:rsidRPr="000A4A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9210A" wp14:editId="68497AE4">
            <wp:extent cx="5731510" cy="47739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9E2D20" w14:textId="77777777" w:rsidR="006F69D5" w:rsidRDefault="006F69D5">
      <w:pPr>
        <w:rPr>
          <w:rFonts w:ascii="Times New Roman" w:hAnsi="Times New Roman" w:cs="Times New Roman"/>
          <w:sz w:val="24"/>
          <w:szCs w:val="24"/>
        </w:rPr>
      </w:pPr>
    </w:p>
    <w:p w14:paraId="3748E018" w14:textId="6FB07A9C" w:rsidR="006F69D5" w:rsidRPr="006F69D5" w:rsidRDefault="006F69D5" w:rsidP="006F69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F69D5">
        <w:rPr>
          <w:rFonts w:ascii="Times New Roman" w:hAnsi="Times New Roman" w:cs="Times New Roman"/>
          <w:sz w:val="24"/>
          <w:szCs w:val="24"/>
        </w:rPr>
        <w:t>Review + Create</w:t>
      </w:r>
    </w:p>
    <w:p w14:paraId="7BCB601D" w14:textId="73DA1B16" w:rsidR="009B6E5B" w:rsidRDefault="009B6E5B">
      <w:pPr>
        <w:rPr>
          <w:rFonts w:ascii="Times New Roman" w:hAnsi="Times New Roman" w:cs="Times New Roman"/>
          <w:sz w:val="24"/>
          <w:szCs w:val="24"/>
        </w:rPr>
      </w:pPr>
      <w:r w:rsidRPr="009B6E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6F2AD" wp14:editId="1EF9F440">
            <wp:extent cx="5731510" cy="1553845"/>
            <wp:effectExtent l="19050" t="19050" r="2159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621E77" w14:textId="71375F6B" w:rsidR="0008074C" w:rsidRDefault="0008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9E30A" w14:textId="6904B871" w:rsidR="0008074C" w:rsidRPr="00C35911" w:rsidRDefault="0008074C" w:rsidP="0008074C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Task </w:t>
      </w:r>
      <w:r>
        <w:rPr>
          <w:rFonts w:ascii="Times New Roman" w:hAnsi="Times New Roman" w:cs="Times New Roman"/>
          <w:sz w:val="28"/>
          <w:szCs w:val="28"/>
          <w:highlight w:val="lightGray"/>
        </w:rPr>
        <w:t>3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106C82CF" w14:textId="77777777" w:rsidR="0008074C" w:rsidRDefault="0008074C" w:rsidP="0008074C">
      <w:r>
        <w:t xml:space="preserve">Create a simple chatbot using the Azure </w:t>
      </w:r>
      <w:proofErr w:type="spellStart"/>
      <w:r>
        <w:t>QnA</w:t>
      </w:r>
      <w:proofErr w:type="spellEnd"/>
      <w:r>
        <w:t xml:space="preserve"> maker service </w:t>
      </w:r>
    </w:p>
    <w:p w14:paraId="401856FE" w14:textId="2DE2F2C0" w:rsidR="0008074C" w:rsidRDefault="0008074C" w:rsidP="0008074C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Solution:</w:t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76878863" w14:textId="3BC35403" w:rsidR="0008074C" w:rsidRDefault="0008074C" w:rsidP="00080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Recording</w:t>
      </w:r>
    </w:p>
    <w:p w14:paraId="4F7AC16B" w14:textId="335B06E8" w:rsidR="0008074C" w:rsidRDefault="0008074C" w:rsidP="0008074C">
      <w:pPr>
        <w:rPr>
          <w:rFonts w:ascii="Times New Roman" w:hAnsi="Times New Roman" w:cs="Times New Roman"/>
          <w:sz w:val="28"/>
          <w:szCs w:val="28"/>
        </w:rPr>
      </w:pPr>
    </w:p>
    <w:p w14:paraId="08426648" w14:textId="77777777" w:rsidR="0008074C" w:rsidRPr="00C35911" w:rsidRDefault="0008074C" w:rsidP="0008074C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 xml:space="preserve">Task </w:t>
      </w:r>
      <w:r>
        <w:rPr>
          <w:rFonts w:ascii="Times New Roman" w:hAnsi="Times New Roman" w:cs="Times New Roman"/>
          <w:sz w:val="28"/>
          <w:szCs w:val="28"/>
          <w:highlight w:val="lightGray"/>
        </w:rPr>
        <w:t>3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:</w:t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7865A31D" w14:textId="77777777" w:rsidR="0008074C" w:rsidRDefault="0008074C" w:rsidP="0008074C">
      <w:r>
        <w:t xml:space="preserve">Create a computer vision resource for OCR (Optical character recognition) and perform OCR on the images as mentioned in this Microsoft Docs reference </w:t>
      </w:r>
      <w:proofErr w:type="gramStart"/>
      <w:r>
        <w:t>link :</w:t>
      </w:r>
      <w:proofErr w:type="gramEnd"/>
    </w:p>
    <w:p w14:paraId="53079550" w14:textId="77777777" w:rsidR="0008074C" w:rsidRDefault="0008074C" w:rsidP="0008074C">
      <w:pPr>
        <w:pStyle w:val="ListParagraph"/>
        <w:numPr>
          <w:ilvl w:val="0"/>
          <w:numId w:val="7"/>
        </w:numPr>
      </w:pPr>
      <w:r>
        <w:t xml:space="preserve">Read the text using OCR on all three images as mentioned </w:t>
      </w:r>
    </w:p>
    <w:p w14:paraId="30A4831A" w14:textId="17F5FD6A" w:rsidR="0008074C" w:rsidRDefault="0008074C" w:rsidP="0008074C">
      <w:pPr>
        <w:pStyle w:val="ListParagraph"/>
        <w:numPr>
          <w:ilvl w:val="0"/>
          <w:numId w:val="7"/>
        </w:numPr>
      </w:pPr>
      <w:r>
        <w:t>Detect and analyze faces using the cognitive services.</w:t>
      </w:r>
    </w:p>
    <w:p w14:paraId="08920FB6" w14:textId="16779F64" w:rsidR="0008074C" w:rsidRDefault="0008074C" w:rsidP="0008074C">
      <w:pPr>
        <w:rPr>
          <w:rFonts w:ascii="Times New Roman" w:hAnsi="Times New Roman" w:cs="Times New Roman"/>
          <w:sz w:val="28"/>
          <w:szCs w:val="28"/>
        </w:rPr>
      </w:pP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>Solution:</w:t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C35911"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  <w:r>
        <w:rPr>
          <w:rFonts w:ascii="Times New Roman" w:hAnsi="Times New Roman" w:cs="Times New Roman"/>
          <w:sz w:val="28"/>
          <w:szCs w:val="28"/>
          <w:highlight w:val="lightGray"/>
        </w:rPr>
        <w:tab/>
      </w:r>
    </w:p>
    <w:p w14:paraId="66716F97" w14:textId="77777777" w:rsidR="0008074C" w:rsidRPr="00C35911" w:rsidRDefault="0008074C" w:rsidP="0008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Video Recording</w:t>
      </w:r>
    </w:p>
    <w:p w14:paraId="4624AE60" w14:textId="77777777" w:rsidR="0008074C" w:rsidRPr="00C35911" w:rsidRDefault="0008074C" w:rsidP="0008074C">
      <w:pPr>
        <w:rPr>
          <w:rFonts w:ascii="Times New Roman" w:hAnsi="Times New Roman" w:cs="Times New Roman"/>
          <w:sz w:val="24"/>
          <w:szCs w:val="24"/>
        </w:rPr>
      </w:pPr>
    </w:p>
    <w:sectPr w:rsidR="0008074C" w:rsidRPr="00C35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F54"/>
    <w:multiLevelType w:val="hybridMultilevel"/>
    <w:tmpl w:val="5874E546"/>
    <w:lvl w:ilvl="0" w:tplc="D5FCC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B42"/>
    <w:multiLevelType w:val="hybridMultilevel"/>
    <w:tmpl w:val="1C9A8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5DD1"/>
    <w:multiLevelType w:val="hybridMultilevel"/>
    <w:tmpl w:val="BFDA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0647"/>
    <w:multiLevelType w:val="hybridMultilevel"/>
    <w:tmpl w:val="D5664572"/>
    <w:lvl w:ilvl="0" w:tplc="D5FCC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D43DE"/>
    <w:multiLevelType w:val="hybridMultilevel"/>
    <w:tmpl w:val="DD883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63ACF"/>
    <w:multiLevelType w:val="hybridMultilevel"/>
    <w:tmpl w:val="A3E03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D294C"/>
    <w:multiLevelType w:val="hybridMultilevel"/>
    <w:tmpl w:val="5210B03E"/>
    <w:lvl w:ilvl="0" w:tplc="CC74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4780236">
    <w:abstractNumId w:val="2"/>
  </w:num>
  <w:num w:numId="2" w16cid:durableId="1776901319">
    <w:abstractNumId w:val="1"/>
  </w:num>
  <w:num w:numId="3" w16cid:durableId="519591293">
    <w:abstractNumId w:val="5"/>
  </w:num>
  <w:num w:numId="4" w16cid:durableId="1136215342">
    <w:abstractNumId w:val="4"/>
  </w:num>
  <w:num w:numId="5" w16cid:durableId="704016931">
    <w:abstractNumId w:val="6"/>
  </w:num>
  <w:num w:numId="6" w16cid:durableId="1168014326">
    <w:abstractNumId w:val="0"/>
  </w:num>
  <w:num w:numId="7" w16cid:durableId="1839147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EE"/>
    <w:rsid w:val="00047A70"/>
    <w:rsid w:val="0008074C"/>
    <w:rsid w:val="000A4AA1"/>
    <w:rsid w:val="00123A8F"/>
    <w:rsid w:val="001923B7"/>
    <w:rsid w:val="001B4FDF"/>
    <w:rsid w:val="004A6434"/>
    <w:rsid w:val="006943A4"/>
    <w:rsid w:val="006F69D5"/>
    <w:rsid w:val="007E1260"/>
    <w:rsid w:val="008119AF"/>
    <w:rsid w:val="00821395"/>
    <w:rsid w:val="008F16EE"/>
    <w:rsid w:val="0096599A"/>
    <w:rsid w:val="009A4BF1"/>
    <w:rsid w:val="009B6E5B"/>
    <w:rsid w:val="00A348BC"/>
    <w:rsid w:val="00B67B59"/>
    <w:rsid w:val="00BC4905"/>
    <w:rsid w:val="00C35911"/>
    <w:rsid w:val="00DF5AB3"/>
    <w:rsid w:val="00E1343F"/>
    <w:rsid w:val="00E660EB"/>
    <w:rsid w:val="00FD4999"/>
    <w:rsid w:val="00FD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3ABA"/>
  <w15:chartTrackingRefBased/>
  <w15:docId w15:val="{2C0D8B8A-5764-4C5B-8012-19BE3AF5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Tomar</dc:creator>
  <cp:keywords/>
  <dc:description/>
  <cp:lastModifiedBy>Kanika Tomar</cp:lastModifiedBy>
  <cp:revision>1</cp:revision>
  <dcterms:created xsi:type="dcterms:W3CDTF">2022-08-09T16:08:00Z</dcterms:created>
  <dcterms:modified xsi:type="dcterms:W3CDTF">2022-08-10T18:06:00Z</dcterms:modified>
</cp:coreProperties>
</file>