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Suite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hyperlink r:id="rId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testcase1</w:t>
              </w:r>
            </w:hyperlink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contextualSpacing w:val="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BatchCreate</w:t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testcase1.html" TargetMode="External"/><Relationship Id="rId6" Type="http://schemas.openxmlformats.org/officeDocument/2006/relationships/hyperlink" Target="http://docs.google.com/BatchCreate.java" TargetMode="External"/><Relationship Id="rId7" Type="http://schemas.openxmlformats.org/officeDocument/2006/relationships/hyperlink" Target="http://docs.google.com/BatchCreate.java" TargetMode="External"/></Relationships>
</file>