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11" w:rsidRDefault="008E0D11"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52"/>
          <w:szCs w:val="52"/>
        </w:rPr>
      </w:pPr>
      <w:r>
        <w:rPr>
          <w:rFonts w:ascii="Segoe UI" w:eastAsia="Times New Roman" w:hAnsi="Segoe UI" w:cs="Segoe UI"/>
          <w:b/>
          <w:bCs/>
          <w:sz w:val="52"/>
          <w:szCs w:val="52"/>
        </w:rPr>
        <w:t>PUBLIC TRANSPORTATION OPTIMIZATION</w:t>
      </w:r>
    </w:p>
    <w:p w:rsidR="008E0D11" w:rsidRPr="000D6503" w:rsidRDefault="000D6503"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4"/>
          <w:szCs w:val="24"/>
        </w:rPr>
      </w:pPr>
      <w:r>
        <w:rPr>
          <w:rFonts w:ascii="Segoe UI" w:eastAsia="Times New Roman" w:hAnsi="Segoe UI" w:cs="Segoe UI"/>
          <w:b/>
          <w:bCs/>
          <w:sz w:val="24"/>
          <w:szCs w:val="24"/>
        </w:rPr>
        <w:t>REGISTER NO :</w:t>
      </w:r>
      <w:r w:rsidR="00546BE5">
        <w:rPr>
          <w:rFonts w:ascii="Segoe UI" w:eastAsia="Times New Roman" w:hAnsi="Segoe UI" w:cs="Segoe UI"/>
          <w:b/>
          <w:bCs/>
          <w:sz w:val="24"/>
          <w:szCs w:val="24"/>
        </w:rPr>
        <w:t xml:space="preserve"> 610821106016-dhanush.M</w:t>
      </w:r>
    </w:p>
    <w:p w:rsidR="00A81E17" w:rsidRPr="000F2783"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52"/>
          <w:szCs w:val="52"/>
        </w:rPr>
      </w:pPr>
      <w:proofErr w:type="gramStart"/>
      <w:r w:rsidRPr="00A81E17">
        <w:rPr>
          <w:rFonts w:ascii="Segoe UI" w:eastAsia="Times New Roman" w:hAnsi="Segoe UI" w:cs="Segoe UI"/>
          <w:b/>
          <w:bCs/>
          <w:sz w:val="52"/>
          <w:szCs w:val="52"/>
        </w:rPr>
        <w:t>A</w:t>
      </w:r>
      <w:r w:rsidR="000F2783">
        <w:rPr>
          <w:rFonts w:ascii="Segoe UI" w:eastAsia="Times New Roman" w:hAnsi="Segoe UI" w:cs="Segoe UI"/>
          <w:b/>
          <w:bCs/>
          <w:sz w:val="52"/>
          <w:szCs w:val="52"/>
        </w:rPr>
        <w:t>BSTRACT :</w:t>
      </w:r>
      <w:proofErr w:type="gramEnd"/>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A81E17">
        <w:rPr>
          <w:rFonts w:ascii="Segoe UI" w:eastAsia="Times New Roman" w:hAnsi="Segoe UI" w:cs="Segoe UI"/>
          <w:sz w:val="28"/>
          <w:szCs w:val="28"/>
        </w:rPr>
        <w:t>Public transportation plays a critical role in urban mobility, providing an efficient and sustainable mode of transportation for millions of people worldwide. Optimizing public transportation systems is essential to enhance service quality, reduce operational costs, and minimize environmental impacts. This abstract explores the concept of public transportation optimization and presents a modular approach to achieving this goal.</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81E17">
        <w:rPr>
          <w:rFonts w:ascii="Segoe UI" w:eastAsia="Times New Roman" w:hAnsi="Segoe UI" w:cs="Segoe UI"/>
          <w:b/>
          <w:bCs/>
          <w:sz w:val="32"/>
          <w:szCs w:val="32"/>
          <w:u w:val="single"/>
        </w:rPr>
        <w:t>Module 1</w:t>
      </w:r>
      <w:r w:rsidRPr="00A81E17">
        <w:rPr>
          <w:rFonts w:ascii="Segoe UI" w:eastAsia="Times New Roman" w:hAnsi="Segoe UI" w:cs="Segoe UI"/>
          <w:sz w:val="21"/>
          <w:szCs w:val="21"/>
        </w:rPr>
        <w:t xml:space="preserve">: </w:t>
      </w:r>
      <w:r w:rsidRPr="00A81E17">
        <w:rPr>
          <w:rFonts w:ascii="Segoe UI" w:eastAsia="Times New Roman" w:hAnsi="Segoe UI" w:cs="Segoe UI"/>
          <w:sz w:val="28"/>
          <w:szCs w:val="28"/>
          <w:u w:val="single"/>
        </w:rPr>
        <w:t>Data Collection and Analysis</w:t>
      </w:r>
    </w:p>
    <w:p w:rsidR="00A81E17" w:rsidRPr="00A81E17" w:rsidRDefault="00A81E17" w:rsidP="00A81E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Purpose: To gather and analyze data related to public transportation operations, including ridership patterns, route information, and vehicle performance data.</w:t>
      </w:r>
    </w:p>
    <w:p w:rsidR="00A81E17" w:rsidRPr="00A81E17" w:rsidRDefault="00A81E17" w:rsidP="00A81E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Components:</w:t>
      </w:r>
    </w:p>
    <w:p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collection devices (e.g., GPS trackers, fare collection systems)</w:t>
      </w:r>
    </w:p>
    <w:p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storage and management infrastructure</w:t>
      </w:r>
    </w:p>
    <w:p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analysis tools (e.g., machine learning algorithms, statistical models)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81E17">
        <w:rPr>
          <w:rFonts w:ascii="Segoe UI" w:eastAsia="Times New Roman" w:hAnsi="Segoe UI" w:cs="Segoe UI"/>
          <w:b/>
          <w:bCs/>
          <w:sz w:val="32"/>
          <w:szCs w:val="32"/>
        </w:rPr>
        <w:t>Module 2</w:t>
      </w:r>
      <w:r w:rsidRPr="00A81E17">
        <w:rPr>
          <w:rFonts w:ascii="Segoe UI" w:eastAsia="Times New Roman" w:hAnsi="Segoe UI" w:cs="Segoe UI"/>
          <w:sz w:val="32"/>
          <w:szCs w:val="32"/>
        </w:rPr>
        <w:t>: Demand Forecasting</w:t>
      </w:r>
    </w:p>
    <w:p w:rsidR="00A81E17" w:rsidRPr="00A81E17" w:rsidRDefault="00A81E17" w:rsidP="00A81E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predict passenger demand for different routes and time periods, allowing for better resource allocation and scheduling.</w:t>
      </w:r>
    </w:p>
    <w:p w:rsidR="00A81E17" w:rsidRPr="00A81E17" w:rsidRDefault="00A81E17" w:rsidP="00A81E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lastRenderedPageBreak/>
        <w:t>Components:</w:t>
      </w:r>
    </w:p>
    <w:p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Historical data analysis</w:t>
      </w:r>
    </w:p>
    <w:p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Demand forecasting models (e.g., time series analysis, machine learning models)</w:t>
      </w:r>
    </w:p>
    <w:p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Real-time demand monitoring and adjustment mechanisms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3</w:t>
      </w:r>
      <w:r w:rsidRPr="00A81E17">
        <w:rPr>
          <w:rFonts w:ascii="Segoe UI" w:eastAsia="Times New Roman" w:hAnsi="Segoe UI" w:cs="Segoe UI"/>
          <w:sz w:val="32"/>
          <w:szCs w:val="32"/>
        </w:rPr>
        <w:t>: Route Optimization</w:t>
      </w:r>
    </w:p>
    <w:p w:rsidR="00A81E17" w:rsidRPr="00A81E17" w:rsidRDefault="00A81E17" w:rsidP="00A81E1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optimize transit routes to improve efficiency, reduce travel times, and enhance connectivity.</w:t>
      </w:r>
    </w:p>
    <w:p w:rsidR="00A81E17" w:rsidRPr="00A81E17" w:rsidRDefault="00A81E17" w:rsidP="00A81E1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Route planning algorithms</w:t>
      </w:r>
    </w:p>
    <w:p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Geographic information systems (GIS) for route mapping</w:t>
      </w:r>
    </w:p>
    <w:p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feedback and input mechanisms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4</w:t>
      </w:r>
      <w:r w:rsidRPr="00A81E17">
        <w:rPr>
          <w:rFonts w:ascii="Segoe UI" w:eastAsia="Times New Roman" w:hAnsi="Segoe UI" w:cs="Segoe UI"/>
          <w:sz w:val="32"/>
          <w:szCs w:val="32"/>
        </w:rPr>
        <w:t>: Schedule Optimization</w:t>
      </w:r>
    </w:p>
    <w:p w:rsidR="00A81E17" w:rsidRPr="00A81E17" w:rsidRDefault="00A81E17" w:rsidP="00A81E1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create efficient timetables that balance passenger demand with operational constraints.</w:t>
      </w:r>
    </w:p>
    <w:p w:rsidR="00A81E17" w:rsidRPr="00A81E17" w:rsidRDefault="00A81E17" w:rsidP="00A81E1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Scheduling algorithms</w:t>
      </w:r>
    </w:p>
    <w:p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Real-time tracking and adjustments</w:t>
      </w:r>
    </w:p>
    <w:p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Integration with demand forecasting data</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5</w:t>
      </w:r>
      <w:r w:rsidRPr="00A81E17">
        <w:rPr>
          <w:rFonts w:ascii="Segoe UI" w:eastAsia="Times New Roman" w:hAnsi="Segoe UI" w:cs="Segoe UI"/>
          <w:sz w:val="32"/>
          <w:szCs w:val="32"/>
        </w:rPr>
        <w:t>: Fleet Management</w:t>
      </w:r>
    </w:p>
    <w:p w:rsidR="00A81E17" w:rsidRPr="00A81E17" w:rsidRDefault="00A81E17" w:rsidP="00A81E1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optimize the allocation and maintenance of transit vehicles.</w:t>
      </w:r>
    </w:p>
    <w:p w:rsidR="00A81E17" w:rsidRPr="00A81E17" w:rsidRDefault="00A81E17" w:rsidP="00A81E1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lastRenderedPageBreak/>
        <w:t>Vehicle tracking systems</w:t>
      </w:r>
    </w:p>
    <w:p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Maintenance scheduling and predictive maintenance tools</w:t>
      </w:r>
    </w:p>
    <w:p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Fuel and energy efficiency monitoring</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6</w:t>
      </w:r>
      <w:r w:rsidRPr="00A81E17">
        <w:rPr>
          <w:rFonts w:ascii="Segoe UI" w:eastAsia="Times New Roman" w:hAnsi="Segoe UI" w:cs="Segoe UI"/>
          <w:sz w:val="32"/>
          <w:szCs w:val="32"/>
        </w:rPr>
        <w:t>: Fare and Pricing Optimization</w:t>
      </w:r>
    </w:p>
    <w:p w:rsidR="00A81E17" w:rsidRPr="00A81E17" w:rsidRDefault="00A81E17" w:rsidP="00A81E1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set fair and dynamic pricing strategies to maximize revenue and encourage ridership.</w:t>
      </w:r>
    </w:p>
    <w:p w:rsidR="00A81E17" w:rsidRPr="00A81E17" w:rsidRDefault="00A81E17" w:rsidP="00A81E1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Fare structure analysis</w:t>
      </w:r>
    </w:p>
    <w:p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Pricing models and dynamic pricing mechanisms</w:t>
      </w:r>
    </w:p>
    <w:p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Integration with payment systems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7</w:t>
      </w:r>
      <w:r w:rsidRPr="00A81E17">
        <w:rPr>
          <w:rFonts w:ascii="Segoe UI" w:eastAsia="Times New Roman" w:hAnsi="Segoe UI" w:cs="Segoe UI"/>
          <w:sz w:val="32"/>
          <w:szCs w:val="32"/>
        </w:rPr>
        <w:t>: Sustainability and Environmental Impact</w:t>
      </w:r>
    </w:p>
    <w:p w:rsidR="00A81E17" w:rsidRPr="00A81E17" w:rsidRDefault="00A81E17" w:rsidP="00A81E1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reduce the environmental footprint of public transportation systems.</w:t>
      </w:r>
    </w:p>
    <w:p w:rsidR="00A81E17" w:rsidRPr="00A81E17" w:rsidRDefault="00A81E17" w:rsidP="00A81E1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Vehicle emission monitoring</w:t>
      </w:r>
    </w:p>
    <w:p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Alternative fuel and energy sources integration</w:t>
      </w:r>
    </w:p>
    <w:p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Green infrastructure development</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8</w:t>
      </w:r>
      <w:r w:rsidRPr="00A81E17">
        <w:rPr>
          <w:rFonts w:ascii="Segoe UI" w:eastAsia="Times New Roman" w:hAnsi="Segoe UI" w:cs="Segoe UI"/>
          <w:sz w:val="32"/>
          <w:szCs w:val="32"/>
        </w:rPr>
        <w:t>: Passenger Experience Enhancement</w:t>
      </w:r>
    </w:p>
    <w:p w:rsidR="00A81E17" w:rsidRPr="00A81E17" w:rsidRDefault="00A81E17" w:rsidP="00A81E1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improve the overall passenger experience through technology and service enhancements.</w:t>
      </w:r>
    </w:p>
    <w:p w:rsidR="00A81E17" w:rsidRPr="00A81E17" w:rsidRDefault="00A81E17" w:rsidP="00A81E1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information systems</w:t>
      </w:r>
    </w:p>
    <w:p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Wi-Fi and connectivity services</w:t>
      </w:r>
    </w:p>
    <w:p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Accessibility improvements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lastRenderedPageBreak/>
        <w:t>Module 9:</w:t>
      </w:r>
      <w:r w:rsidRPr="00A81E17">
        <w:rPr>
          <w:rFonts w:ascii="Segoe UI" w:eastAsia="Times New Roman" w:hAnsi="Segoe UI" w:cs="Segoe UI"/>
          <w:sz w:val="32"/>
          <w:szCs w:val="32"/>
        </w:rPr>
        <w:t xml:space="preserve"> Safety and Security</w:t>
      </w:r>
    </w:p>
    <w:p w:rsidR="00A81E17" w:rsidRPr="00A81E17" w:rsidRDefault="00A81E17" w:rsidP="00A81E1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ensure the safety and security of passengers and transit operations.</w:t>
      </w:r>
    </w:p>
    <w:p w:rsidR="00A81E17" w:rsidRPr="00A81E17" w:rsidRDefault="00A81E17" w:rsidP="00A81E1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Surveillance systems</w:t>
      </w:r>
    </w:p>
    <w:p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Emergency response mechanisms</w:t>
      </w:r>
    </w:p>
    <w:p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safety awareness campaigns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10</w:t>
      </w:r>
      <w:r w:rsidRPr="00A81E17">
        <w:rPr>
          <w:rFonts w:ascii="Segoe UI" w:eastAsia="Times New Roman" w:hAnsi="Segoe UI" w:cs="Segoe UI"/>
          <w:sz w:val="32"/>
          <w:szCs w:val="32"/>
        </w:rPr>
        <w:t>: Performance Monitoring and Feedback</w:t>
      </w:r>
    </w:p>
    <w:p w:rsidR="00A81E17" w:rsidRPr="00A81E17" w:rsidRDefault="00A81E17" w:rsidP="00A81E1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continuously monitor and evaluate the performance of the public transportation system and gather feedback from passengers.</w:t>
      </w:r>
    </w:p>
    <w:p w:rsidR="00A81E17" w:rsidRPr="00A81E17" w:rsidRDefault="00A81E17" w:rsidP="00A81E1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Key performance indicators (KPIs) tracking</w:t>
      </w:r>
    </w:p>
    <w:p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feedback mechanisms (e.g., mobile apps, surveys)</w:t>
      </w:r>
    </w:p>
    <w:p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Reporting and analytics tools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32"/>
          <w:szCs w:val="32"/>
        </w:rPr>
      </w:pPr>
      <w:r w:rsidRPr="00A81E17">
        <w:rPr>
          <w:rFonts w:ascii="Segoe UI" w:eastAsia="Times New Roman" w:hAnsi="Segoe UI" w:cs="Segoe UI"/>
          <w:sz w:val="32"/>
          <w:szCs w:val="32"/>
        </w:rPr>
        <w:t>In conclusion, public transportation optimization is a multifaceted endeavor that involves various modules and components to enhance the efficiency, sustainability, and overall quality of transit systems. Implementing these modules can lead to improved public transportation services that benefit both passengers and the communities they serve.</w:t>
      </w:r>
    </w:p>
    <w:p w:rsidR="00A81E17" w:rsidRPr="000F2783" w:rsidRDefault="00A81E17">
      <w:pPr>
        <w:rPr>
          <w:sz w:val="24"/>
          <w:szCs w:val="24"/>
        </w:rPr>
      </w:pPr>
    </w:p>
    <w:sectPr w:rsidR="00A81E17" w:rsidRPr="000F2783" w:rsidSect="00A81E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3755"/>
    <w:multiLevelType w:val="multilevel"/>
    <w:tmpl w:val="08088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C6ECD"/>
    <w:multiLevelType w:val="multilevel"/>
    <w:tmpl w:val="F5BA6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794610"/>
    <w:multiLevelType w:val="multilevel"/>
    <w:tmpl w:val="2CEA8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624D49"/>
    <w:multiLevelType w:val="multilevel"/>
    <w:tmpl w:val="8306F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FD4542"/>
    <w:multiLevelType w:val="multilevel"/>
    <w:tmpl w:val="69A0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591641"/>
    <w:multiLevelType w:val="multilevel"/>
    <w:tmpl w:val="EE26B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231EDF"/>
    <w:multiLevelType w:val="multilevel"/>
    <w:tmpl w:val="045A3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D2592E"/>
    <w:multiLevelType w:val="multilevel"/>
    <w:tmpl w:val="F9BC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C1006C"/>
    <w:multiLevelType w:val="multilevel"/>
    <w:tmpl w:val="D3060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700CCB"/>
    <w:multiLevelType w:val="multilevel"/>
    <w:tmpl w:val="E5D23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9"/>
  </w:num>
  <w:num w:numId="8">
    <w:abstractNumId w:val="7"/>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1E17"/>
    <w:rsid w:val="000D6503"/>
    <w:rsid w:val="000F2783"/>
    <w:rsid w:val="003C53D7"/>
    <w:rsid w:val="00546BE5"/>
    <w:rsid w:val="008E0D11"/>
    <w:rsid w:val="00A81E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7401348">
      <w:bodyDiv w:val="1"/>
      <w:marLeft w:val="0"/>
      <w:marRight w:val="0"/>
      <w:marTop w:val="0"/>
      <w:marBottom w:val="0"/>
      <w:divBdr>
        <w:top w:val="none" w:sz="0" w:space="0" w:color="auto"/>
        <w:left w:val="none" w:sz="0" w:space="0" w:color="auto"/>
        <w:bottom w:val="none" w:sz="0" w:space="0" w:color="auto"/>
        <w:right w:val="none" w:sz="0" w:space="0" w:color="auto"/>
      </w:divBdr>
      <w:divsChild>
        <w:div w:id="19943466">
          <w:marLeft w:val="0"/>
          <w:marRight w:val="0"/>
          <w:marTop w:val="0"/>
          <w:marBottom w:val="0"/>
          <w:divBdr>
            <w:top w:val="single" w:sz="2" w:space="0" w:color="auto"/>
            <w:left w:val="single" w:sz="2" w:space="0" w:color="auto"/>
            <w:bottom w:val="single" w:sz="6" w:space="0" w:color="auto"/>
            <w:right w:val="single" w:sz="2" w:space="0" w:color="auto"/>
          </w:divBdr>
          <w:divsChild>
            <w:div w:id="211762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039088">
                  <w:marLeft w:val="0"/>
                  <w:marRight w:val="0"/>
                  <w:marTop w:val="0"/>
                  <w:marBottom w:val="0"/>
                  <w:divBdr>
                    <w:top w:val="single" w:sz="2" w:space="0" w:color="D9D9E3"/>
                    <w:left w:val="single" w:sz="2" w:space="0" w:color="D9D9E3"/>
                    <w:bottom w:val="single" w:sz="2" w:space="0" w:color="D9D9E3"/>
                    <w:right w:val="single" w:sz="2" w:space="0" w:color="D9D9E3"/>
                  </w:divBdr>
                  <w:divsChild>
                    <w:div w:id="1030107796">
                      <w:marLeft w:val="0"/>
                      <w:marRight w:val="0"/>
                      <w:marTop w:val="0"/>
                      <w:marBottom w:val="0"/>
                      <w:divBdr>
                        <w:top w:val="single" w:sz="2" w:space="0" w:color="D9D9E3"/>
                        <w:left w:val="single" w:sz="2" w:space="0" w:color="D9D9E3"/>
                        <w:bottom w:val="single" w:sz="2" w:space="0" w:color="D9D9E3"/>
                        <w:right w:val="single" w:sz="2" w:space="0" w:color="D9D9E3"/>
                      </w:divBdr>
                      <w:divsChild>
                        <w:div w:id="926621870">
                          <w:marLeft w:val="0"/>
                          <w:marRight w:val="0"/>
                          <w:marTop w:val="0"/>
                          <w:marBottom w:val="0"/>
                          <w:divBdr>
                            <w:top w:val="single" w:sz="2" w:space="0" w:color="D9D9E3"/>
                            <w:left w:val="single" w:sz="2" w:space="0" w:color="D9D9E3"/>
                            <w:bottom w:val="single" w:sz="2" w:space="0" w:color="D9D9E3"/>
                            <w:right w:val="single" w:sz="2" w:space="0" w:color="D9D9E3"/>
                          </w:divBdr>
                          <w:divsChild>
                            <w:div w:id="1269658260">
                              <w:marLeft w:val="0"/>
                              <w:marRight w:val="0"/>
                              <w:marTop w:val="0"/>
                              <w:marBottom w:val="0"/>
                              <w:divBdr>
                                <w:top w:val="single" w:sz="2" w:space="0" w:color="D9D9E3"/>
                                <w:left w:val="single" w:sz="2" w:space="0" w:color="D9D9E3"/>
                                <w:bottom w:val="single" w:sz="2" w:space="0" w:color="D9D9E3"/>
                                <w:right w:val="single" w:sz="2" w:space="0" w:color="D9D9E3"/>
                              </w:divBdr>
                              <w:divsChild>
                                <w:div w:id="152439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2023-09-30T06:24:00Z</dcterms:created>
  <dcterms:modified xsi:type="dcterms:W3CDTF">2023-10-03T04:11:00Z</dcterms:modified>
</cp:coreProperties>
</file>