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B43" w:rsidRPr="00A83363" w:rsidRDefault="00E82B43">
      <w:pPr>
        <w:rPr>
          <w:b/>
          <w:bCs/>
          <w:sz w:val="56"/>
          <w:szCs w:val="56"/>
        </w:rPr>
      </w:pPr>
    </w:p>
    <w:p w:rsidR="005E3357" w:rsidRPr="00A83363" w:rsidRDefault="00560021">
      <w:pPr>
        <w:rPr>
          <w:b/>
          <w:bCs/>
          <w:sz w:val="56"/>
          <w:szCs w:val="56"/>
        </w:rPr>
      </w:pPr>
      <w:r w:rsidRPr="00A83363">
        <w:rPr>
          <w:b/>
          <w:bCs/>
          <w:sz w:val="56"/>
          <w:szCs w:val="56"/>
        </w:rPr>
        <w:t xml:space="preserve">Ai based diabetes prediction </w:t>
      </w:r>
    </w:p>
    <w:p w:rsidR="00C039FC" w:rsidRPr="00A83363" w:rsidRDefault="00C039FC">
      <w:pPr>
        <w:rPr>
          <w:b/>
          <w:bCs/>
          <w:sz w:val="56"/>
          <w:szCs w:val="56"/>
        </w:rPr>
      </w:pPr>
    </w:p>
    <w:p w:rsidR="00E32053" w:rsidRPr="00A83363" w:rsidRDefault="00E32053">
      <w:pPr>
        <w:rPr>
          <w:b/>
          <w:bCs/>
          <w:sz w:val="56"/>
          <w:szCs w:val="56"/>
        </w:rPr>
      </w:pPr>
    </w:p>
    <w:p w:rsidR="00E32053" w:rsidRPr="00A83363" w:rsidRDefault="00E32053">
      <w:pPr>
        <w:rPr>
          <w:b/>
          <w:bCs/>
          <w:sz w:val="56"/>
          <w:szCs w:val="56"/>
        </w:rPr>
      </w:pPr>
    </w:p>
    <w:p w:rsidR="00E32053" w:rsidRPr="00A83363" w:rsidRDefault="00E32053">
      <w:pPr>
        <w:rPr>
          <w:b/>
          <w:bCs/>
          <w:sz w:val="56"/>
          <w:szCs w:val="56"/>
        </w:rPr>
      </w:pPr>
    </w:p>
    <w:p w:rsidR="00E32053" w:rsidRPr="00A83363" w:rsidRDefault="00E32053">
      <w:pPr>
        <w:rPr>
          <w:b/>
          <w:bCs/>
          <w:sz w:val="56"/>
          <w:szCs w:val="56"/>
        </w:rPr>
      </w:pPr>
    </w:p>
    <w:p w:rsidR="00E32053" w:rsidRPr="00A83363" w:rsidRDefault="00E32053">
      <w:pPr>
        <w:rPr>
          <w:b/>
          <w:bCs/>
          <w:sz w:val="56"/>
          <w:szCs w:val="56"/>
        </w:rPr>
      </w:pPr>
    </w:p>
    <w:p w:rsidR="00E32053" w:rsidRPr="00A83363" w:rsidRDefault="00E32053">
      <w:pPr>
        <w:rPr>
          <w:b/>
          <w:bCs/>
          <w:sz w:val="56"/>
          <w:szCs w:val="56"/>
        </w:rPr>
      </w:pPr>
    </w:p>
    <w:p w:rsidR="00E32053" w:rsidRPr="00A83363" w:rsidRDefault="00E32053">
      <w:pPr>
        <w:rPr>
          <w:b/>
          <w:bCs/>
          <w:sz w:val="56"/>
          <w:szCs w:val="56"/>
        </w:rPr>
      </w:pPr>
    </w:p>
    <w:p w:rsidR="00E32053" w:rsidRPr="00A83363" w:rsidRDefault="00E32053">
      <w:pPr>
        <w:rPr>
          <w:b/>
          <w:bCs/>
          <w:sz w:val="56"/>
          <w:szCs w:val="56"/>
        </w:rPr>
      </w:pPr>
      <w:r w:rsidRPr="00A83363">
        <w:rPr>
          <w:b/>
          <w:bCs/>
          <w:sz w:val="56"/>
          <w:szCs w:val="56"/>
        </w:rPr>
        <w:t>Name:</w:t>
      </w:r>
      <w:r w:rsidR="007F737E" w:rsidRPr="00A83363">
        <w:rPr>
          <w:b/>
          <w:bCs/>
          <w:sz w:val="56"/>
          <w:szCs w:val="56"/>
        </w:rPr>
        <w:t>Dhanush T</w:t>
      </w:r>
    </w:p>
    <w:p w:rsidR="00E32053" w:rsidRPr="00A83363" w:rsidRDefault="00E37348">
      <w:pPr>
        <w:rPr>
          <w:b/>
          <w:bCs/>
          <w:sz w:val="44"/>
          <w:szCs w:val="44"/>
        </w:rPr>
      </w:pPr>
      <w:r w:rsidRPr="00A83363">
        <w:rPr>
          <w:b/>
          <w:bCs/>
          <w:sz w:val="44"/>
          <w:szCs w:val="44"/>
        </w:rPr>
        <w:t>Reg num:723921104013</w:t>
      </w:r>
    </w:p>
    <w:p w:rsidR="00E37348" w:rsidRPr="00A83363" w:rsidRDefault="001076D0">
      <w:pPr>
        <w:rPr>
          <w:b/>
          <w:bCs/>
          <w:sz w:val="44"/>
          <w:szCs w:val="44"/>
        </w:rPr>
      </w:pPr>
      <w:r w:rsidRPr="00A83363">
        <w:rPr>
          <w:b/>
          <w:bCs/>
          <w:sz w:val="44"/>
          <w:szCs w:val="44"/>
        </w:rPr>
        <w:t xml:space="preserve">Clg name:Arjun college of technology </w:t>
      </w:r>
    </w:p>
    <w:p w:rsidR="00932593" w:rsidRPr="00A83363" w:rsidRDefault="001076D0">
      <w:pPr>
        <w:rPr>
          <w:b/>
          <w:bCs/>
          <w:sz w:val="44"/>
          <w:szCs w:val="44"/>
        </w:rPr>
      </w:pPr>
      <w:r w:rsidRPr="00A83363">
        <w:rPr>
          <w:b/>
          <w:bCs/>
          <w:sz w:val="44"/>
          <w:szCs w:val="44"/>
        </w:rPr>
        <w:t>Project name:</w:t>
      </w:r>
      <w:r w:rsidR="00932593" w:rsidRPr="00A83363">
        <w:rPr>
          <w:b/>
          <w:bCs/>
          <w:sz w:val="44"/>
          <w:szCs w:val="44"/>
        </w:rPr>
        <w:t xml:space="preserve">Ai based diabetes </w:t>
      </w:r>
    </w:p>
    <w:p w:rsidR="00823C15" w:rsidRPr="00A83363" w:rsidRDefault="00823C15">
      <w:pPr>
        <w:rPr>
          <w:b/>
          <w:bCs/>
          <w:sz w:val="44"/>
          <w:szCs w:val="44"/>
        </w:rPr>
      </w:pPr>
    </w:p>
    <w:p w:rsidR="00823C15" w:rsidRPr="00A83363" w:rsidRDefault="00823C15">
      <w:pPr>
        <w:rPr>
          <w:b/>
          <w:bCs/>
          <w:sz w:val="44"/>
          <w:szCs w:val="44"/>
        </w:rPr>
      </w:pPr>
    </w:p>
    <w:p w:rsidR="00760B2A" w:rsidRPr="00A83363" w:rsidRDefault="00760B2A">
      <w:pPr>
        <w:rPr>
          <w:rFonts w:ascii="Montserrat" w:eastAsia="Times New Roman" w:hAnsi="Montserrat"/>
          <w:b/>
          <w:bCs/>
          <w:color w:val="313131"/>
          <w:sz w:val="21"/>
          <w:szCs w:val="21"/>
          <w:shd w:val="clear" w:color="auto" w:fill="FFFFFF"/>
        </w:rPr>
      </w:pPr>
    </w:p>
    <w:p w:rsidR="00823C15" w:rsidRDefault="00760B2A">
      <w:pPr>
        <w:rPr>
          <w:rFonts w:ascii="Montserrat" w:eastAsia="Times New Roman" w:hAnsi="Montserrat"/>
          <w:b/>
          <w:bCs/>
          <w:color w:val="313131"/>
          <w:sz w:val="21"/>
          <w:szCs w:val="21"/>
          <w:shd w:val="clear" w:color="auto" w:fill="FFFFFF"/>
        </w:rPr>
      </w:pPr>
      <w:r w:rsidRPr="00A83363">
        <w:rPr>
          <w:rFonts w:ascii="Montserrat" w:eastAsia="Times New Roman" w:hAnsi="Montserrat"/>
          <w:b/>
          <w:bCs/>
          <w:color w:val="313131"/>
          <w:sz w:val="21"/>
          <w:szCs w:val="21"/>
          <w:shd w:val="clear" w:color="auto" w:fill="FFFFFF"/>
        </w:rPr>
        <w:lastRenderedPageBreak/>
        <w:t>Phase 2: Innovation</w:t>
      </w:r>
    </w:p>
    <w:p w:rsidR="00F73211" w:rsidRDefault="00CA7007">
      <w:pPr>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In this phase, we can explore innovative techniques such as ensemble methods and deep learning architectures to improve the prediction system's accuracy and robustnes</w:t>
      </w:r>
    </w:p>
    <w:p w:rsidR="00CA7007" w:rsidRDefault="00CA7007">
      <w:pPr>
        <w:rPr>
          <w:rFonts w:ascii="Montserrat" w:eastAsia="Times New Roman" w:hAnsi="Montserrat"/>
          <w:color w:val="313131"/>
          <w:sz w:val="40"/>
          <w:szCs w:val="40"/>
          <w:shd w:val="clear" w:color="auto" w:fill="FFFFFF"/>
        </w:rPr>
      </w:pPr>
    </w:p>
    <w:p w:rsidR="004E2332" w:rsidRDefault="004E2332">
      <w:pPr>
        <w:rPr>
          <w:rFonts w:ascii="Montserrat" w:eastAsia="Times New Roman" w:hAnsi="Montserrat"/>
          <w:color w:val="313131"/>
          <w:sz w:val="40"/>
          <w:szCs w:val="40"/>
          <w:shd w:val="clear" w:color="auto" w:fill="FFFFFF"/>
        </w:rPr>
      </w:pPr>
      <w:r>
        <w:rPr>
          <w:rFonts w:ascii="Montserrat" w:eastAsia="Times New Roman" w:hAnsi="Montserrat"/>
          <w:color w:val="313131"/>
          <w:sz w:val="40"/>
          <w:szCs w:val="40"/>
          <w:shd w:val="clear" w:color="auto" w:fill="FFFFFF"/>
        </w:rPr>
        <w:t xml:space="preserve">INNOVATION OF AI BASED DIABETES PREDICTION </w:t>
      </w:r>
    </w:p>
    <w:p w:rsidR="004E2332" w:rsidRDefault="004E2332">
      <w:pPr>
        <w:rPr>
          <w:rFonts w:ascii="Montserrat" w:eastAsia="Times New Roman" w:hAnsi="Montserrat"/>
          <w:color w:val="313131"/>
          <w:sz w:val="40"/>
          <w:szCs w:val="40"/>
          <w:shd w:val="clear" w:color="auto" w:fill="FFFFFF"/>
        </w:rPr>
      </w:pPr>
    </w:p>
    <w:p w:rsidR="00910A71" w:rsidRPr="00910A71" w:rsidRDefault="00910A71" w:rsidP="00910A71">
      <w:pPr>
        <w:rPr>
          <w:b/>
          <w:bCs/>
          <w:sz w:val="40"/>
          <w:szCs w:val="40"/>
        </w:rPr>
      </w:pPr>
      <w:r w:rsidRPr="00910A71">
        <w:rPr>
          <w:b/>
          <w:bCs/>
          <w:sz w:val="40"/>
          <w:szCs w:val="40"/>
        </w:rPr>
        <w:t>AI-based diabetes prediction is an innovative area of research and development. By utilizing machine learning algorithms and predictive modeling techniques, AI can analyze large datasets to identify patterns and risk factors associated with diabetes. This can lead to earlier detection and intervention, potentially improving outcomes for individuals at risk.</w:t>
      </w:r>
    </w:p>
    <w:p w:rsidR="00910A71" w:rsidRPr="00910A71" w:rsidRDefault="00910A71" w:rsidP="00910A71">
      <w:pPr>
        <w:rPr>
          <w:b/>
          <w:bCs/>
          <w:sz w:val="40"/>
          <w:szCs w:val="40"/>
        </w:rPr>
      </w:pPr>
    </w:p>
    <w:p w:rsidR="00910A71" w:rsidRPr="00910A71" w:rsidRDefault="00910A71" w:rsidP="00910A71">
      <w:pPr>
        <w:rPr>
          <w:b/>
          <w:bCs/>
          <w:sz w:val="40"/>
          <w:szCs w:val="40"/>
        </w:rPr>
      </w:pPr>
      <w:r w:rsidRPr="00910A71">
        <w:rPr>
          <w:b/>
          <w:bCs/>
          <w:sz w:val="40"/>
          <w:szCs w:val="40"/>
        </w:rPr>
        <w:t>Additionally, AI-powered tools can assist in personalizing treatment plans, offering dietary and lifestyle recommendations tailored to an individual's specific needs. Continuous monitoring through wearable devices and real-time feedback systems further enhance management strategies.</w:t>
      </w:r>
    </w:p>
    <w:p w:rsidR="00910A71" w:rsidRPr="00910A71" w:rsidRDefault="00910A71" w:rsidP="00910A71">
      <w:pPr>
        <w:rPr>
          <w:b/>
          <w:bCs/>
          <w:sz w:val="40"/>
          <w:szCs w:val="40"/>
        </w:rPr>
      </w:pPr>
    </w:p>
    <w:p w:rsidR="00910A71" w:rsidRDefault="00910A71">
      <w:pPr>
        <w:rPr>
          <w:b/>
          <w:bCs/>
          <w:sz w:val="40"/>
          <w:szCs w:val="40"/>
        </w:rPr>
      </w:pPr>
      <w:r w:rsidRPr="00910A71">
        <w:rPr>
          <w:b/>
          <w:bCs/>
          <w:sz w:val="40"/>
          <w:szCs w:val="40"/>
        </w:rPr>
        <w:t xml:space="preserve">However, it's important to note that any AI-based system for medical prediction or diagnosis should be </w:t>
      </w:r>
      <w:r w:rsidRPr="00910A71">
        <w:rPr>
          <w:b/>
          <w:bCs/>
          <w:sz w:val="40"/>
          <w:szCs w:val="40"/>
        </w:rPr>
        <w:lastRenderedPageBreak/>
        <w:t>rigorously tested, validated, and used in conjunction with professional medical advice and oversight. The field of AI in healthcare is rapidly evolving, and it holds great promise for improving the lives of individuals with diabetes and other chronic conditions.</w:t>
      </w:r>
    </w:p>
    <w:p w:rsidR="00910A71" w:rsidRDefault="00910A71">
      <w:pPr>
        <w:rPr>
          <w:b/>
          <w:bCs/>
          <w:sz w:val="40"/>
          <w:szCs w:val="40"/>
        </w:rPr>
      </w:pPr>
    </w:p>
    <w:p w:rsidR="00910A71" w:rsidRDefault="00CE60A5">
      <w:pPr>
        <w:rPr>
          <w:b/>
          <w:bCs/>
          <w:sz w:val="40"/>
          <w:szCs w:val="40"/>
        </w:rPr>
      </w:pPr>
      <w:r w:rsidRPr="00CE60A5">
        <w:rPr>
          <w:b/>
          <w:bCs/>
          <w:sz w:val="40"/>
          <w:szCs w:val="40"/>
        </w:rPr>
        <w:t>It sounds like you're interested in using AI for diabetes prediction as part of an innovation program. This is a promising application of artificial intelligence in healthcare. AI can analyze various data points to help predict and manage diabetes more effectively. If you have specific questions or need guidance on how to proceed with such a project, feel free to ask!</w:t>
      </w:r>
    </w:p>
    <w:p w:rsidR="00F34CD2" w:rsidRDefault="00F34CD2">
      <w:pPr>
        <w:rPr>
          <w:b/>
          <w:bCs/>
          <w:sz w:val="40"/>
          <w:szCs w:val="40"/>
        </w:rPr>
      </w:pPr>
    </w:p>
    <w:p w:rsidR="00F34CD2" w:rsidRDefault="00F34CD2">
      <w:pPr>
        <w:rPr>
          <w:b/>
          <w:bCs/>
          <w:sz w:val="40"/>
          <w:szCs w:val="40"/>
        </w:rPr>
      </w:pPr>
      <w:r>
        <w:rPr>
          <w:b/>
          <w:bCs/>
          <w:sz w:val="40"/>
          <w:szCs w:val="40"/>
        </w:rPr>
        <w:t>Inovation Tools</w:t>
      </w:r>
    </w:p>
    <w:p w:rsidR="0090519A" w:rsidRDefault="0090519A">
      <w:pPr>
        <w:rPr>
          <w:b/>
          <w:bCs/>
          <w:sz w:val="40"/>
          <w:szCs w:val="40"/>
        </w:rPr>
      </w:pPr>
    </w:p>
    <w:p w:rsidR="00F13C66" w:rsidRPr="00F13C66" w:rsidRDefault="00F13C66" w:rsidP="00F13C66">
      <w:pPr>
        <w:rPr>
          <w:b/>
          <w:bCs/>
          <w:sz w:val="40"/>
          <w:szCs w:val="40"/>
        </w:rPr>
      </w:pPr>
      <w:r w:rsidRPr="00F13C66">
        <w:rPr>
          <w:b/>
          <w:bCs/>
          <w:sz w:val="40"/>
          <w:szCs w:val="40"/>
        </w:rPr>
        <w:t xml:space="preserve">Certainly! Implementing an AI-based diabetes prediction system within an innovation program holds significant potential for revolutionizing diabetes care. By leveraging machine learning algorithms, this system can analyze various data points including blood glucose levels, medical history, lifestyle habits, and genetic factors to make accurate predictions </w:t>
      </w:r>
      <w:r w:rsidRPr="00F13C66">
        <w:rPr>
          <w:b/>
          <w:bCs/>
          <w:sz w:val="40"/>
          <w:szCs w:val="40"/>
        </w:rPr>
        <w:lastRenderedPageBreak/>
        <w:t>about an individual's risk of developing diabetes or their current condition's progression.</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Key benefits of such a program might include:</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Early Intervention: Identifying individuals at risk of diabetes at an early stage allows for timely interventions, potentially preventing or delaying the onset of the disease.</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Personalized Treatment Plans: AI can generate tailored treatment plans based on an individual's unique health profile, leading to more effective and efficient care.</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Remote Monitoring: With the integration of IoT devices and wearable technology, patients can be monitored in real-time, providing continuous data for analysis and intervention.</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 xml:space="preserve">Improved Outcomes: By optimizing treatment strategies and lifestyle recommendations, the </w:t>
      </w:r>
      <w:r w:rsidRPr="00F13C66">
        <w:rPr>
          <w:b/>
          <w:bCs/>
          <w:sz w:val="40"/>
          <w:szCs w:val="40"/>
        </w:rPr>
        <w:lastRenderedPageBreak/>
        <w:t>program could lead to better health outcomes for individuals with diabetes.</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Reduced Healthcare Costs: Early intervention and personalized care plans may lead to reduced hospitalizations and complications, ultimately lowering healthcare costs.</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Research Advancements: The data collected through this program could contribute to a better understanding of diabetes, potentially leading to further medical advancements.</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However, it's crucial to consider several factors:</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Data Privacy and Security: Strict measures must be in place to protect patient data and ensure compliance with privacy regulations.</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Continuous Monitoring and Validation: Regular updates and validations of the AI model are necessary to maintain its accuracy and effectiveness.</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lastRenderedPageBreak/>
        <w:t>Collaboration with Healthcare Professionals: AI should complement, not replace, the expertise of healthcare providers. Collaboration with medical professionals is essential for comprehensive patient care.</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Patient Education and Engagement: Patients should be informed about the AI system's capabilities and limitations, and their active participation in their own care is crucial.</w:t>
      </w:r>
    </w:p>
    <w:p w:rsidR="00F13C66" w:rsidRPr="00F13C66" w:rsidRDefault="00F13C66" w:rsidP="00F13C66">
      <w:pPr>
        <w:rPr>
          <w:b/>
          <w:bCs/>
          <w:sz w:val="40"/>
          <w:szCs w:val="40"/>
        </w:rPr>
      </w:pPr>
    </w:p>
    <w:p w:rsidR="00F13C66" w:rsidRPr="00F13C66" w:rsidRDefault="00F13C66" w:rsidP="00F13C66">
      <w:pPr>
        <w:rPr>
          <w:b/>
          <w:bCs/>
          <w:sz w:val="40"/>
          <w:szCs w:val="40"/>
        </w:rPr>
      </w:pPr>
      <w:r w:rsidRPr="00F13C66">
        <w:rPr>
          <w:b/>
          <w:bCs/>
          <w:sz w:val="40"/>
          <w:szCs w:val="40"/>
        </w:rPr>
        <w:t>Ethical Considerations: Addressing potential biases in the AI model and ensuring fairness in predictions is of utmost importance.</w:t>
      </w:r>
    </w:p>
    <w:p w:rsidR="00F13C66" w:rsidRPr="00F13C66" w:rsidRDefault="00F13C66" w:rsidP="00F13C66">
      <w:pPr>
        <w:rPr>
          <w:b/>
          <w:bCs/>
          <w:sz w:val="40"/>
          <w:szCs w:val="40"/>
        </w:rPr>
      </w:pPr>
    </w:p>
    <w:p w:rsidR="0090519A" w:rsidRDefault="00F13C66">
      <w:pPr>
        <w:rPr>
          <w:b/>
          <w:bCs/>
          <w:sz w:val="40"/>
          <w:szCs w:val="40"/>
        </w:rPr>
      </w:pPr>
      <w:r w:rsidRPr="00F13C66">
        <w:rPr>
          <w:b/>
          <w:bCs/>
          <w:sz w:val="40"/>
          <w:szCs w:val="40"/>
        </w:rPr>
        <w:t>Overall, integrating AI into diabetes prediction and management can be a game-changer, but it requires careful planning, robust technology, and a patient-centric approach</w:t>
      </w:r>
    </w:p>
    <w:p w:rsidR="00F13C66" w:rsidRDefault="00F13C66">
      <w:pPr>
        <w:rPr>
          <w:b/>
          <w:bCs/>
          <w:sz w:val="40"/>
          <w:szCs w:val="40"/>
        </w:rPr>
      </w:pPr>
    </w:p>
    <w:p w:rsidR="00F13C66" w:rsidRDefault="00F13C66">
      <w:pPr>
        <w:rPr>
          <w:b/>
          <w:bCs/>
          <w:sz w:val="40"/>
          <w:szCs w:val="40"/>
        </w:rPr>
      </w:pPr>
    </w:p>
    <w:p w:rsidR="00F13C66" w:rsidRDefault="00F13C66">
      <w:pPr>
        <w:rPr>
          <w:b/>
          <w:bCs/>
          <w:sz w:val="40"/>
          <w:szCs w:val="40"/>
        </w:rPr>
      </w:pPr>
    </w:p>
    <w:p w:rsidR="00F13C66" w:rsidRDefault="00F13C66">
      <w:pPr>
        <w:rPr>
          <w:b/>
          <w:bCs/>
          <w:sz w:val="40"/>
          <w:szCs w:val="40"/>
        </w:rPr>
      </w:pPr>
    </w:p>
    <w:p w:rsidR="00F13C66" w:rsidRDefault="00F13C66">
      <w:pPr>
        <w:rPr>
          <w:b/>
          <w:bCs/>
          <w:sz w:val="40"/>
          <w:szCs w:val="40"/>
        </w:rPr>
      </w:pPr>
    </w:p>
    <w:p w:rsidR="00F13C66" w:rsidRDefault="00F13C66">
      <w:pPr>
        <w:rPr>
          <w:b/>
          <w:bCs/>
          <w:sz w:val="40"/>
          <w:szCs w:val="40"/>
        </w:rPr>
      </w:pPr>
    </w:p>
    <w:p w:rsidR="00F13C66" w:rsidRDefault="00F13C66">
      <w:pPr>
        <w:rPr>
          <w:b/>
          <w:bCs/>
          <w:sz w:val="40"/>
          <w:szCs w:val="40"/>
        </w:rPr>
      </w:pPr>
    </w:p>
    <w:p w:rsidR="00F13C66" w:rsidRDefault="00F13C66">
      <w:pPr>
        <w:rPr>
          <w:b/>
          <w:bCs/>
          <w:sz w:val="40"/>
          <w:szCs w:val="40"/>
        </w:rPr>
      </w:pPr>
    </w:p>
    <w:p w:rsidR="00F13C66" w:rsidRDefault="00F13C66">
      <w:pPr>
        <w:rPr>
          <w:b/>
          <w:bCs/>
          <w:sz w:val="40"/>
          <w:szCs w:val="40"/>
        </w:rPr>
      </w:pPr>
    </w:p>
    <w:p w:rsidR="00F13C66" w:rsidRDefault="00F13C66">
      <w:pPr>
        <w:rPr>
          <w:b/>
          <w:bCs/>
          <w:sz w:val="40"/>
          <w:szCs w:val="40"/>
        </w:rPr>
      </w:pPr>
    </w:p>
    <w:p w:rsidR="00F13C66" w:rsidRPr="00F13C66" w:rsidRDefault="00C60EB8">
      <w:pPr>
        <w:rPr>
          <w:b/>
          <w:bCs/>
          <w:sz w:val="72"/>
          <w:szCs w:val="72"/>
        </w:rPr>
      </w:pPr>
      <w:r>
        <w:rPr>
          <w:b/>
          <w:bCs/>
          <w:sz w:val="72"/>
          <w:szCs w:val="72"/>
        </w:rPr>
        <w:t>THANK YOU</w:t>
      </w:r>
    </w:p>
    <w:sectPr w:rsidR="00F13C66" w:rsidRPr="00F1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43"/>
    <w:rsid w:val="00034080"/>
    <w:rsid w:val="001076D0"/>
    <w:rsid w:val="004E2332"/>
    <w:rsid w:val="00560021"/>
    <w:rsid w:val="005E3357"/>
    <w:rsid w:val="00760B2A"/>
    <w:rsid w:val="007F737E"/>
    <w:rsid w:val="00823C15"/>
    <w:rsid w:val="0090519A"/>
    <w:rsid w:val="00910A71"/>
    <w:rsid w:val="00932593"/>
    <w:rsid w:val="00A83363"/>
    <w:rsid w:val="00C039FC"/>
    <w:rsid w:val="00C60EB8"/>
    <w:rsid w:val="00CA7007"/>
    <w:rsid w:val="00CE60A5"/>
    <w:rsid w:val="00E32053"/>
    <w:rsid w:val="00E37348"/>
    <w:rsid w:val="00E82B43"/>
    <w:rsid w:val="00F13C66"/>
    <w:rsid w:val="00F34CD2"/>
    <w:rsid w:val="00F73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9BD568"/>
  <w15:chartTrackingRefBased/>
  <w15:docId w15:val="{86832720-F7E8-8B4A-897A-BFB1C466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2023-10-10T01:40:00Z</dcterms:created>
  <dcterms:modified xsi:type="dcterms:W3CDTF">2023-10-10T01:40:00Z</dcterms:modified>
</cp:coreProperties>
</file>