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8531" w14:textId="77777777" w:rsidR="001978A2" w:rsidRDefault="001978A2">
      <w:pPr>
        <w:pStyle w:val="BodyText"/>
        <w:spacing w:before="244"/>
        <w:rPr>
          <w:rFonts w:ascii="Times New Roman"/>
          <w:sz w:val="24"/>
        </w:rPr>
      </w:pPr>
    </w:p>
    <w:p w14:paraId="01DE850B" w14:textId="77777777" w:rsidR="001978A2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50A29B1C" w14:textId="77777777" w:rsidR="001978A2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09257026" w14:textId="77777777" w:rsidR="001978A2" w:rsidRDefault="001978A2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1978A2" w14:paraId="3AFCB06C" w14:textId="77777777">
        <w:trPr>
          <w:trHeight w:val="254"/>
        </w:trPr>
        <w:tc>
          <w:tcPr>
            <w:tcW w:w="1832" w:type="dxa"/>
          </w:tcPr>
          <w:p w14:paraId="7C4C064B" w14:textId="77777777" w:rsidR="001978A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0B9A56B2" w14:textId="2030B433" w:rsidR="001978A2" w:rsidRDefault="00444A28">
            <w:pPr>
              <w:pStyle w:val="TableParagraph"/>
              <w:spacing w:before="0" w:line="234" w:lineRule="exact"/>
              <w:ind w:left="107"/>
              <w:jc w:val="left"/>
            </w:pPr>
            <w:r>
              <w:t>28</w:t>
            </w:r>
            <w:r w:rsidR="00000000">
              <w:rPr>
                <w:spacing w:val="-6"/>
              </w:rPr>
              <w:t xml:space="preserve"> </w:t>
            </w:r>
            <w:r>
              <w:t>February</w:t>
            </w:r>
            <w:r w:rsidR="00000000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1978A2" w14:paraId="0510E3C8" w14:textId="77777777">
        <w:trPr>
          <w:trHeight w:val="251"/>
        </w:trPr>
        <w:tc>
          <w:tcPr>
            <w:tcW w:w="1832" w:type="dxa"/>
          </w:tcPr>
          <w:p w14:paraId="0B08FD33" w14:textId="77777777" w:rsidR="001978A2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72E63875" w14:textId="413B2B99" w:rsidR="001978A2" w:rsidRDefault="00444A28">
            <w:pPr>
              <w:pStyle w:val="TableParagraph"/>
              <w:spacing w:before="0" w:line="232" w:lineRule="exact"/>
              <w:ind w:left="107"/>
              <w:jc w:val="left"/>
            </w:pPr>
            <w:r w:rsidRPr="00444A28">
              <w:t>LTVIP2026TMIDS43269</w:t>
            </w:r>
          </w:p>
        </w:tc>
      </w:tr>
      <w:tr w:rsidR="001978A2" w14:paraId="5776DF99" w14:textId="77777777">
        <w:trPr>
          <w:trHeight w:val="253"/>
        </w:trPr>
        <w:tc>
          <w:tcPr>
            <w:tcW w:w="1832" w:type="dxa"/>
          </w:tcPr>
          <w:p w14:paraId="73FF2C1F" w14:textId="77777777" w:rsidR="001978A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1F4C9182" w14:textId="1DE3BFC5" w:rsidR="001978A2" w:rsidRDefault="00444A28">
            <w:pPr>
              <w:pStyle w:val="TableParagraph"/>
              <w:spacing w:before="0" w:line="234" w:lineRule="exact"/>
              <w:ind w:left="107"/>
              <w:jc w:val="left"/>
            </w:pPr>
            <w:r w:rsidRPr="00444A28">
              <w:t>Flight</w:t>
            </w:r>
            <w:r>
              <w:t xml:space="preserve"> </w:t>
            </w:r>
            <w:r w:rsidRPr="00444A28">
              <w:t>Finder: Navigating Your Air Travel Options</w:t>
            </w:r>
          </w:p>
        </w:tc>
      </w:tr>
      <w:tr w:rsidR="001978A2" w14:paraId="180070AA" w14:textId="77777777">
        <w:trPr>
          <w:trHeight w:val="253"/>
        </w:trPr>
        <w:tc>
          <w:tcPr>
            <w:tcW w:w="1832" w:type="dxa"/>
          </w:tcPr>
          <w:p w14:paraId="066CD357" w14:textId="77777777" w:rsidR="001978A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17F47385" w14:textId="77777777" w:rsidR="001978A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3EED7D6" w14:textId="77777777" w:rsidR="001978A2" w:rsidRDefault="001978A2">
      <w:pPr>
        <w:pStyle w:val="BodyText"/>
        <w:spacing w:before="55"/>
        <w:rPr>
          <w:rFonts w:ascii="Arial"/>
          <w:b/>
          <w:sz w:val="23"/>
        </w:rPr>
      </w:pPr>
    </w:p>
    <w:p w14:paraId="5CDB21C7" w14:textId="77777777" w:rsidR="001978A2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1F79BA80" w14:textId="77777777" w:rsidR="00444A28" w:rsidRPr="00444A28" w:rsidRDefault="00444A28" w:rsidP="00444A28">
      <w:pPr>
        <w:pStyle w:val="BodyText"/>
        <w:numPr>
          <w:ilvl w:val="0"/>
          <w:numId w:val="2"/>
        </w:numPr>
        <w:spacing w:before="174" w:line="285" w:lineRule="auto"/>
        <w:rPr>
          <w:lang w:val="en-IN"/>
        </w:rPr>
      </w:pPr>
      <w:r w:rsidRPr="00444A28">
        <w:rPr>
          <w:b/>
          <w:bCs/>
          <w:lang w:val="en-IN"/>
        </w:rPr>
        <w:t>Goal:</w:t>
      </w:r>
      <w:r w:rsidRPr="00444A28">
        <w:rPr>
          <w:lang w:val="en-IN"/>
        </w:rPr>
        <w:t xml:space="preserve"> Explain test coverage.</w:t>
      </w:r>
    </w:p>
    <w:p w14:paraId="1BF4830A" w14:textId="77777777" w:rsidR="00444A28" w:rsidRPr="00444A28" w:rsidRDefault="00444A28" w:rsidP="00444A28">
      <w:pPr>
        <w:pStyle w:val="BodyText"/>
        <w:numPr>
          <w:ilvl w:val="0"/>
          <w:numId w:val="2"/>
        </w:numPr>
        <w:spacing w:before="174" w:line="285" w:lineRule="auto"/>
        <w:rPr>
          <w:lang w:val="en-IN"/>
        </w:rPr>
      </w:pPr>
      <w:r w:rsidRPr="00444A28">
        <w:rPr>
          <w:b/>
          <w:bCs/>
          <w:lang w:val="en-IN"/>
        </w:rPr>
        <w:t>Status:</w:t>
      </w:r>
      <w:r w:rsidRPr="00444A28">
        <w:rPr>
          <w:lang w:val="en-IN"/>
        </w:rPr>
        <w:t xml:space="preserve"> Release to UAT.</w:t>
      </w:r>
    </w:p>
    <w:p w14:paraId="21ABDF2D" w14:textId="321112C1" w:rsidR="001978A2" w:rsidRPr="00444A28" w:rsidRDefault="00444A28" w:rsidP="00444A28">
      <w:pPr>
        <w:pStyle w:val="BodyText"/>
        <w:numPr>
          <w:ilvl w:val="0"/>
          <w:numId w:val="2"/>
        </w:numPr>
        <w:spacing w:before="174" w:line="285" w:lineRule="auto"/>
      </w:pPr>
      <w:r w:rsidRPr="00444A28">
        <w:rPr>
          <w:b/>
          <w:bCs/>
          <w:lang w:val="en-IN"/>
        </w:rPr>
        <w:t>Focus:</w:t>
      </w:r>
      <w:r w:rsidRPr="00444A28">
        <w:rPr>
          <w:lang w:val="en-IN"/>
        </w:rPr>
        <w:t xml:space="preserve"> Open issues check.</w:t>
      </w:r>
    </w:p>
    <w:p w14:paraId="035020B2" w14:textId="77777777" w:rsidR="00444A28" w:rsidRDefault="00444A28" w:rsidP="00444A28">
      <w:pPr>
        <w:pStyle w:val="BodyText"/>
        <w:numPr>
          <w:ilvl w:val="0"/>
          <w:numId w:val="2"/>
        </w:numPr>
        <w:spacing w:before="174" w:line="285" w:lineRule="auto"/>
      </w:pPr>
    </w:p>
    <w:p w14:paraId="599D7E1D" w14:textId="77777777" w:rsidR="001978A2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0C4FCF70" w14:textId="4D30C840" w:rsidR="00444A28" w:rsidRPr="00444A28" w:rsidRDefault="00444A28" w:rsidP="00444A28">
      <w:pPr>
        <w:pStyle w:val="BodyText"/>
        <w:spacing w:before="174" w:line="285" w:lineRule="auto"/>
        <w:ind w:left="717"/>
        <w:rPr>
          <w:lang w:val="en-IN"/>
        </w:rPr>
      </w:pPr>
      <w:r w:rsidRPr="00444A28">
        <w:rPr>
          <w:lang w:val="en-IN"/>
        </w:rPr>
        <w:t>This report tracks the 77 identified bugs and their resolution status across four severity levels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1978A2" w14:paraId="1BFDAB0F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243D57FC" w14:textId="77777777" w:rsidR="001978A2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606534DD" w14:textId="77777777" w:rsidR="001978A2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25A9E5B8" w14:textId="77777777" w:rsidR="001978A2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01DE78BF" w14:textId="77777777" w:rsidR="001978A2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4ECAF401" w14:textId="77777777" w:rsidR="001978A2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5AFFA22E" w14:textId="77777777" w:rsidR="001978A2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1978A2" w14:paraId="601DE6F7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D982AF3" w14:textId="77777777" w:rsidR="001978A2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01B49794" w14:textId="77777777" w:rsidR="001978A2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0827C071" w14:textId="77777777" w:rsidR="001978A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780E60F4" w14:textId="77777777" w:rsidR="001978A2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AAA606C" w14:textId="77777777" w:rsidR="001978A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5542009A" w14:textId="77777777" w:rsidR="001978A2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1978A2" w14:paraId="6CF4ECA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6327575" w14:textId="77777777" w:rsidR="001978A2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08D100A5" w14:textId="77777777" w:rsidR="001978A2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55126639" w14:textId="77777777" w:rsidR="001978A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3DE87FF5" w14:textId="77777777" w:rsidR="001978A2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1B81BF62" w14:textId="77777777" w:rsidR="001978A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B97E339" w14:textId="77777777" w:rsidR="001978A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1978A2" w14:paraId="7688EC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B26BE0C" w14:textId="77777777" w:rsidR="001978A2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68559904" w14:textId="77777777" w:rsidR="001978A2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36DC134F" w14:textId="77777777" w:rsidR="001978A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33DD83E8" w14:textId="77777777" w:rsidR="001978A2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41A3CB0" w14:textId="77777777" w:rsidR="001978A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0D970AE0" w14:textId="77777777" w:rsidR="001978A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1978A2" w14:paraId="4D3AEB7A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7DD921AE" w14:textId="77777777" w:rsidR="001978A2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0DEE1E5A" w14:textId="77777777" w:rsidR="001978A2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030F2C34" w14:textId="77777777" w:rsidR="001978A2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781F81A2" w14:textId="77777777" w:rsidR="001978A2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6BBD0D47" w14:textId="77777777" w:rsidR="001978A2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4EB33D13" w14:textId="77777777" w:rsidR="001978A2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1978A2" w14:paraId="396FAFD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8687E89" w14:textId="77777777" w:rsidR="001978A2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0BCB3819" w14:textId="77777777" w:rsidR="001978A2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0E33C0E5" w14:textId="77777777" w:rsidR="001978A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727BD24D" w14:textId="77777777" w:rsidR="001978A2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133FCE42" w14:textId="77777777" w:rsidR="001978A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1D87E3D" w14:textId="77777777" w:rsidR="001978A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1978A2" w14:paraId="2E1E8D1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CB9C877" w14:textId="77777777" w:rsidR="001978A2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4E4C2C49" w14:textId="77777777" w:rsidR="001978A2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B4BC90E" w14:textId="77777777" w:rsidR="001978A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056D0471" w14:textId="77777777" w:rsidR="001978A2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2501B2C" w14:textId="77777777" w:rsidR="001978A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62F42B3" w14:textId="77777777" w:rsidR="001978A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1978A2" w14:paraId="37E20212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51790CE" w14:textId="77777777" w:rsidR="001978A2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541B2CCA" w14:textId="77777777" w:rsidR="001978A2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1922830" w14:textId="77777777" w:rsidR="001978A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4F1C7501" w14:textId="77777777" w:rsidR="001978A2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11C190B7" w14:textId="77777777" w:rsidR="001978A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49D97ECB" w14:textId="77777777" w:rsidR="001978A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1978A2" w14:paraId="441C0A4F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74763B96" w14:textId="77777777" w:rsidR="001978A2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76D8DB88" w14:textId="77777777" w:rsidR="001978A2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786ADBED" w14:textId="77777777" w:rsidR="001978A2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3684061D" w14:textId="77777777" w:rsidR="001978A2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01EB597C" w14:textId="77777777" w:rsidR="001978A2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CD4A072" w14:textId="77777777" w:rsidR="001978A2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19FB9EED" w14:textId="5AF24F03" w:rsidR="001978A2" w:rsidRDefault="00444A28" w:rsidP="00444A28">
      <w:pPr>
        <w:pStyle w:val="BodyText"/>
        <w:tabs>
          <w:tab w:val="left" w:pos="1488"/>
        </w:tabs>
      </w:pPr>
      <w:r>
        <w:tab/>
      </w:r>
    </w:p>
    <w:p w14:paraId="650CA8A9" w14:textId="77777777" w:rsidR="001978A2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31AF4EEF" w14:textId="77777777" w:rsidR="001978A2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1978A2" w14:paraId="42297029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2D74041D" w14:textId="77777777" w:rsidR="001978A2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6CE857B" w14:textId="77777777" w:rsidR="001978A2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4BE39B52" w14:textId="77777777" w:rsidR="001978A2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75CA783F" w14:textId="77777777" w:rsidR="001978A2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7373F275" w14:textId="77777777" w:rsidR="001978A2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1978A2" w14:paraId="12C00994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4AC09FE6" w14:textId="77777777" w:rsidR="001978A2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5AC30D93" w14:textId="77777777" w:rsidR="001978A2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07ECA423" w14:textId="77777777" w:rsidR="001978A2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1C617D20" w14:textId="77777777" w:rsidR="001978A2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30A071F" w14:textId="77777777" w:rsidR="001978A2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1978A2" w14:paraId="2952841C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6C3C3A05" w14:textId="77777777" w:rsidR="001978A2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5D8AC80D" w14:textId="77777777" w:rsidR="001978A2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30298CD7" w14:textId="77777777" w:rsidR="001978A2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50CE015" w14:textId="77777777" w:rsidR="001978A2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9FD6684" w14:textId="77777777" w:rsidR="001978A2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1978A2" w14:paraId="2FF08919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5DA2FBD0" w14:textId="77777777" w:rsidR="001978A2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50A34C01" w14:textId="77777777" w:rsidR="001978A2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23A79C5B" w14:textId="77777777" w:rsidR="001978A2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026084D" w14:textId="77777777" w:rsidR="001978A2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E19697B" w14:textId="77777777" w:rsidR="001978A2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1978A2" w14:paraId="1823161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39C84FD6" w14:textId="77777777" w:rsidR="001978A2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54AB90B8" w14:textId="77777777" w:rsidR="001978A2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54DBC3BA" w14:textId="77777777" w:rsidR="001978A2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0DF08B18" w14:textId="77777777" w:rsidR="001978A2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6014C6FF" w14:textId="77777777" w:rsidR="001978A2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1512D742" w14:textId="77777777" w:rsidR="001978A2" w:rsidRDefault="001978A2">
      <w:pPr>
        <w:pStyle w:val="TableParagraph"/>
        <w:sectPr w:rsidR="001978A2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0ED8B83A" w14:textId="77777777" w:rsidR="001978A2" w:rsidRDefault="001978A2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1978A2" w14:paraId="5B7C8177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2B2033DB" w14:textId="77777777" w:rsidR="001978A2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0D722789" w14:textId="77777777" w:rsidR="001978A2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6F63777A" w14:textId="77777777" w:rsidR="001978A2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55EB72D0" w14:textId="77777777" w:rsidR="001978A2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44A07A31" w14:textId="77777777" w:rsidR="001978A2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1978A2" w14:paraId="68CB5EC8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527FA000" w14:textId="77777777" w:rsidR="001978A2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0529FDD0" w14:textId="77777777" w:rsidR="001978A2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36FAD7ED" w14:textId="77777777" w:rsidR="001978A2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503A5DE3" w14:textId="77777777" w:rsidR="001978A2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6A30AF8B" w14:textId="77777777" w:rsidR="001978A2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1978A2" w14:paraId="794B4658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5CFFFF16" w14:textId="77777777" w:rsidR="001978A2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63E9E66D" w14:textId="77777777" w:rsidR="001978A2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1F39D1F8" w14:textId="77777777" w:rsidR="001978A2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0838DFEE" w14:textId="77777777" w:rsidR="001978A2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08F34FDB" w14:textId="77777777" w:rsidR="001978A2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57D68A3D" w14:textId="77777777" w:rsidR="00B62D04" w:rsidRDefault="00B62D04"/>
    <w:sectPr w:rsidR="00B62D04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31FD6"/>
    <w:multiLevelType w:val="hybridMultilevel"/>
    <w:tmpl w:val="782A4D76"/>
    <w:lvl w:ilvl="0" w:tplc="0D6A022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E8F6EDA4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577478F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C027C5C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3DDA3974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9EF48644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3E26A7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8FC92E0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5EA0EAE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6AEC3843"/>
    <w:multiLevelType w:val="multilevel"/>
    <w:tmpl w:val="3EB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176396">
    <w:abstractNumId w:val="0"/>
  </w:num>
  <w:num w:numId="2" w16cid:durableId="571695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A2"/>
    <w:rsid w:val="001978A2"/>
    <w:rsid w:val="00444A28"/>
    <w:rsid w:val="00946E13"/>
    <w:rsid w:val="00B6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ACAB"/>
  <w15:docId w15:val="{F21F7749-2FCB-461A-BE23-4143F7C32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44A28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Shaik Saibhan Ahammed</cp:lastModifiedBy>
  <cp:revision>2</cp:revision>
  <dcterms:created xsi:type="dcterms:W3CDTF">2026-02-27T20:10:00Z</dcterms:created>
  <dcterms:modified xsi:type="dcterms:W3CDTF">2026-02-27T20:10:00Z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