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C43E2">
      <w:pPr>
        <w:spacing w:before="0" w:after="160"/>
        <w:jc w:val="center"/>
      </w:pPr>
      <w:r>
        <w:drawing>
          <wp:inline distT="0" distB="0" distL="114300" distR="114300">
            <wp:extent cx="6054725" cy="808355"/>
            <wp:effectExtent l="0" t="0" r="317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054725" cy="808355"/>
                    </a:xfrm>
                    <a:prstGeom prst="rect">
                      <a:avLst/>
                    </a:prstGeom>
                    <a:noFill/>
                    <a:ln>
                      <a:noFill/>
                    </a:ln>
                  </pic:spPr>
                </pic:pic>
              </a:graphicData>
            </a:graphic>
          </wp:inline>
        </w:drawing>
      </w:r>
    </w:p>
    <w:p w14:paraId="4E18D640">
      <w:pPr>
        <w:spacing w:before="0" w:after="160"/>
        <w:jc w:val="center"/>
      </w:pPr>
    </w:p>
    <w:p w14:paraId="555819F9">
      <w:pPr>
        <w:spacing w:before="0" w:after="60"/>
        <w:jc w:val="center"/>
      </w:pPr>
      <w:r>
        <w:rPr>
          <w:rFonts w:ascii="Times New Roman" w:hAnsi="Times New Roman" w:eastAsia="Times New Roman" w:cs="Times New Roman"/>
          <w:b/>
          <w:bCs/>
          <w:i w:val="0"/>
          <w:iCs w:val="0"/>
          <w:sz w:val="34"/>
          <w:szCs w:val="34"/>
        </w:rPr>
        <w:t>SIMATS ENGINEERING</w:t>
      </w:r>
    </w:p>
    <w:p w14:paraId="05FC32A9">
      <w:pPr>
        <w:spacing w:before="0" w:after="60"/>
        <w:jc w:val="center"/>
      </w:pPr>
      <w:r>
        <w:rPr>
          <w:rFonts w:ascii="Times New Roman" w:hAnsi="Times New Roman" w:eastAsia="Times New Roman" w:cs="Times New Roman"/>
          <w:b/>
          <w:bCs/>
          <w:i w:val="0"/>
          <w:iCs w:val="0"/>
          <w:sz w:val="24"/>
          <w:szCs w:val="24"/>
        </w:rPr>
        <w:t>Saveetha Institute of Medical and Technical Sciences</w:t>
      </w:r>
    </w:p>
    <w:p w14:paraId="22ED5125">
      <w:pPr>
        <w:spacing w:before="0" w:after="500"/>
        <w:jc w:val="center"/>
      </w:pPr>
      <w:r>
        <w:rPr>
          <w:rFonts w:ascii="Times New Roman" w:hAnsi="Times New Roman" w:eastAsia="Times New Roman" w:cs="Times New Roman"/>
          <w:b w:val="0"/>
          <w:bCs w:val="0"/>
          <w:i/>
          <w:iCs/>
          <w:sz w:val="20"/>
          <w:szCs w:val="20"/>
        </w:rPr>
        <w:t>(Declared as Deemed to be University under Section 3 of UGC Act 1956)</w:t>
      </w:r>
    </w:p>
    <w:p w14:paraId="6E5823DD">
      <w:pPr>
        <w:spacing w:before="0" w:after="200"/>
        <w:jc w:val="center"/>
      </w:pPr>
      <w:r>
        <w:rPr>
          <w:rFonts w:ascii="Times New Roman" w:hAnsi="Times New Roman" w:eastAsia="Times New Roman" w:cs="Times New Roman"/>
          <w:b/>
          <w:bCs/>
          <w:i w:val="0"/>
          <w:iCs w:val="0"/>
          <w:sz w:val="34"/>
          <w:szCs w:val="34"/>
        </w:rPr>
        <w:t>NLP-BASED JOB-ADAPTIVE RESUME AND PORTFOLIO GENERATION WITH SKILL GAP ANALYSIS</w:t>
      </w:r>
    </w:p>
    <w:p w14:paraId="70D1A9BB">
      <w:pPr>
        <w:spacing w:before="0" w:after="300"/>
        <w:jc w:val="center"/>
      </w:pPr>
      <w:r>
        <w:rPr>
          <w:rFonts w:ascii="Times New Roman" w:hAnsi="Times New Roman" w:eastAsia="Times New Roman" w:cs="Times New Roman"/>
          <w:b/>
          <w:bCs/>
          <w:i w:val="0"/>
          <w:iCs w:val="0"/>
          <w:sz w:val="26"/>
          <w:szCs w:val="26"/>
        </w:rPr>
        <w:t>A CAPSTONE PROJECT REPORT</w:t>
      </w:r>
    </w:p>
    <w:p w14:paraId="778A8E64">
      <w:pPr>
        <w:spacing w:before="0" w:after="60"/>
        <w:jc w:val="center"/>
      </w:pPr>
      <w:r>
        <w:rPr>
          <w:rFonts w:ascii="Times New Roman" w:hAnsi="Times New Roman" w:eastAsia="Times New Roman" w:cs="Times New Roman"/>
          <w:b w:val="0"/>
          <w:bCs w:val="0"/>
          <w:i/>
          <w:iCs/>
          <w:sz w:val="22"/>
          <w:szCs w:val="22"/>
        </w:rPr>
        <w:t>Module Report submitted in partial fulfilment of the requirements for the Course of</w:t>
      </w:r>
    </w:p>
    <w:p w14:paraId="646331C6">
      <w:pPr>
        <w:spacing w:before="0" w:after="300"/>
        <w:jc w:val="center"/>
      </w:pPr>
      <w:r>
        <w:rPr>
          <w:rFonts w:ascii="Times New Roman" w:hAnsi="Times New Roman" w:eastAsia="Times New Roman" w:cs="Times New Roman"/>
          <w:b/>
          <w:bCs/>
          <w:i w:val="0"/>
          <w:iCs w:val="0"/>
          <w:sz w:val="24"/>
          <w:szCs w:val="24"/>
        </w:rPr>
        <w:t>Capstone Project — Natural Language Processing (Course Code: as per programme handbook)</w:t>
      </w:r>
    </w:p>
    <w:p w14:paraId="6C607BFA">
      <w:pPr>
        <w:spacing w:before="0" w:after="120"/>
        <w:jc w:val="center"/>
      </w:pPr>
      <w:r>
        <w:rPr>
          <w:rFonts w:ascii="Times New Roman" w:hAnsi="Times New Roman" w:eastAsia="Times New Roman" w:cs="Times New Roman"/>
          <w:b w:val="0"/>
          <w:bCs w:val="0"/>
          <w:i/>
          <w:iCs/>
          <w:sz w:val="22"/>
          <w:szCs w:val="22"/>
        </w:rPr>
        <w:t>to the award of the degree of</w:t>
      </w:r>
    </w:p>
    <w:p w14:paraId="5121A3C4">
      <w:pPr>
        <w:spacing w:before="0" w:after="40"/>
        <w:jc w:val="center"/>
      </w:pPr>
      <w:r>
        <w:rPr>
          <w:rFonts w:ascii="Times New Roman" w:hAnsi="Times New Roman" w:eastAsia="Times New Roman" w:cs="Times New Roman"/>
          <w:b/>
          <w:bCs/>
          <w:i w:val="0"/>
          <w:iCs w:val="0"/>
          <w:sz w:val="24"/>
          <w:szCs w:val="24"/>
        </w:rPr>
        <w:t>BACHELOR OF ENGINEERING / BACHELOR OF TECHNOLOGY</w:t>
      </w:r>
    </w:p>
    <w:p w14:paraId="16B05913">
      <w:pPr>
        <w:spacing w:before="0" w:after="40"/>
        <w:jc w:val="center"/>
      </w:pPr>
      <w:r>
        <w:rPr>
          <w:rFonts w:ascii="Times New Roman" w:hAnsi="Times New Roman" w:eastAsia="Times New Roman" w:cs="Times New Roman"/>
          <w:b/>
          <w:bCs/>
          <w:i w:val="0"/>
          <w:iCs w:val="0"/>
          <w:sz w:val="22"/>
          <w:szCs w:val="22"/>
        </w:rPr>
        <w:t>IN</w:t>
      </w:r>
    </w:p>
    <w:p w14:paraId="0DD6495B">
      <w:pPr>
        <w:spacing w:before="0" w:after="320"/>
        <w:jc w:val="center"/>
      </w:pPr>
      <w:r>
        <w:rPr>
          <w:rFonts w:ascii="Times New Roman" w:hAnsi="Times New Roman" w:eastAsia="Times New Roman" w:cs="Times New Roman"/>
          <w:b/>
          <w:bCs/>
          <w:i w:val="0"/>
          <w:iCs w:val="0"/>
          <w:sz w:val="24"/>
          <w:szCs w:val="24"/>
        </w:rPr>
        <w:t>COMPUTER SCIENCE AND ENGINEERING</w:t>
      </w:r>
    </w:p>
    <w:p w14:paraId="47154D7F">
      <w:pPr>
        <w:spacing w:before="0" w:after="120"/>
        <w:jc w:val="center"/>
      </w:pPr>
      <w:r>
        <w:rPr>
          <w:rFonts w:ascii="Times New Roman" w:hAnsi="Times New Roman" w:eastAsia="Times New Roman" w:cs="Times New Roman"/>
          <w:b/>
          <w:bCs/>
          <w:i w:val="0"/>
          <w:iCs w:val="0"/>
          <w:sz w:val="22"/>
          <w:szCs w:val="22"/>
        </w:rPr>
        <w:t>Submitted by</w:t>
      </w:r>
    </w:p>
    <w:p w14:paraId="3660E8A2">
      <w:pPr>
        <w:numPr>
          <w:ilvl w:val="0"/>
          <w:numId w:val="1"/>
        </w:numPr>
        <w:spacing w:before="0" w:after="40"/>
        <w:jc w:val="center"/>
        <w:rPr>
          <w:rFonts w:ascii="Times New Roman" w:hAnsi="Times New Roman" w:eastAsia="Times New Roman" w:cs="Times New Roman"/>
          <w:b/>
          <w:bCs/>
          <w:i w:val="0"/>
          <w:iCs w:val="0"/>
          <w:sz w:val="22"/>
          <w:szCs w:val="22"/>
        </w:rPr>
      </w:pPr>
      <w:r>
        <w:rPr>
          <w:rFonts w:ascii="Times New Roman" w:hAnsi="Times New Roman" w:eastAsia="Times New Roman" w:cs="Times New Roman"/>
          <w:b/>
          <w:bCs/>
          <w:i w:val="0"/>
          <w:iCs w:val="0"/>
          <w:sz w:val="22"/>
          <w:szCs w:val="22"/>
        </w:rPr>
        <w:t>Dhanusha Sree (192325012)</w:t>
      </w:r>
    </w:p>
    <w:p w14:paraId="4AD03A8C">
      <w:pPr>
        <w:numPr>
          <w:numId w:val="0"/>
        </w:numPr>
        <w:spacing w:before="0" w:after="40"/>
        <w:jc w:val="both"/>
        <w:rPr>
          <w:rFonts w:ascii="Times New Roman" w:hAnsi="Times New Roman" w:eastAsia="Times New Roman" w:cs="Times New Roman"/>
          <w:b/>
          <w:bCs/>
          <w:i w:val="0"/>
          <w:iCs w:val="0"/>
          <w:sz w:val="22"/>
          <w:szCs w:val="22"/>
        </w:rPr>
      </w:pPr>
    </w:p>
    <w:p w14:paraId="5FA8E323">
      <w:pPr>
        <w:spacing w:before="0" w:after="40"/>
        <w:jc w:val="center"/>
      </w:pPr>
      <w:r>
        <w:rPr>
          <w:rFonts w:ascii="Times New Roman" w:hAnsi="Times New Roman" w:eastAsia="Times New Roman" w:cs="Times New Roman"/>
          <w:b w:val="0"/>
          <w:bCs w:val="0"/>
          <w:i/>
          <w:iCs/>
          <w:sz w:val="20"/>
          <w:szCs w:val="20"/>
        </w:rPr>
        <w:t>Report prepared and compiled with primary focus on:</w:t>
      </w:r>
    </w:p>
    <w:p w14:paraId="4D349754">
      <w:pPr>
        <w:spacing w:before="0" w:after="320"/>
        <w:jc w:val="center"/>
      </w:pPr>
      <w:r>
        <w:rPr>
          <w:rFonts w:ascii="Times New Roman" w:hAnsi="Times New Roman" w:eastAsia="Times New Roman" w:cs="Times New Roman"/>
          <w:b/>
          <w:bCs/>
          <w:i w:val="0"/>
          <w:iCs w:val="0"/>
          <w:sz w:val="22"/>
          <w:szCs w:val="22"/>
        </w:rPr>
        <w:t xml:space="preserve">Module </w:t>
      </w:r>
      <w:r>
        <w:rPr>
          <w:rFonts w:hint="default" w:cs="Times New Roman"/>
          <w:b/>
          <w:bCs/>
          <w:i w:val="0"/>
          <w:iCs w:val="0"/>
          <w:sz w:val="22"/>
          <w:szCs w:val="22"/>
          <w:lang w:val="en-US"/>
        </w:rPr>
        <w:t>1</w:t>
      </w:r>
      <w:r>
        <w:rPr>
          <w:rFonts w:ascii="Times New Roman" w:hAnsi="Times New Roman" w:eastAsia="Times New Roman" w:cs="Times New Roman"/>
          <w:b/>
          <w:bCs/>
          <w:i w:val="0"/>
          <w:iCs w:val="0"/>
          <w:sz w:val="22"/>
          <w:szCs w:val="22"/>
        </w:rPr>
        <w:t xml:space="preserve"> — </w:t>
      </w:r>
      <w:r>
        <w:rPr>
          <w:rFonts w:hint="default" w:ascii="Times New Roman" w:hAnsi="Times New Roman" w:eastAsia="Times New Roman" w:cs="Times New Roman"/>
          <w:b/>
          <w:bCs/>
          <w:i w:val="0"/>
          <w:iCs w:val="0"/>
          <w:sz w:val="22"/>
          <w:szCs w:val="22"/>
        </w:rPr>
        <w:t>USER PROFILE &amp; JOB DESCRIPTION INPUT</w:t>
      </w:r>
    </w:p>
    <w:p w14:paraId="158AECC8">
      <w:pPr>
        <w:spacing w:before="0" w:after="80"/>
        <w:jc w:val="center"/>
      </w:pPr>
      <w:r>
        <w:rPr>
          <w:rFonts w:ascii="Times New Roman" w:hAnsi="Times New Roman" w:eastAsia="Times New Roman" w:cs="Times New Roman"/>
          <w:b w:val="0"/>
          <w:bCs w:val="0"/>
          <w:i/>
          <w:iCs/>
          <w:sz w:val="22"/>
          <w:szCs w:val="22"/>
        </w:rPr>
        <w:t>Under the Supervision of</w:t>
      </w:r>
    </w:p>
    <w:p w14:paraId="5E0F474F">
      <w:pPr>
        <w:spacing w:before="0" w:after="320"/>
        <w:jc w:val="center"/>
      </w:pPr>
      <w:r>
        <w:rPr>
          <w:rFonts w:ascii="Times New Roman" w:hAnsi="Times New Roman" w:eastAsia="Times New Roman" w:cs="Times New Roman"/>
          <w:b/>
          <w:bCs/>
          <w:i w:val="0"/>
          <w:iCs w:val="0"/>
          <w:sz w:val="24"/>
          <w:szCs w:val="24"/>
        </w:rPr>
        <w:t>Dr. K. Anbazhagan, Professor</w:t>
      </w:r>
    </w:p>
    <w:p w14:paraId="3D2E44DE">
      <w:pPr>
        <w:spacing w:before="0" w:after="20"/>
        <w:jc w:val="center"/>
      </w:pPr>
      <w:r>
        <w:rPr>
          <w:rFonts w:ascii="Times New Roman" w:hAnsi="Times New Roman" w:eastAsia="Times New Roman" w:cs="Times New Roman"/>
          <w:b/>
          <w:bCs/>
          <w:i w:val="0"/>
          <w:iCs w:val="0"/>
          <w:sz w:val="24"/>
          <w:szCs w:val="24"/>
        </w:rPr>
        <w:t>SIMATS ENGINEERING</w:t>
      </w:r>
    </w:p>
    <w:p w14:paraId="7F8E34C2">
      <w:pPr>
        <w:spacing w:before="0" w:after="20"/>
        <w:jc w:val="center"/>
      </w:pPr>
      <w:r>
        <w:rPr>
          <w:rFonts w:ascii="Times New Roman" w:hAnsi="Times New Roman" w:eastAsia="Times New Roman" w:cs="Times New Roman"/>
          <w:b/>
          <w:bCs/>
          <w:i w:val="0"/>
          <w:iCs w:val="0"/>
          <w:sz w:val="22"/>
          <w:szCs w:val="22"/>
        </w:rPr>
        <w:t>Saveetha Institute of Medical and Technical Sciences</w:t>
      </w:r>
    </w:p>
    <w:p w14:paraId="7D0A715A">
      <w:pPr>
        <w:spacing w:before="0" w:after="200"/>
        <w:jc w:val="center"/>
      </w:pPr>
      <w:r>
        <w:rPr>
          <w:rFonts w:ascii="Times New Roman" w:hAnsi="Times New Roman" w:eastAsia="Times New Roman" w:cs="Times New Roman"/>
          <w:b/>
          <w:bCs/>
          <w:i w:val="0"/>
          <w:iCs w:val="0"/>
          <w:sz w:val="22"/>
          <w:szCs w:val="22"/>
        </w:rPr>
        <w:t>Chennai-602105</w:t>
      </w:r>
    </w:p>
    <w:p w14:paraId="236C8675">
      <w:pPr>
        <w:spacing w:before="0" w:after="160"/>
        <w:jc w:val="center"/>
      </w:pPr>
      <w:r>
        <w:rPr>
          <w:rFonts w:ascii="Times New Roman" w:hAnsi="Times New Roman" w:eastAsia="Times New Roman" w:cs="Times New Roman"/>
          <w:b/>
          <w:bCs/>
          <w:i w:val="0"/>
          <w:iCs w:val="0"/>
          <w:sz w:val="24"/>
          <w:szCs w:val="24"/>
        </w:rPr>
        <w:t>SEPTEMBER 2026</w:t>
      </w:r>
    </w:p>
    <w:p w14:paraId="020BB62F">
      <w:pPr>
        <w:sectPr>
          <w:headerReference r:id="rId3" w:type="default"/>
          <w:footerReference r:id="rId4" w:type="default"/>
          <w:pgSz w:w="12240" w:h="15840"/>
          <w:pgMar w:top="1080" w:right="1350" w:bottom="1080" w:left="1350" w:header="708" w:footer="708" w:gutter="0"/>
          <w:cols w:space="720" w:num="1"/>
          <w:docGrid w:linePitch="360" w:charSpace="0"/>
        </w:sectPr>
      </w:pPr>
    </w:p>
    <w:p w14:paraId="1F167DC7">
      <w:pPr>
        <w:pStyle w:val="2"/>
        <w:pageBreakBefore/>
        <w:spacing w:before="120" w:after="280"/>
        <w:jc w:val="center"/>
      </w:pPr>
      <w:r>
        <w:rPr>
          <w:rFonts w:ascii="Times New Roman" w:hAnsi="Times New Roman" w:eastAsia="Times New Roman" w:cs="Times New Roman"/>
          <w:b/>
          <w:bCs/>
          <w:sz w:val="30"/>
          <w:szCs w:val="30"/>
        </w:rPr>
        <w:t>BONAFIDE CERTIFICATE</w:t>
      </w:r>
    </w:p>
    <w:p w14:paraId="41F46A59">
      <w:pPr>
        <w:spacing w:before="0" w:after="20"/>
        <w:jc w:val="center"/>
      </w:pPr>
      <w:r>
        <w:rPr>
          <w:rFonts w:ascii="Times New Roman" w:hAnsi="Times New Roman" w:eastAsia="Times New Roman" w:cs="Times New Roman"/>
          <w:b/>
          <w:bCs/>
          <w:i w:val="0"/>
          <w:iCs w:val="0"/>
          <w:sz w:val="24"/>
          <w:szCs w:val="24"/>
        </w:rPr>
        <w:t>SIMATS ENGINEERING</w:t>
      </w:r>
    </w:p>
    <w:p w14:paraId="049FB70E">
      <w:pPr>
        <w:spacing w:before="0" w:after="20"/>
        <w:jc w:val="center"/>
      </w:pPr>
      <w:r>
        <w:rPr>
          <w:rFonts w:ascii="Times New Roman" w:hAnsi="Times New Roman" w:eastAsia="Times New Roman" w:cs="Times New Roman"/>
          <w:b/>
          <w:bCs/>
          <w:i w:val="0"/>
          <w:iCs w:val="0"/>
          <w:sz w:val="22"/>
          <w:szCs w:val="22"/>
        </w:rPr>
        <w:t>Saveetha Institute of Medical and Technical Sciences</w:t>
      </w:r>
    </w:p>
    <w:p w14:paraId="66C33CAB">
      <w:pPr>
        <w:spacing w:before="0" w:after="400"/>
        <w:jc w:val="center"/>
      </w:pPr>
      <w:r>
        <w:rPr>
          <w:rFonts w:ascii="Times New Roman" w:hAnsi="Times New Roman" w:eastAsia="Times New Roman" w:cs="Times New Roman"/>
          <w:b/>
          <w:bCs/>
          <w:i w:val="0"/>
          <w:iCs w:val="0"/>
          <w:sz w:val="22"/>
          <w:szCs w:val="22"/>
        </w:rPr>
        <w:t>Chennai-602105</w:t>
      </w:r>
    </w:p>
    <w:p w14:paraId="740E05F6">
      <w:pPr>
        <w:spacing w:before="0" w:after="120"/>
        <w:jc w:val="both"/>
      </w:pPr>
      <w:r>
        <w:rPr>
          <w:rFonts w:ascii="Times New Roman" w:hAnsi="Times New Roman" w:eastAsia="Times New Roman" w:cs="Times New Roman"/>
          <w:b w:val="0"/>
          <w:bCs w:val="0"/>
          <w:i w:val="0"/>
          <w:iCs w:val="0"/>
          <w:sz w:val="24"/>
          <w:szCs w:val="24"/>
        </w:rPr>
        <w:t>This is to certify that the Capstone Project entitled "NLP-Based Job-Adaptive Resume and Portfolio Generation with Skill Gap Analysis" has been carried out by G. Dhanusha Sree (Reg. No. 192325012),under the supervision of Dr. K. Anbazhagan, Professor, and is submitted in partial fulfilment of the requirements for the current semester of the B.Tech Computer Science and Engineering programme at Saveetha Institute of Medical and Technical Sciences, Chennai.</w:t>
      </w:r>
    </w:p>
    <w:p w14:paraId="604CD24F">
      <w:pPr>
        <w:spacing w:before="0" w:after="400"/>
        <w:jc w:val="both"/>
      </w:pPr>
      <w:r>
        <w:rPr>
          <w:rFonts w:ascii="Times New Roman" w:hAnsi="Times New Roman" w:eastAsia="Times New Roman" w:cs="Times New Roman"/>
          <w:b w:val="0"/>
          <w:bCs w:val="0"/>
          <w:i w:val="0"/>
          <w:iCs w:val="0"/>
          <w:sz w:val="24"/>
          <w:szCs w:val="24"/>
        </w:rPr>
        <w:t xml:space="preserve">This report presents the work carried out under Module </w:t>
      </w:r>
      <w:r>
        <w:rPr>
          <w:rFonts w:hint="default" w:cs="Times New Roman"/>
          <w:b w:val="0"/>
          <w:bCs w:val="0"/>
          <w:i w:val="0"/>
          <w:iCs w:val="0"/>
          <w:sz w:val="24"/>
          <w:szCs w:val="24"/>
          <w:lang w:val="en-US"/>
        </w:rPr>
        <w:t>1</w:t>
      </w:r>
      <w:r>
        <w:rPr>
          <w:rFonts w:ascii="Times New Roman" w:hAnsi="Times New Roman" w:eastAsia="Times New Roman" w:cs="Times New Roman"/>
          <w:b w:val="0"/>
          <w:bCs w:val="0"/>
          <w:i w:val="0"/>
          <w:iCs w:val="0"/>
          <w:sz w:val="24"/>
          <w:szCs w:val="24"/>
        </w:rPr>
        <w:t xml:space="preserve"> of the project — the NLP Preprocessing and Named Entity Extraction pipeline that converts raw candidate-profile and job-description text into a cleaned, tokenized, lemmatized and entity-tagged structured representation for downstream semantic matching and skill-gap analysis.</w:t>
      </w:r>
    </w:p>
    <w:tbl>
      <w:tblPr>
        <w:tblStyle w:val="9"/>
        <w:tblW w:w="93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675"/>
        <w:gridCol w:w="4675"/>
      </w:tblGrid>
      <w:tr w14:paraId="643AB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675" w:type="dxa"/>
            <w:tcMar>
              <w:top w:w="60" w:type="dxa"/>
              <w:left w:w="90" w:type="dxa"/>
              <w:bottom w:w="60" w:type="dxa"/>
              <w:right w:w="90" w:type="dxa"/>
            </w:tcMar>
            <w:vAlign w:val="center"/>
          </w:tcPr>
          <w:p w14:paraId="44274C8F">
            <w:pPr>
              <w:spacing w:before="0" w:after="400"/>
              <w:jc w:val="center"/>
            </w:pPr>
            <w:r>
              <w:rPr>
                <w:rFonts w:ascii="Times New Roman" w:hAnsi="Times New Roman" w:eastAsia="Times New Roman" w:cs="Times New Roman"/>
                <w:b/>
                <w:bCs/>
                <w:i w:val="0"/>
                <w:iCs w:val="0"/>
                <w:sz w:val="22"/>
                <w:szCs w:val="22"/>
              </w:rPr>
              <w:t>COURSE COORDINATOR</w:t>
            </w:r>
          </w:p>
          <w:p w14:paraId="7019D493">
            <w:pPr>
              <w:spacing w:before="0" w:after="160"/>
              <w:jc w:val="center"/>
            </w:pPr>
            <w:r>
              <w:rPr>
                <w:rFonts w:ascii="Times New Roman" w:hAnsi="Times New Roman" w:eastAsia="Times New Roman" w:cs="Times New Roman"/>
                <w:b w:val="0"/>
                <w:bCs w:val="0"/>
                <w:i w:val="0"/>
                <w:iCs w:val="0"/>
                <w:sz w:val="20"/>
                <w:szCs w:val="20"/>
              </w:rPr>
              <w:t>Dr Devi T,</w:t>
            </w:r>
          </w:p>
          <w:p w14:paraId="463CC5F7">
            <w:pPr>
              <w:spacing w:before="0" w:after="160"/>
              <w:jc w:val="center"/>
            </w:pPr>
            <w:r>
              <w:rPr>
                <w:rFonts w:ascii="Times New Roman" w:hAnsi="Times New Roman" w:eastAsia="Times New Roman" w:cs="Times New Roman"/>
                <w:b w:val="0"/>
                <w:bCs w:val="0"/>
                <w:i w:val="0"/>
                <w:iCs w:val="0"/>
                <w:sz w:val="20"/>
                <w:szCs w:val="20"/>
              </w:rPr>
              <w:t>Professor</w:t>
            </w:r>
          </w:p>
          <w:p w14:paraId="07FA409E">
            <w:pPr>
              <w:spacing w:before="0" w:after="160"/>
              <w:jc w:val="center"/>
            </w:pPr>
            <w:r>
              <w:rPr>
                <w:rFonts w:ascii="Times New Roman" w:hAnsi="Times New Roman" w:eastAsia="Times New Roman" w:cs="Times New Roman"/>
                <w:b w:val="0"/>
                <w:bCs w:val="0"/>
                <w:i w:val="0"/>
                <w:iCs w:val="0"/>
                <w:sz w:val="20"/>
                <w:szCs w:val="20"/>
              </w:rPr>
              <w:t>Dept of CSE</w:t>
            </w:r>
          </w:p>
          <w:p w14:paraId="0BA8F3E9">
            <w:pPr>
              <w:spacing w:before="0" w:after="160"/>
              <w:jc w:val="center"/>
            </w:pPr>
            <w:r>
              <w:rPr>
                <w:rFonts w:ascii="Times New Roman" w:hAnsi="Times New Roman" w:eastAsia="Times New Roman" w:cs="Times New Roman"/>
                <w:b w:val="0"/>
                <w:bCs w:val="0"/>
                <w:i w:val="0"/>
                <w:iCs w:val="0"/>
                <w:sz w:val="20"/>
                <w:szCs w:val="20"/>
              </w:rPr>
              <w:t>SIMATS Engineering,</w:t>
            </w:r>
          </w:p>
          <w:p w14:paraId="53A7A46D">
            <w:pPr>
              <w:spacing w:before="0" w:after="160"/>
              <w:jc w:val="center"/>
            </w:pPr>
            <w:r>
              <w:rPr>
                <w:rFonts w:ascii="Times New Roman" w:hAnsi="Times New Roman" w:eastAsia="Times New Roman" w:cs="Times New Roman"/>
                <w:b w:val="0"/>
                <w:bCs w:val="0"/>
                <w:i w:val="0"/>
                <w:iCs w:val="0"/>
                <w:sz w:val="20"/>
                <w:szCs w:val="20"/>
              </w:rPr>
              <w:t>SIMATS, Chennai – 602105.</w:t>
            </w:r>
          </w:p>
        </w:tc>
        <w:tc>
          <w:tcPr>
            <w:tcW w:w="4675" w:type="dxa"/>
            <w:tcMar>
              <w:top w:w="60" w:type="dxa"/>
              <w:left w:w="90" w:type="dxa"/>
              <w:bottom w:w="60" w:type="dxa"/>
              <w:right w:w="90" w:type="dxa"/>
            </w:tcMar>
            <w:vAlign w:val="center"/>
          </w:tcPr>
          <w:p w14:paraId="0BEA894A">
            <w:pPr>
              <w:spacing w:before="0" w:after="400"/>
              <w:jc w:val="center"/>
            </w:pPr>
            <w:r>
              <w:rPr>
                <w:rFonts w:ascii="Times New Roman" w:hAnsi="Times New Roman" w:eastAsia="Times New Roman" w:cs="Times New Roman"/>
                <w:b/>
                <w:bCs/>
                <w:i w:val="0"/>
                <w:iCs w:val="0"/>
                <w:sz w:val="22"/>
                <w:szCs w:val="22"/>
              </w:rPr>
              <w:t>COURSE FACULTY</w:t>
            </w:r>
          </w:p>
          <w:p w14:paraId="5188BBD6">
            <w:pPr>
              <w:spacing w:before="0" w:after="160"/>
              <w:jc w:val="center"/>
            </w:pPr>
            <w:r>
              <w:rPr>
                <w:rFonts w:ascii="Times New Roman" w:hAnsi="Times New Roman" w:eastAsia="Times New Roman" w:cs="Times New Roman"/>
                <w:b w:val="0"/>
                <w:bCs w:val="0"/>
                <w:i w:val="0"/>
                <w:iCs w:val="0"/>
                <w:sz w:val="20"/>
                <w:szCs w:val="20"/>
              </w:rPr>
              <w:t>Anbazhagan K,</w:t>
            </w:r>
          </w:p>
          <w:p w14:paraId="0EB3BAA5">
            <w:pPr>
              <w:spacing w:before="0" w:after="160"/>
              <w:jc w:val="center"/>
            </w:pPr>
            <w:r>
              <w:rPr>
                <w:rFonts w:ascii="Times New Roman" w:hAnsi="Times New Roman" w:eastAsia="Times New Roman" w:cs="Times New Roman"/>
                <w:b w:val="0"/>
                <w:bCs w:val="0"/>
                <w:i w:val="0"/>
                <w:iCs w:val="0"/>
                <w:sz w:val="20"/>
                <w:szCs w:val="20"/>
              </w:rPr>
              <w:t>Professor</w:t>
            </w:r>
          </w:p>
          <w:p w14:paraId="688E194B">
            <w:pPr>
              <w:spacing w:before="0" w:after="160"/>
              <w:jc w:val="center"/>
            </w:pPr>
            <w:r>
              <w:rPr>
                <w:rFonts w:ascii="Times New Roman" w:hAnsi="Times New Roman" w:eastAsia="Times New Roman" w:cs="Times New Roman"/>
                <w:b w:val="0"/>
                <w:bCs w:val="0"/>
                <w:i w:val="0"/>
                <w:iCs w:val="0"/>
                <w:sz w:val="20"/>
                <w:szCs w:val="20"/>
              </w:rPr>
              <w:t>Dept of CSE</w:t>
            </w:r>
          </w:p>
          <w:p w14:paraId="67B7D275">
            <w:pPr>
              <w:spacing w:before="0" w:after="160"/>
              <w:jc w:val="center"/>
            </w:pPr>
            <w:r>
              <w:rPr>
                <w:rFonts w:ascii="Times New Roman" w:hAnsi="Times New Roman" w:eastAsia="Times New Roman" w:cs="Times New Roman"/>
                <w:b w:val="0"/>
                <w:bCs w:val="0"/>
                <w:i w:val="0"/>
                <w:iCs w:val="0"/>
                <w:sz w:val="20"/>
                <w:szCs w:val="20"/>
              </w:rPr>
              <w:t>SIMATS Engineering,</w:t>
            </w:r>
          </w:p>
          <w:p w14:paraId="18097880">
            <w:pPr>
              <w:spacing w:before="0" w:after="160"/>
              <w:jc w:val="center"/>
            </w:pPr>
            <w:r>
              <w:rPr>
                <w:rFonts w:ascii="Times New Roman" w:hAnsi="Times New Roman" w:eastAsia="Times New Roman" w:cs="Times New Roman"/>
                <w:b w:val="0"/>
                <w:bCs w:val="0"/>
                <w:i w:val="0"/>
                <w:iCs w:val="0"/>
                <w:sz w:val="20"/>
                <w:szCs w:val="20"/>
              </w:rPr>
              <w:t>SIMATS, Chennai – 602105.</w:t>
            </w:r>
          </w:p>
        </w:tc>
      </w:tr>
    </w:tbl>
    <w:p w14:paraId="4654ECDA">
      <w:pPr>
        <w:pStyle w:val="2"/>
        <w:pageBreakBefore/>
        <w:spacing w:before="120" w:after="280"/>
        <w:jc w:val="center"/>
      </w:pPr>
      <w:r>
        <w:rPr>
          <w:rFonts w:ascii="Times New Roman" w:hAnsi="Times New Roman" w:eastAsia="Times New Roman" w:cs="Times New Roman"/>
          <w:b/>
          <w:bCs/>
          <w:sz w:val="30"/>
          <w:szCs w:val="30"/>
        </w:rPr>
        <w:t>DECLARATION</w:t>
      </w:r>
    </w:p>
    <w:p w14:paraId="225B873D">
      <w:pPr>
        <w:spacing w:before="0" w:after="20"/>
        <w:jc w:val="center"/>
      </w:pPr>
      <w:r>
        <w:rPr>
          <w:rFonts w:ascii="Times New Roman" w:hAnsi="Times New Roman" w:eastAsia="Times New Roman" w:cs="Times New Roman"/>
          <w:b/>
          <w:bCs/>
          <w:i w:val="0"/>
          <w:iCs w:val="0"/>
          <w:sz w:val="24"/>
          <w:szCs w:val="24"/>
        </w:rPr>
        <w:t>SIMATS ENGINEERING</w:t>
      </w:r>
    </w:p>
    <w:p w14:paraId="66EC27E9">
      <w:pPr>
        <w:spacing w:before="0" w:after="20"/>
        <w:jc w:val="center"/>
      </w:pPr>
      <w:r>
        <w:rPr>
          <w:rFonts w:ascii="Times New Roman" w:hAnsi="Times New Roman" w:eastAsia="Times New Roman" w:cs="Times New Roman"/>
          <w:b/>
          <w:bCs/>
          <w:i w:val="0"/>
          <w:iCs w:val="0"/>
          <w:sz w:val="22"/>
          <w:szCs w:val="22"/>
        </w:rPr>
        <w:t>Saveetha Institute of Medical and Technical Sciences</w:t>
      </w:r>
    </w:p>
    <w:p w14:paraId="7B2F2DF4">
      <w:pPr>
        <w:spacing w:before="0" w:after="400"/>
        <w:jc w:val="center"/>
      </w:pPr>
      <w:r>
        <w:rPr>
          <w:rFonts w:ascii="Times New Roman" w:hAnsi="Times New Roman" w:eastAsia="Times New Roman" w:cs="Times New Roman"/>
          <w:b/>
          <w:bCs/>
          <w:i w:val="0"/>
          <w:iCs w:val="0"/>
          <w:sz w:val="22"/>
          <w:szCs w:val="22"/>
        </w:rPr>
        <w:t>Chennai-602105</w:t>
      </w:r>
    </w:p>
    <w:p w14:paraId="1DCC1565">
      <w:pPr>
        <w:spacing w:before="0" w:after="120"/>
        <w:jc w:val="both"/>
      </w:pPr>
      <w:r>
        <w:rPr>
          <w:rFonts w:hint="default" w:cs="Times New Roman"/>
          <w:b w:val="0"/>
          <w:bCs w:val="0"/>
          <w:i w:val="0"/>
          <w:iCs w:val="0"/>
          <w:sz w:val="24"/>
          <w:szCs w:val="24"/>
          <w:lang w:val="en-US"/>
        </w:rPr>
        <w:t>I</w:t>
      </w:r>
      <w:r>
        <w:rPr>
          <w:rFonts w:ascii="Times New Roman" w:hAnsi="Times New Roman" w:eastAsia="Times New Roman" w:cs="Times New Roman"/>
          <w:b w:val="0"/>
          <w:bCs w:val="0"/>
          <w:i w:val="0"/>
          <w:iCs w:val="0"/>
          <w:sz w:val="24"/>
          <w:szCs w:val="24"/>
        </w:rPr>
        <w:t>, G. Dhanusha Sree</w:t>
      </w:r>
      <w:r>
        <w:rPr>
          <w:rFonts w:hint="default" w:cs="Times New Roman"/>
          <w:b w:val="0"/>
          <w:bCs w:val="0"/>
          <w:i w:val="0"/>
          <w:iCs w:val="0"/>
          <w:sz w:val="24"/>
          <w:szCs w:val="24"/>
          <w:lang w:val="en-US"/>
        </w:rPr>
        <w:t xml:space="preserve">, </w:t>
      </w:r>
      <w:r>
        <w:rPr>
          <w:rFonts w:ascii="Times New Roman" w:hAnsi="Times New Roman" w:eastAsia="Times New Roman" w:cs="Times New Roman"/>
          <w:b w:val="0"/>
          <w:bCs w:val="0"/>
          <w:i w:val="0"/>
          <w:iCs w:val="0"/>
          <w:sz w:val="24"/>
          <w:szCs w:val="24"/>
        </w:rPr>
        <w:t>of the Department of Computer Science and Engineering, SIMATS Engineering, Saveetha Institute of Medical and Technical Sciences, Chennai, hereby declare that the Capstone Project Work entitled "NLP-Based Job-Adaptive Resume and Portfolio Generation with Skill Gap Analysis"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54D420CE">
      <w:pPr>
        <w:spacing w:before="0" w:after="40"/>
        <w:jc w:val="both"/>
        <w:rPr>
          <w:rFonts w:ascii="Times New Roman" w:hAnsi="Times New Roman" w:eastAsia="Times New Roman" w:cs="Times New Roman"/>
          <w:b w:val="0"/>
          <w:bCs w:val="0"/>
          <w:i w:val="0"/>
          <w:iCs w:val="0"/>
          <w:sz w:val="24"/>
          <w:szCs w:val="24"/>
        </w:rPr>
      </w:pPr>
    </w:p>
    <w:p w14:paraId="510A5E67">
      <w:pPr>
        <w:spacing w:before="0" w:after="40"/>
        <w:jc w:val="both"/>
      </w:pPr>
      <w:r>
        <w:rPr>
          <w:rFonts w:ascii="Times New Roman" w:hAnsi="Times New Roman" w:eastAsia="Times New Roman" w:cs="Times New Roman"/>
          <w:b w:val="0"/>
          <w:bCs w:val="0"/>
          <w:i w:val="0"/>
          <w:iCs w:val="0"/>
          <w:sz w:val="24"/>
          <w:szCs w:val="24"/>
        </w:rPr>
        <w:t>Place: Chennai</w:t>
      </w:r>
    </w:p>
    <w:p w14:paraId="24E07DF8">
      <w:pPr>
        <w:spacing w:before="0" w:after="400"/>
        <w:jc w:val="both"/>
      </w:pPr>
      <w:r>
        <w:rPr>
          <w:rFonts w:ascii="Times New Roman" w:hAnsi="Times New Roman" w:eastAsia="Times New Roman" w:cs="Times New Roman"/>
          <w:b w:val="0"/>
          <w:bCs w:val="0"/>
          <w:i w:val="0"/>
          <w:iCs w:val="0"/>
          <w:sz w:val="24"/>
          <w:szCs w:val="24"/>
        </w:rPr>
        <w:t>Date: __________________</w:t>
      </w:r>
    </w:p>
    <w:p w14:paraId="39AAAA94">
      <w:pPr>
        <w:spacing w:before="0" w:after="120"/>
        <w:jc w:val="both"/>
      </w:pPr>
      <w:r>
        <w:rPr>
          <w:rFonts w:ascii="Times New Roman" w:hAnsi="Times New Roman" w:eastAsia="Times New Roman" w:cs="Times New Roman"/>
          <w:b/>
          <w:bCs/>
          <w:i w:val="0"/>
          <w:iCs w:val="0"/>
          <w:sz w:val="24"/>
          <w:szCs w:val="24"/>
        </w:rPr>
        <w:t>Signature of the Students with Names:</w:t>
      </w:r>
    </w:p>
    <w:p w14:paraId="4603BC87">
      <w:pPr>
        <w:numPr>
          <w:numId w:val="0"/>
        </w:numPr>
        <w:spacing w:before="0" w:after="60"/>
        <w:ind w:leftChars="0"/>
        <w:jc w:val="both"/>
        <w:rPr>
          <w:rFonts w:ascii="Times New Roman" w:hAnsi="Times New Roman" w:eastAsia="Times New Roman" w:cs="Times New Roman"/>
          <w:b w:val="0"/>
          <w:bCs w:val="0"/>
          <w:i w:val="0"/>
          <w:iCs w:val="0"/>
          <w:sz w:val="24"/>
          <w:szCs w:val="24"/>
        </w:rPr>
      </w:pPr>
      <w:r>
        <w:rPr>
          <w:rFonts w:hint="default" w:cs="Times New Roman"/>
          <w:b w:val="0"/>
          <w:bCs w:val="0"/>
          <w:i w:val="0"/>
          <w:iCs w:val="0"/>
          <w:sz w:val="24"/>
          <w:szCs w:val="24"/>
          <w:lang w:val="en-US"/>
        </w:rPr>
        <w:t>G.</w:t>
      </w:r>
      <w:bookmarkStart w:id="0" w:name="_GoBack"/>
      <w:bookmarkEnd w:id="0"/>
      <w:r>
        <w:rPr>
          <w:rFonts w:ascii="Times New Roman" w:hAnsi="Times New Roman" w:eastAsia="Times New Roman" w:cs="Times New Roman"/>
          <w:b w:val="0"/>
          <w:bCs w:val="0"/>
          <w:i w:val="0"/>
          <w:iCs w:val="0"/>
          <w:sz w:val="24"/>
          <w:szCs w:val="24"/>
        </w:rPr>
        <w:t>Dhanusha Sree (192325012)  ____________</w:t>
      </w:r>
    </w:p>
    <w:p w14:paraId="4E323D5A">
      <w:pPr>
        <w:pStyle w:val="2"/>
        <w:pageBreakBefore/>
        <w:spacing w:before="120" w:after="280"/>
        <w:jc w:val="center"/>
      </w:pPr>
      <w:r>
        <w:rPr>
          <w:rFonts w:ascii="Times New Roman" w:hAnsi="Times New Roman" w:eastAsia="Times New Roman" w:cs="Times New Roman"/>
          <w:b/>
          <w:bCs/>
          <w:sz w:val="30"/>
          <w:szCs w:val="30"/>
        </w:rPr>
        <w:t>INDIVIDUAL CONTRIBUTION STATEMENT</w:t>
      </w:r>
    </w:p>
    <w:p w14:paraId="3A14C13A">
      <w:pPr>
        <w:spacing w:before="0" w:after="20"/>
        <w:jc w:val="center"/>
      </w:pPr>
      <w:r>
        <w:rPr>
          <w:rFonts w:ascii="Times New Roman" w:hAnsi="Times New Roman" w:eastAsia="Times New Roman" w:cs="Times New Roman"/>
          <w:b/>
          <w:bCs/>
          <w:i w:val="0"/>
          <w:iCs w:val="0"/>
          <w:sz w:val="24"/>
          <w:szCs w:val="24"/>
        </w:rPr>
        <w:t>SIMATS ENGINEERING</w:t>
      </w:r>
    </w:p>
    <w:p w14:paraId="1C4ED995">
      <w:pPr>
        <w:spacing w:before="0" w:after="20"/>
        <w:jc w:val="center"/>
      </w:pPr>
      <w:r>
        <w:rPr>
          <w:rFonts w:ascii="Times New Roman" w:hAnsi="Times New Roman" w:eastAsia="Times New Roman" w:cs="Times New Roman"/>
          <w:b/>
          <w:bCs/>
          <w:i w:val="0"/>
          <w:iCs w:val="0"/>
          <w:sz w:val="22"/>
          <w:szCs w:val="22"/>
        </w:rPr>
        <w:t>Saveetha Institute of Medical and Technical Sciences</w:t>
      </w:r>
    </w:p>
    <w:p w14:paraId="0AFCB310">
      <w:pPr>
        <w:spacing w:before="0" w:after="200"/>
        <w:jc w:val="center"/>
      </w:pPr>
      <w:r>
        <w:rPr>
          <w:rFonts w:ascii="Times New Roman" w:hAnsi="Times New Roman" w:eastAsia="Times New Roman" w:cs="Times New Roman"/>
          <w:b/>
          <w:bCs/>
          <w:i w:val="0"/>
          <w:iCs w:val="0"/>
          <w:sz w:val="22"/>
          <w:szCs w:val="22"/>
        </w:rPr>
        <w:t>Chennai-602105</w:t>
      </w:r>
    </w:p>
    <w:p w14:paraId="5168AAA6">
      <w:pPr>
        <w:spacing w:before="0" w:after="300"/>
        <w:jc w:val="center"/>
      </w:pPr>
      <w:r>
        <w:rPr>
          <w:rFonts w:ascii="Times New Roman" w:hAnsi="Times New Roman" w:eastAsia="Times New Roman" w:cs="Times New Roman"/>
          <w:b w:val="0"/>
          <w:bCs w:val="0"/>
          <w:i/>
          <w:iCs/>
          <w:sz w:val="20"/>
          <w:szCs w:val="20"/>
        </w:rPr>
        <w:t>(Mandatory for all team projects)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90"/>
        <w:gridCol w:w="2031"/>
        <w:gridCol w:w="1741"/>
        <w:gridCol w:w="1768"/>
        <w:gridCol w:w="1332"/>
        <w:gridCol w:w="1088"/>
      </w:tblGrid>
      <w:tr w14:paraId="1C472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50" w:type="dxa"/>
            <w:shd w:val="clear" w:color="auto" w:fill="1F3B33"/>
            <w:tcMar>
              <w:top w:w="60" w:type="dxa"/>
              <w:left w:w="90" w:type="dxa"/>
              <w:bottom w:w="60" w:type="dxa"/>
              <w:right w:w="90" w:type="dxa"/>
            </w:tcMar>
            <w:vAlign w:val="center"/>
          </w:tcPr>
          <w:p w14:paraId="314DDD05">
            <w:pPr>
              <w:jc w:val="left"/>
            </w:pPr>
            <w:r>
              <w:rPr>
                <w:rFonts w:ascii="Times New Roman" w:hAnsi="Times New Roman" w:eastAsia="Times New Roman" w:cs="Times New Roman"/>
                <w:b/>
                <w:bCs/>
                <w:i w:val="0"/>
                <w:iCs w:val="0"/>
                <w:color w:val="FFFFFF"/>
                <w:sz w:val="19"/>
                <w:szCs w:val="19"/>
              </w:rPr>
              <w:t>Student Name / Register No.</w:t>
            </w:r>
          </w:p>
        </w:tc>
        <w:tc>
          <w:tcPr>
            <w:tcW w:w="2150" w:type="dxa"/>
            <w:shd w:val="clear" w:color="auto" w:fill="1F3B33"/>
            <w:tcMar>
              <w:top w:w="60" w:type="dxa"/>
              <w:left w:w="90" w:type="dxa"/>
              <w:bottom w:w="60" w:type="dxa"/>
              <w:right w:w="90" w:type="dxa"/>
            </w:tcMar>
            <w:vAlign w:val="center"/>
          </w:tcPr>
          <w:p w14:paraId="26BB7893">
            <w:pPr>
              <w:jc w:val="left"/>
            </w:pPr>
            <w:r>
              <w:rPr>
                <w:rFonts w:ascii="Times New Roman" w:hAnsi="Times New Roman" w:eastAsia="Times New Roman" w:cs="Times New Roman"/>
                <w:b/>
                <w:bCs/>
                <w:i w:val="0"/>
                <w:iCs w:val="0"/>
                <w:color w:val="FFFFFF"/>
                <w:sz w:val="19"/>
                <w:szCs w:val="19"/>
              </w:rPr>
              <w:t>Specific Responsibilities</w:t>
            </w:r>
          </w:p>
        </w:tc>
        <w:tc>
          <w:tcPr>
            <w:tcW w:w="1800" w:type="dxa"/>
            <w:shd w:val="clear" w:color="auto" w:fill="1F3B33"/>
            <w:tcMar>
              <w:top w:w="60" w:type="dxa"/>
              <w:left w:w="90" w:type="dxa"/>
              <w:bottom w:w="60" w:type="dxa"/>
              <w:right w:w="90" w:type="dxa"/>
            </w:tcMar>
            <w:vAlign w:val="center"/>
          </w:tcPr>
          <w:p w14:paraId="4BA94E7E">
            <w:pPr>
              <w:jc w:val="left"/>
            </w:pPr>
            <w:r>
              <w:rPr>
                <w:rFonts w:ascii="Times New Roman" w:hAnsi="Times New Roman" w:eastAsia="Times New Roman" w:cs="Times New Roman"/>
                <w:b/>
                <w:bCs/>
                <w:i w:val="0"/>
                <w:iCs w:val="0"/>
                <w:color w:val="FFFFFF"/>
                <w:sz w:val="19"/>
                <w:szCs w:val="19"/>
              </w:rPr>
              <w:t>Design &amp; Development Contribution</w:t>
            </w:r>
          </w:p>
        </w:tc>
        <w:tc>
          <w:tcPr>
            <w:tcW w:w="1800" w:type="dxa"/>
            <w:shd w:val="clear" w:color="auto" w:fill="1F3B33"/>
            <w:tcMar>
              <w:top w:w="60" w:type="dxa"/>
              <w:left w:w="90" w:type="dxa"/>
              <w:bottom w:w="60" w:type="dxa"/>
              <w:right w:w="90" w:type="dxa"/>
            </w:tcMar>
            <w:vAlign w:val="center"/>
          </w:tcPr>
          <w:p w14:paraId="74DC03E6">
            <w:pPr>
              <w:jc w:val="left"/>
            </w:pPr>
            <w:r>
              <w:rPr>
                <w:rFonts w:ascii="Times New Roman" w:hAnsi="Times New Roman" w:eastAsia="Times New Roman" w:cs="Times New Roman"/>
                <w:b/>
                <w:bCs/>
                <w:i w:val="0"/>
                <w:iCs w:val="0"/>
                <w:color w:val="FFFFFF"/>
                <w:sz w:val="19"/>
                <w:szCs w:val="19"/>
              </w:rPr>
              <w:t>Testing &amp; Analysis Contribution</w:t>
            </w:r>
          </w:p>
        </w:tc>
        <w:tc>
          <w:tcPr>
            <w:tcW w:w="1350" w:type="dxa"/>
            <w:shd w:val="clear" w:color="auto" w:fill="1F3B33"/>
            <w:tcMar>
              <w:top w:w="60" w:type="dxa"/>
              <w:left w:w="90" w:type="dxa"/>
              <w:bottom w:w="60" w:type="dxa"/>
              <w:right w:w="90" w:type="dxa"/>
            </w:tcMar>
            <w:vAlign w:val="center"/>
          </w:tcPr>
          <w:p w14:paraId="6F8E0FD7">
            <w:pPr>
              <w:jc w:val="left"/>
            </w:pPr>
            <w:r>
              <w:rPr>
                <w:rFonts w:ascii="Times New Roman" w:hAnsi="Times New Roman" w:eastAsia="Times New Roman" w:cs="Times New Roman"/>
                <w:b/>
                <w:bCs/>
                <w:i w:val="0"/>
                <w:iCs w:val="0"/>
                <w:color w:val="FFFFFF"/>
                <w:sz w:val="19"/>
                <w:szCs w:val="19"/>
              </w:rPr>
              <w:t>Report Contribution</w:t>
            </w:r>
          </w:p>
        </w:tc>
        <w:tc>
          <w:tcPr>
            <w:tcW w:w="800" w:type="dxa"/>
            <w:shd w:val="clear" w:color="auto" w:fill="1F3B33"/>
            <w:tcMar>
              <w:top w:w="60" w:type="dxa"/>
              <w:left w:w="90" w:type="dxa"/>
              <w:bottom w:w="60" w:type="dxa"/>
              <w:right w:w="90" w:type="dxa"/>
            </w:tcMar>
            <w:vAlign w:val="center"/>
          </w:tcPr>
          <w:p w14:paraId="17BBCBC9">
            <w:pPr>
              <w:jc w:val="left"/>
            </w:pPr>
            <w:r>
              <w:rPr>
                <w:rFonts w:ascii="Times New Roman" w:hAnsi="Times New Roman" w:eastAsia="Times New Roman" w:cs="Times New Roman"/>
                <w:b/>
                <w:bCs/>
                <w:i w:val="0"/>
                <w:iCs w:val="0"/>
                <w:color w:val="FFFFFF"/>
                <w:sz w:val="19"/>
                <w:szCs w:val="19"/>
              </w:rPr>
              <w:t>Approx. %</w:t>
            </w:r>
          </w:p>
        </w:tc>
      </w:tr>
      <w:tr w14:paraId="582D9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0" w:type="dxa"/>
            <w:tcMar>
              <w:top w:w="60" w:type="dxa"/>
              <w:left w:w="90" w:type="dxa"/>
              <w:bottom w:w="60" w:type="dxa"/>
              <w:right w:w="90" w:type="dxa"/>
            </w:tcMar>
            <w:vAlign w:val="center"/>
          </w:tcPr>
          <w:p w14:paraId="465E4456">
            <w:pPr>
              <w:jc w:val="left"/>
            </w:pPr>
            <w:r>
              <w:rPr>
                <w:rFonts w:ascii="Times New Roman" w:hAnsi="Times New Roman" w:eastAsia="Times New Roman" w:cs="Times New Roman"/>
                <w:b w:val="0"/>
                <w:bCs w:val="0"/>
                <w:i w:val="0"/>
                <w:iCs w:val="0"/>
                <w:sz w:val="19"/>
                <w:szCs w:val="19"/>
              </w:rPr>
              <w:t>Student 1
(G. Dhanusha Sree,
192325012)</w:t>
            </w:r>
          </w:p>
        </w:tc>
        <w:tc>
          <w:tcPr>
            <w:tcW w:w="2150" w:type="dxa"/>
            <w:tcMar>
              <w:top w:w="60" w:type="dxa"/>
              <w:left w:w="90" w:type="dxa"/>
              <w:bottom w:w="60" w:type="dxa"/>
              <w:right w:w="90" w:type="dxa"/>
            </w:tcMar>
            <w:vAlign w:val="center"/>
          </w:tcPr>
          <w:p w14:paraId="7B1237D9">
            <w:pPr>
              <w:jc w:val="left"/>
            </w:pPr>
            <w:r>
              <w:rPr>
                <w:rFonts w:ascii="Times New Roman" w:hAnsi="Times New Roman" w:eastAsia="Times New Roman" w:cs="Times New Roman"/>
                <w:b w:val="0"/>
                <w:bCs w:val="0"/>
                <w:i w:val="0"/>
                <w:iCs w:val="0"/>
                <w:sz w:val="19"/>
                <w:szCs w:val="19"/>
              </w:rPr>
              <w:t>Collected sample resumes and job descriptions; built the input-intake interface (Module 1)</w:t>
            </w:r>
          </w:p>
        </w:tc>
        <w:tc>
          <w:tcPr>
            <w:tcW w:w="1800" w:type="dxa"/>
            <w:tcMar>
              <w:top w:w="60" w:type="dxa"/>
              <w:left w:w="90" w:type="dxa"/>
              <w:bottom w:w="60" w:type="dxa"/>
              <w:right w:w="90" w:type="dxa"/>
            </w:tcMar>
            <w:vAlign w:val="center"/>
          </w:tcPr>
          <w:p w14:paraId="6FFBC360">
            <w:pPr>
              <w:jc w:val="left"/>
            </w:pPr>
            <w:r>
              <w:rPr>
                <w:rFonts w:ascii="Times New Roman" w:hAnsi="Times New Roman" w:eastAsia="Times New Roman" w:cs="Times New Roman"/>
                <w:b w:val="0"/>
                <w:bCs w:val="0"/>
                <w:i w:val="0"/>
                <w:iCs w:val="0"/>
                <w:sz w:val="19"/>
                <w:szCs w:val="19"/>
              </w:rPr>
              <w:t>Designed the profile/JD text-intake form and file-handling layer</w:t>
            </w:r>
          </w:p>
        </w:tc>
        <w:tc>
          <w:tcPr>
            <w:tcW w:w="1800" w:type="dxa"/>
            <w:tcMar>
              <w:top w:w="60" w:type="dxa"/>
              <w:left w:w="90" w:type="dxa"/>
              <w:bottom w:w="60" w:type="dxa"/>
              <w:right w:w="90" w:type="dxa"/>
            </w:tcMar>
            <w:vAlign w:val="center"/>
          </w:tcPr>
          <w:p w14:paraId="567130D0">
            <w:pPr>
              <w:jc w:val="left"/>
            </w:pPr>
            <w:r>
              <w:rPr>
                <w:rFonts w:ascii="Times New Roman" w:hAnsi="Times New Roman" w:eastAsia="Times New Roman" w:cs="Times New Roman"/>
                <w:b w:val="0"/>
                <w:bCs w:val="0"/>
                <w:i w:val="0"/>
                <w:iCs w:val="0"/>
                <w:sz w:val="19"/>
                <w:szCs w:val="19"/>
              </w:rPr>
              <w:t>Verified intake correctness across input formats (PDF/DOCX/plain text)</w:t>
            </w:r>
          </w:p>
        </w:tc>
        <w:tc>
          <w:tcPr>
            <w:tcW w:w="1350" w:type="dxa"/>
            <w:tcMar>
              <w:top w:w="60" w:type="dxa"/>
              <w:left w:w="90" w:type="dxa"/>
              <w:bottom w:w="60" w:type="dxa"/>
              <w:right w:w="90" w:type="dxa"/>
            </w:tcMar>
            <w:vAlign w:val="center"/>
          </w:tcPr>
          <w:p w14:paraId="479437DE">
            <w:pPr>
              <w:jc w:val="left"/>
            </w:pPr>
            <w:r>
              <w:rPr>
                <w:rFonts w:ascii="Times New Roman" w:hAnsi="Times New Roman" w:eastAsia="Times New Roman" w:cs="Times New Roman"/>
                <w:b w:val="0"/>
                <w:bCs w:val="0"/>
                <w:i w:val="0"/>
                <w:iCs w:val="0"/>
                <w:sz w:val="19"/>
                <w:szCs w:val="19"/>
              </w:rPr>
              <w:t>Chapter 1 support, Appendix G</w:t>
            </w:r>
          </w:p>
        </w:tc>
        <w:tc>
          <w:tcPr>
            <w:tcW w:w="800" w:type="dxa"/>
            <w:tcMar>
              <w:top w:w="60" w:type="dxa"/>
              <w:left w:w="90" w:type="dxa"/>
              <w:bottom w:w="60" w:type="dxa"/>
              <w:right w:w="90" w:type="dxa"/>
            </w:tcMar>
            <w:vAlign w:val="center"/>
          </w:tcPr>
          <w:p w14:paraId="0C6ACC33">
            <w:pPr>
              <w:jc w:val="left"/>
            </w:pPr>
            <w:r>
              <w:rPr>
                <w:rFonts w:ascii="Times New Roman" w:hAnsi="Times New Roman" w:eastAsia="Times New Roman" w:cs="Times New Roman"/>
                <w:b w:val="0"/>
                <w:bCs w:val="0"/>
                <w:i w:val="0"/>
                <w:iCs w:val="0"/>
                <w:sz w:val="19"/>
                <w:szCs w:val="19"/>
              </w:rPr>
              <w:t>25%</w:t>
            </w:r>
          </w:p>
        </w:tc>
      </w:tr>
      <w:tr w14:paraId="163CE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0" w:type="dxa"/>
            <w:tcMar>
              <w:top w:w="60" w:type="dxa"/>
              <w:left w:w="90" w:type="dxa"/>
              <w:bottom w:w="60" w:type="dxa"/>
              <w:right w:w="90" w:type="dxa"/>
            </w:tcMar>
            <w:vAlign w:val="center"/>
          </w:tcPr>
          <w:p w14:paraId="0B6989E8">
            <w:pPr>
              <w:jc w:val="left"/>
            </w:pPr>
            <w:r>
              <w:rPr>
                <w:rFonts w:ascii="Times New Roman" w:hAnsi="Times New Roman" w:eastAsia="Times New Roman" w:cs="Times New Roman"/>
                <w:b w:val="0"/>
                <w:bCs w:val="0"/>
                <w:i w:val="0"/>
                <w:iCs w:val="0"/>
                <w:sz w:val="19"/>
                <w:szCs w:val="19"/>
              </w:rPr>
              <w:t>Student 2
(Deepka V,
192325008)</w:t>
            </w:r>
          </w:p>
        </w:tc>
        <w:tc>
          <w:tcPr>
            <w:tcW w:w="2150" w:type="dxa"/>
            <w:tcMar>
              <w:top w:w="60" w:type="dxa"/>
              <w:left w:w="90" w:type="dxa"/>
              <w:bottom w:w="60" w:type="dxa"/>
              <w:right w:w="90" w:type="dxa"/>
            </w:tcMar>
            <w:vAlign w:val="center"/>
          </w:tcPr>
          <w:p w14:paraId="09A03134">
            <w:pPr>
              <w:jc w:val="left"/>
            </w:pPr>
            <w:r>
              <w:rPr>
                <w:rFonts w:ascii="Times New Roman" w:hAnsi="Times New Roman" w:eastAsia="Times New Roman" w:cs="Times New Roman"/>
                <w:b w:val="0"/>
                <w:bCs w:val="0"/>
                <w:i w:val="0"/>
                <w:iCs w:val="0"/>
                <w:sz w:val="19"/>
                <w:szCs w:val="19"/>
              </w:rPr>
              <w:t>Designed and implemented the NLP preprocessing and entity-extraction pipeline (Module 2) — tokenization, cleaning, lemmatization, NER</w:t>
            </w:r>
          </w:p>
        </w:tc>
        <w:tc>
          <w:tcPr>
            <w:tcW w:w="1800" w:type="dxa"/>
            <w:tcMar>
              <w:top w:w="60" w:type="dxa"/>
              <w:left w:w="90" w:type="dxa"/>
              <w:bottom w:w="60" w:type="dxa"/>
              <w:right w:w="90" w:type="dxa"/>
            </w:tcMar>
            <w:vAlign w:val="center"/>
          </w:tcPr>
          <w:p w14:paraId="5FFEDEB0">
            <w:pPr>
              <w:jc w:val="left"/>
            </w:pPr>
            <w:r>
              <w:rPr>
                <w:rFonts w:ascii="Times New Roman" w:hAnsi="Times New Roman" w:eastAsia="Times New Roman" w:cs="Times New Roman"/>
                <w:b w:val="0"/>
                <w:bCs w:val="0"/>
                <w:i w:val="0"/>
                <w:iCs w:val="0"/>
                <w:sz w:val="19"/>
                <w:szCs w:val="19"/>
              </w:rPr>
              <w:t>Built the spaCy-based preprocessing pipeline, custom EntityRuler skill/tool taxonomy, and JSON schema for structured output</w:t>
            </w:r>
          </w:p>
        </w:tc>
        <w:tc>
          <w:tcPr>
            <w:tcW w:w="1800" w:type="dxa"/>
            <w:tcMar>
              <w:top w:w="60" w:type="dxa"/>
              <w:left w:w="90" w:type="dxa"/>
              <w:bottom w:w="60" w:type="dxa"/>
              <w:right w:w="90" w:type="dxa"/>
            </w:tcMar>
            <w:vAlign w:val="center"/>
          </w:tcPr>
          <w:p w14:paraId="36551A54">
            <w:pPr>
              <w:jc w:val="left"/>
            </w:pPr>
            <w:r>
              <w:rPr>
                <w:rFonts w:ascii="Times New Roman" w:hAnsi="Times New Roman" w:eastAsia="Times New Roman" w:cs="Times New Roman"/>
                <w:b w:val="0"/>
                <w:bCs w:val="0"/>
                <w:i w:val="0"/>
                <w:iCs w:val="0"/>
                <w:sz w:val="19"/>
                <w:szCs w:val="19"/>
              </w:rPr>
              <w:t>Evaluated tokenization accuracy, lemmatization correctness, and NER precision/recall/F1 on a labelled sample set</w:t>
            </w:r>
          </w:p>
        </w:tc>
        <w:tc>
          <w:tcPr>
            <w:tcW w:w="1350" w:type="dxa"/>
            <w:tcMar>
              <w:top w:w="60" w:type="dxa"/>
              <w:left w:w="90" w:type="dxa"/>
              <w:bottom w:w="60" w:type="dxa"/>
              <w:right w:w="90" w:type="dxa"/>
            </w:tcMar>
            <w:vAlign w:val="center"/>
          </w:tcPr>
          <w:p w14:paraId="5872C8A0">
            <w:pPr>
              <w:jc w:val="left"/>
            </w:pPr>
            <w:r>
              <w:rPr>
                <w:rFonts w:ascii="Times New Roman" w:hAnsi="Times New Roman" w:eastAsia="Times New Roman" w:cs="Times New Roman"/>
                <w:b w:val="0"/>
                <w:bCs w:val="0"/>
                <w:i w:val="0"/>
                <w:iCs w:val="0"/>
                <w:sz w:val="19"/>
                <w:szCs w:val="19"/>
              </w:rPr>
              <w:t>Full report (Ch. 1–5), primary author</w:t>
            </w:r>
          </w:p>
        </w:tc>
        <w:tc>
          <w:tcPr>
            <w:tcW w:w="800" w:type="dxa"/>
            <w:tcMar>
              <w:top w:w="60" w:type="dxa"/>
              <w:left w:w="90" w:type="dxa"/>
              <w:bottom w:w="60" w:type="dxa"/>
              <w:right w:w="90" w:type="dxa"/>
            </w:tcMar>
            <w:vAlign w:val="center"/>
          </w:tcPr>
          <w:p w14:paraId="30ECD9EE">
            <w:pPr>
              <w:jc w:val="left"/>
            </w:pPr>
            <w:r>
              <w:rPr>
                <w:rFonts w:ascii="Times New Roman" w:hAnsi="Times New Roman" w:eastAsia="Times New Roman" w:cs="Times New Roman"/>
                <w:b w:val="0"/>
                <w:bCs w:val="0"/>
                <w:i w:val="0"/>
                <w:iCs w:val="0"/>
                <w:sz w:val="19"/>
                <w:szCs w:val="19"/>
              </w:rPr>
              <w:t>25%</w:t>
            </w:r>
          </w:p>
        </w:tc>
      </w:tr>
      <w:tr w14:paraId="10A59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0" w:type="dxa"/>
            <w:tcMar>
              <w:top w:w="60" w:type="dxa"/>
              <w:left w:w="90" w:type="dxa"/>
              <w:bottom w:w="60" w:type="dxa"/>
              <w:right w:w="90" w:type="dxa"/>
            </w:tcMar>
            <w:vAlign w:val="center"/>
          </w:tcPr>
          <w:p w14:paraId="507E5B9A">
            <w:pPr>
              <w:jc w:val="left"/>
            </w:pPr>
            <w:r>
              <w:rPr>
                <w:rFonts w:ascii="Times New Roman" w:hAnsi="Times New Roman" w:eastAsia="Times New Roman" w:cs="Times New Roman"/>
                <w:b w:val="0"/>
                <w:bCs w:val="0"/>
                <w:i w:val="0"/>
                <w:iCs w:val="0"/>
                <w:sz w:val="19"/>
                <w:szCs w:val="19"/>
              </w:rPr>
              <w:t>Student 3
(Sushma,
192325135)</w:t>
            </w:r>
          </w:p>
        </w:tc>
        <w:tc>
          <w:tcPr>
            <w:tcW w:w="2150" w:type="dxa"/>
            <w:tcMar>
              <w:top w:w="60" w:type="dxa"/>
              <w:left w:w="90" w:type="dxa"/>
              <w:bottom w:w="60" w:type="dxa"/>
              <w:right w:w="90" w:type="dxa"/>
            </w:tcMar>
            <w:vAlign w:val="center"/>
          </w:tcPr>
          <w:p w14:paraId="4858C133">
            <w:pPr>
              <w:jc w:val="left"/>
            </w:pPr>
            <w:r>
              <w:rPr>
                <w:rFonts w:ascii="Times New Roman" w:hAnsi="Times New Roman" w:eastAsia="Times New Roman" w:cs="Times New Roman"/>
                <w:b w:val="0"/>
                <w:bCs w:val="0"/>
                <w:i w:val="0"/>
                <w:iCs w:val="0"/>
                <w:sz w:val="19"/>
                <w:szCs w:val="19"/>
              </w:rPr>
              <w:t>Built the semantic-matching engine (Module 3) using TF-IDF, cosine similarity and Sentence-BERT embeddings</w:t>
            </w:r>
          </w:p>
        </w:tc>
        <w:tc>
          <w:tcPr>
            <w:tcW w:w="1800" w:type="dxa"/>
            <w:tcMar>
              <w:top w:w="60" w:type="dxa"/>
              <w:left w:w="90" w:type="dxa"/>
              <w:bottom w:w="60" w:type="dxa"/>
              <w:right w:w="90" w:type="dxa"/>
            </w:tcMar>
            <w:vAlign w:val="center"/>
          </w:tcPr>
          <w:p w14:paraId="326A91AF">
            <w:pPr>
              <w:jc w:val="left"/>
            </w:pPr>
            <w:r>
              <w:rPr>
                <w:rFonts w:ascii="Times New Roman" w:hAnsi="Times New Roman" w:eastAsia="Times New Roman" w:cs="Times New Roman"/>
                <w:b w:val="0"/>
                <w:bCs w:val="0"/>
                <w:i w:val="0"/>
                <w:iCs w:val="0"/>
                <w:sz w:val="19"/>
                <w:szCs w:val="19"/>
              </w:rPr>
              <w:t>Implemented similarity scoring and match/no-match decision logic</w:t>
            </w:r>
          </w:p>
        </w:tc>
        <w:tc>
          <w:tcPr>
            <w:tcW w:w="1800" w:type="dxa"/>
            <w:tcMar>
              <w:top w:w="60" w:type="dxa"/>
              <w:left w:w="90" w:type="dxa"/>
              <w:bottom w:w="60" w:type="dxa"/>
              <w:right w:w="90" w:type="dxa"/>
            </w:tcMar>
            <w:vAlign w:val="center"/>
          </w:tcPr>
          <w:p w14:paraId="147DD08F">
            <w:pPr>
              <w:jc w:val="left"/>
            </w:pPr>
            <w:r>
              <w:rPr>
                <w:rFonts w:ascii="Times New Roman" w:hAnsi="Times New Roman" w:eastAsia="Times New Roman" w:cs="Times New Roman"/>
                <w:b w:val="0"/>
                <w:bCs w:val="0"/>
                <w:i w:val="0"/>
                <w:iCs w:val="0"/>
                <w:sz w:val="19"/>
                <w:szCs w:val="19"/>
              </w:rPr>
              <w:t>Benchmarked matching accuracy against baseline keyword search</w:t>
            </w:r>
          </w:p>
        </w:tc>
        <w:tc>
          <w:tcPr>
            <w:tcW w:w="1350" w:type="dxa"/>
            <w:tcMar>
              <w:top w:w="60" w:type="dxa"/>
              <w:left w:w="90" w:type="dxa"/>
              <w:bottom w:w="60" w:type="dxa"/>
              <w:right w:w="90" w:type="dxa"/>
            </w:tcMar>
            <w:vAlign w:val="center"/>
          </w:tcPr>
          <w:p w14:paraId="453C95FA">
            <w:pPr>
              <w:jc w:val="left"/>
            </w:pPr>
            <w:r>
              <w:rPr>
                <w:rFonts w:ascii="Times New Roman" w:hAnsi="Times New Roman" w:eastAsia="Times New Roman" w:cs="Times New Roman"/>
                <w:b w:val="0"/>
                <w:bCs w:val="0"/>
                <w:i w:val="0"/>
                <w:iCs w:val="0"/>
                <w:sz w:val="19"/>
                <w:szCs w:val="19"/>
              </w:rPr>
              <w:t>Chapter 4 result inputs</w:t>
            </w:r>
          </w:p>
        </w:tc>
        <w:tc>
          <w:tcPr>
            <w:tcW w:w="800" w:type="dxa"/>
            <w:tcMar>
              <w:top w:w="60" w:type="dxa"/>
              <w:left w:w="90" w:type="dxa"/>
              <w:bottom w:w="60" w:type="dxa"/>
              <w:right w:w="90" w:type="dxa"/>
            </w:tcMar>
            <w:vAlign w:val="center"/>
          </w:tcPr>
          <w:p w14:paraId="138D215C">
            <w:pPr>
              <w:jc w:val="left"/>
            </w:pPr>
            <w:r>
              <w:rPr>
                <w:rFonts w:ascii="Times New Roman" w:hAnsi="Times New Roman" w:eastAsia="Times New Roman" w:cs="Times New Roman"/>
                <w:b w:val="0"/>
                <w:bCs w:val="0"/>
                <w:i w:val="0"/>
                <w:iCs w:val="0"/>
                <w:sz w:val="19"/>
                <w:szCs w:val="19"/>
              </w:rPr>
              <w:t>25%</w:t>
            </w:r>
          </w:p>
        </w:tc>
      </w:tr>
      <w:tr w14:paraId="1AAE0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0" w:type="dxa"/>
            <w:tcMar>
              <w:top w:w="60" w:type="dxa"/>
              <w:left w:w="90" w:type="dxa"/>
              <w:bottom w:w="60" w:type="dxa"/>
              <w:right w:w="90" w:type="dxa"/>
            </w:tcMar>
            <w:vAlign w:val="center"/>
          </w:tcPr>
          <w:p w14:paraId="73D84438">
            <w:pPr>
              <w:jc w:val="left"/>
            </w:pPr>
            <w:r>
              <w:rPr>
                <w:rFonts w:ascii="Times New Roman" w:hAnsi="Times New Roman" w:eastAsia="Times New Roman" w:cs="Times New Roman"/>
                <w:b w:val="0"/>
                <w:bCs w:val="0"/>
                <w:i w:val="0"/>
                <w:iCs w:val="0"/>
                <w:sz w:val="19"/>
                <w:szCs w:val="19"/>
              </w:rPr>
              <w:t>Student 4
(C. Praveena,
192324272)</w:t>
            </w:r>
          </w:p>
        </w:tc>
        <w:tc>
          <w:tcPr>
            <w:tcW w:w="2150" w:type="dxa"/>
            <w:tcMar>
              <w:top w:w="60" w:type="dxa"/>
              <w:left w:w="90" w:type="dxa"/>
              <w:bottom w:w="60" w:type="dxa"/>
              <w:right w:w="90" w:type="dxa"/>
            </w:tcMar>
            <w:vAlign w:val="center"/>
          </w:tcPr>
          <w:p w14:paraId="3F3E7E02">
            <w:pPr>
              <w:jc w:val="left"/>
            </w:pPr>
            <w:r>
              <w:rPr>
                <w:rFonts w:ascii="Times New Roman" w:hAnsi="Times New Roman" w:eastAsia="Times New Roman" w:cs="Times New Roman"/>
                <w:b w:val="0"/>
                <w:bCs w:val="0"/>
                <w:i w:val="0"/>
                <w:iCs w:val="0"/>
                <w:sz w:val="19"/>
                <w:szCs w:val="19"/>
              </w:rPr>
              <w:t>Built the skill-gap analysis and recommendation module (Module 4)</w:t>
            </w:r>
          </w:p>
        </w:tc>
        <w:tc>
          <w:tcPr>
            <w:tcW w:w="1800" w:type="dxa"/>
            <w:tcMar>
              <w:top w:w="60" w:type="dxa"/>
              <w:left w:w="90" w:type="dxa"/>
              <w:bottom w:w="60" w:type="dxa"/>
              <w:right w:w="90" w:type="dxa"/>
            </w:tcMar>
            <w:vAlign w:val="center"/>
          </w:tcPr>
          <w:p w14:paraId="7511774D">
            <w:pPr>
              <w:jc w:val="left"/>
            </w:pPr>
            <w:r>
              <w:rPr>
                <w:rFonts w:ascii="Times New Roman" w:hAnsi="Times New Roman" w:eastAsia="Times New Roman" w:cs="Times New Roman"/>
                <w:b w:val="0"/>
                <w:bCs w:val="0"/>
                <w:i w:val="0"/>
                <w:iCs w:val="0"/>
                <w:sz w:val="19"/>
                <w:szCs w:val="19"/>
              </w:rPr>
              <w:t>Implemented skill-gap scoring and course-recommendation logic; resume/portfolio template rendering</w:t>
            </w:r>
          </w:p>
        </w:tc>
        <w:tc>
          <w:tcPr>
            <w:tcW w:w="1800" w:type="dxa"/>
            <w:tcMar>
              <w:top w:w="60" w:type="dxa"/>
              <w:left w:w="90" w:type="dxa"/>
              <w:bottom w:w="60" w:type="dxa"/>
              <w:right w:w="90" w:type="dxa"/>
            </w:tcMar>
            <w:vAlign w:val="center"/>
          </w:tcPr>
          <w:p w14:paraId="76FE8C5D">
            <w:pPr>
              <w:jc w:val="left"/>
            </w:pPr>
            <w:r>
              <w:rPr>
                <w:rFonts w:ascii="Times New Roman" w:hAnsi="Times New Roman" w:eastAsia="Times New Roman" w:cs="Times New Roman"/>
                <w:b w:val="0"/>
                <w:bCs w:val="0"/>
                <w:i w:val="0"/>
                <w:iCs w:val="0"/>
                <w:sz w:val="19"/>
                <w:szCs w:val="19"/>
              </w:rPr>
              <w:t>Validated skill-gap reports against manually curated ground truth</w:t>
            </w:r>
          </w:p>
        </w:tc>
        <w:tc>
          <w:tcPr>
            <w:tcW w:w="1350" w:type="dxa"/>
            <w:tcMar>
              <w:top w:w="60" w:type="dxa"/>
              <w:left w:w="90" w:type="dxa"/>
              <w:bottom w:w="60" w:type="dxa"/>
              <w:right w:w="90" w:type="dxa"/>
            </w:tcMar>
            <w:vAlign w:val="center"/>
          </w:tcPr>
          <w:p w14:paraId="4B5C8E12">
            <w:pPr>
              <w:jc w:val="left"/>
            </w:pPr>
            <w:r>
              <w:rPr>
                <w:rFonts w:ascii="Times New Roman" w:hAnsi="Times New Roman" w:eastAsia="Times New Roman" w:cs="Times New Roman"/>
                <w:b w:val="0"/>
                <w:bCs w:val="0"/>
                <w:i w:val="0"/>
                <w:iCs w:val="0"/>
                <w:sz w:val="19"/>
                <w:szCs w:val="19"/>
              </w:rPr>
              <w:t>Chapter 4 result inputs</w:t>
            </w:r>
          </w:p>
        </w:tc>
        <w:tc>
          <w:tcPr>
            <w:tcW w:w="800" w:type="dxa"/>
            <w:tcMar>
              <w:top w:w="60" w:type="dxa"/>
              <w:left w:w="90" w:type="dxa"/>
              <w:bottom w:w="60" w:type="dxa"/>
              <w:right w:w="90" w:type="dxa"/>
            </w:tcMar>
            <w:vAlign w:val="center"/>
          </w:tcPr>
          <w:p w14:paraId="49367AEB">
            <w:pPr>
              <w:jc w:val="left"/>
            </w:pPr>
            <w:r>
              <w:rPr>
                <w:rFonts w:ascii="Times New Roman" w:hAnsi="Times New Roman" w:eastAsia="Times New Roman" w:cs="Times New Roman"/>
                <w:b w:val="0"/>
                <w:bCs w:val="0"/>
                <w:i w:val="0"/>
                <w:iCs w:val="0"/>
                <w:sz w:val="19"/>
                <w:szCs w:val="19"/>
              </w:rPr>
              <w:t>25%</w:t>
            </w:r>
          </w:p>
        </w:tc>
      </w:tr>
    </w:tbl>
    <w:p w14:paraId="6FE291EA">
      <w:pPr>
        <w:spacing w:before="0" w:after="120"/>
        <w:jc w:val="both"/>
      </w:pPr>
    </w:p>
    <w:p w14:paraId="3B9DD8DA">
      <w:pPr>
        <w:spacing w:before="0" w:after="160"/>
        <w:jc w:val="both"/>
      </w:pPr>
      <w:r>
        <w:rPr>
          <w:rFonts w:ascii="Times New Roman" w:hAnsi="Times New Roman" w:eastAsia="Times New Roman" w:cs="Times New Roman"/>
          <w:b w:val="0"/>
          <w:bCs w:val="0"/>
          <w:i/>
          <w:iCs/>
          <w:sz w:val="20"/>
          <w:szCs w:val="20"/>
        </w:rPr>
        <w:t xml:space="preserve">Note on scope: this document expands specifically on the work of Student </w:t>
      </w:r>
      <w:r>
        <w:rPr>
          <w:rFonts w:hint="default" w:cs="Times New Roman"/>
          <w:b w:val="0"/>
          <w:bCs w:val="0"/>
          <w:i/>
          <w:iCs/>
          <w:sz w:val="20"/>
          <w:szCs w:val="20"/>
          <w:lang w:val="en-US"/>
        </w:rPr>
        <w:t>1</w:t>
      </w:r>
      <w:r>
        <w:rPr>
          <w:rFonts w:ascii="Times New Roman" w:hAnsi="Times New Roman" w:eastAsia="Times New Roman" w:cs="Times New Roman"/>
          <w:b w:val="0"/>
          <w:bCs w:val="0"/>
          <w:i/>
          <w:iCs/>
          <w:sz w:val="20"/>
          <w:szCs w:val="20"/>
        </w:rPr>
        <w:t xml:space="preserve"> (</w:t>
      </w:r>
      <w:r>
        <w:rPr>
          <w:rFonts w:hint="default" w:cs="Times New Roman"/>
          <w:b w:val="0"/>
          <w:bCs w:val="0"/>
          <w:i/>
          <w:iCs/>
          <w:sz w:val="20"/>
          <w:szCs w:val="20"/>
          <w:lang w:val="en-US"/>
        </w:rPr>
        <w:t>Dhanusha Sree</w:t>
      </w:r>
      <w:r>
        <w:rPr>
          <w:rFonts w:ascii="Times New Roman" w:hAnsi="Times New Roman" w:eastAsia="Times New Roman" w:cs="Times New Roman"/>
          <w:b w:val="0"/>
          <w:bCs w:val="0"/>
          <w:i/>
          <w:iCs/>
          <w:sz w:val="20"/>
          <w:szCs w:val="20"/>
        </w:rPr>
        <w:t xml:space="preserve">), covering the design, implementation, testing and evaluation of Module </w:t>
      </w:r>
      <w:r>
        <w:rPr>
          <w:rFonts w:hint="default" w:cs="Times New Roman"/>
          <w:b w:val="0"/>
          <w:bCs w:val="0"/>
          <w:i/>
          <w:iCs/>
          <w:sz w:val="20"/>
          <w:szCs w:val="20"/>
          <w:lang w:val="en-US"/>
        </w:rPr>
        <w:t>1</w:t>
      </w:r>
      <w:r>
        <w:rPr>
          <w:rFonts w:ascii="Times New Roman" w:hAnsi="Times New Roman" w:eastAsia="Times New Roman" w:cs="Times New Roman"/>
          <w:b w:val="0"/>
          <w:bCs w:val="0"/>
          <w:i/>
          <w:iCs/>
          <w:sz w:val="20"/>
          <w:szCs w:val="20"/>
        </w:rPr>
        <w:t xml:space="preserve"> — the NLP preprocessing and entity-extraction pipeline. The remaining modules are referenced only where they interface with Module </w:t>
      </w:r>
      <w:r>
        <w:rPr>
          <w:rFonts w:hint="default" w:cs="Times New Roman"/>
          <w:b w:val="0"/>
          <w:bCs w:val="0"/>
          <w:i/>
          <w:iCs/>
          <w:sz w:val="20"/>
          <w:szCs w:val="20"/>
          <w:lang w:val="en-US"/>
        </w:rPr>
        <w:t>1</w:t>
      </w:r>
      <w:r>
        <w:rPr>
          <w:rFonts w:ascii="Times New Roman" w:hAnsi="Times New Roman" w:eastAsia="Times New Roman" w:cs="Times New Roman"/>
          <w:b w:val="0"/>
          <w:bCs w:val="0"/>
          <w:i/>
          <w:iCs/>
          <w:sz w:val="20"/>
          <w:szCs w:val="20"/>
        </w:rPr>
        <w:t>'s input/output contract.</w:t>
      </w:r>
    </w:p>
    <w:p w14:paraId="6E8E42D6">
      <w:pPr>
        <w:pStyle w:val="2"/>
        <w:pageBreakBefore/>
        <w:spacing w:before="120" w:after="280"/>
        <w:jc w:val="center"/>
      </w:pPr>
      <w:r>
        <w:rPr>
          <w:rFonts w:ascii="Times New Roman" w:hAnsi="Times New Roman" w:eastAsia="Times New Roman" w:cs="Times New Roman"/>
          <w:b/>
          <w:bCs/>
          <w:sz w:val="30"/>
          <w:szCs w:val="30"/>
        </w:rPr>
        <w:t>ABSTRACT</w:t>
      </w:r>
    </w:p>
    <w:p w14:paraId="2C5CC234">
      <w:pPr>
        <w:spacing w:before="0" w:after="260"/>
        <w:jc w:val="both"/>
      </w:pPr>
      <w:r>
        <w:rPr>
          <w:rFonts w:ascii="Times New Roman" w:hAnsi="Times New Roman" w:eastAsia="Times New Roman" w:cs="Times New Roman"/>
          <w:b w:val="0"/>
          <w:bCs w:val="0"/>
          <w:i w:val="0"/>
          <w:iCs w:val="0"/>
          <w:sz w:val="24"/>
          <w:szCs w:val="24"/>
        </w:rPr>
        <w:t xml:space="preserve">Recruitment pipelines increasingly rely on Applicant Tracking Systems (ATS) and automated matching tools to screen candidate resumes against job descriptions before a human ever reads them, yet these downstream systems are only as reliable as the text they receive: resumes and job postings arrive as unstructured, inconsistently formatted text extracted from PDFs, DOCX files, and free-form web forms, riddled with stray whitespace, bullet artefacts, inconsistent casing, abbreviations, and entity boundaries that are ambiguous to a naive keyword scan. Feeding this raw text directly into similarity-scoring or skill-gap logic produces unreliable matches — synonyms are missed, skill entities are mis-attributed to the wrong category, and case-sensitive keyword tools silently fail on stylistic variation alone. This report addresses that gap by presenting the engineering design, implementation and evaluation of Module </w:t>
      </w:r>
      <w:r>
        <w:rPr>
          <w:rFonts w:hint="default" w:cs="Times New Roman"/>
          <w:b w:val="0"/>
          <w:bCs w:val="0"/>
          <w:i w:val="0"/>
          <w:iCs w:val="0"/>
          <w:sz w:val="24"/>
          <w:szCs w:val="24"/>
          <w:lang w:val="en-US"/>
        </w:rPr>
        <w:t>1</w:t>
      </w:r>
      <w:r>
        <w:rPr>
          <w:rFonts w:ascii="Times New Roman" w:hAnsi="Times New Roman" w:eastAsia="Times New Roman" w:cs="Times New Roman"/>
          <w:b w:val="0"/>
          <w:bCs w:val="0"/>
          <w:i w:val="0"/>
          <w:iCs w:val="0"/>
          <w:sz w:val="24"/>
          <w:szCs w:val="24"/>
        </w:rPr>
        <w:t xml:space="preserve"> of a larger NLP-based job-adaptive resume and portfolio generation system: a preprocessing and Named Entity Recognition (NER) pipeline that converts raw candidate-profile and job-description text into a clean, structured, entity-tagged representation. The proposed pipeline performs sentence and word tokenization, text cleaning (artefact and boilerplate removal, case normalization), lemmatization, and hybrid Named Entity Recognition — combining a pretrained statistical NER model for generic entities (ORGANIZATION, DATE, GPE) with a custom rule-based EntityRuler built from a curated skills-and-tools taxonomy to reliably extract domain-specific SKILL, TOOL and DEGREE entities that generic NER models do not natively support. The methodology follows an engineering design process: requirements were elicited from the downstream matching and skill-gap modules; three candidate architectures (pure rule-based, pretrained pipeline only, and the proposed hybrid) were evaluated against performance, cost, reliability and sustainability criteria using a weighted decision matrix; and the hybrid design was selected and implemented in Python using spaCy, with the resulting pipeline validated against a manually labelled sample of resumes and job descriptions. On this sample, the hybrid pipeline achieved a tokenization accuracy of 98.6%, a lemmatization correctness of 96.2%, and a domain-entity extraction F1-score of 0.89, outperforming both the rule-based-only baseline (F1 = 0.71) and the generic pretrained-NER-only baseline (F1 = 0.62), while processing a resume/job-description pair in under 300 milliseconds on standard hardware. These results confirm that a hybrid preprocessing-and-NER design is both necessary and sufficient to support reliable downstream semantic matching and skill-gap analysis, and the chapter closes by reflecting on the module's limitations (taxonomy coverage, multilingual support) and the engineering judgement applied throughout its design.</w:t>
      </w:r>
    </w:p>
    <w:p w14:paraId="4808D0A6">
      <w:pPr>
        <w:spacing w:before="0" w:after="160"/>
        <w:jc w:val="both"/>
      </w:pPr>
      <w:r>
        <w:rPr>
          <w:rFonts w:ascii="Times New Roman" w:hAnsi="Times New Roman" w:eastAsia="Times New Roman" w:cs="Times New Roman"/>
          <w:b/>
          <w:bCs/>
          <w:i w:val="0"/>
          <w:iCs w:val="0"/>
          <w:sz w:val="24"/>
          <w:szCs w:val="24"/>
        </w:rPr>
        <w:t>Keywords: Natural Language Processing; Tokenization; Named Entity Recognition; Lemmatization; Text Preprocessing; Skill Taxonomy; Resume Parsing</w:t>
      </w:r>
    </w:p>
    <w:p w14:paraId="15CA13B1">
      <w:pPr>
        <w:pStyle w:val="2"/>
        <w:pageBreakBefore/>
        <w:spacing w:before="120" w:after="280"/>
        <w:jc w:val="center"/>
      </w:pPr>
      <w:r>
        <w:rPr>
          <w:rFonts w:ascii="Times New Roman" w:hAnsi="Times New Roman" w:eastAsia="Times New Roman" w:cs="Times New Roman"/>
          <w:b/>
          <w:bCs/>
          <w:sz w:val="30"/>
          <w:szCs w:val="30"/>
        </w:rPr>
        <w:t>TABLE OF CONTENTS</w:t>
      </w:r>
    </w:p>
    <w:p w14:paraId="2286EEF8">
      <w:pPr>
        <w:tabs>
          <w:tab w:val="right" w:leader="dot" w:pos="9540"/>
        </w:tabs>
        <w:spacing w:before="120" w:after="80"/>
        <w:ind w:left="0"/>
      </w:pPr>
      <w:r>
        <w:rPr>
          <w:rFonts w:ascii="Times New Roman" w:hAnsi="Times New Roman" w:eastAsia="Times New Roman" w:cs="Times New Roman"/>
          <w:b/>
          <w:bCs/>
          <w:i w:val="0"/>
          <w:iCs w:val="0"/>
          <w:sz w:val="22"/>
          <w:szCs w:val="22"/>
        </w:rPr>
        <w:t>CERTIFICATE FROM THE SUPERVISOR</w:t>
      </w:r>
      <w:r>
        <w:rPr>
          <w:rFonts w:ascii="Times New Roman" w:hAnsi="Times New Roman" w:eastAsia="Times New Roman" w:cs="Times New Roman"/>
          <w:b/>
          <w:bCs/>
          <w:i w:val="0"/>
          <w:iCs w:val="0"/>
          <w:sz w:val="22"/>
          <w:szCs w:val="22"/>
        </w:rPr>
        <w:tab/>
      </w:r>
      <w:r>
        <w:rPr>
          <w:rFonts w:ascii="Times New Roman" w:hAnsi="Times New Roman" w:eastAsia="Times New Roman" w:cs="Times New Roman"/>
          <w:b/>
          <w:bCs/>
          <w:i w:val="0"/>
          <w:iCs w:val="0"/>
          <w:sz w:val="22"/>
          <w:szCs w:val="22"/>
        </w:rPr>
        <w:t>2</w:t>
      </w:r>
    </w:p>
    <w:p w14:paraId="14447882">
      <w:pPr>
        <w:tabs>
          <w:tab w:val="right" w:leader="dot" w:pos="9540"/>
        </w:tabs>
        <w:spacing w:before="120" w:after="80"/>
        <w:ind w:left="0"/>
      </w:pPr>
      <w:r>
        <w:rPr>
          <w:rFonts w:ascii="Times New Roman" w:hAnsi="Times New Roman" w:eastAsia="Times New Roman" w:cs="Times New Roman"/>
          <w:b/>
          <w:bCs/>
          <w:i w:val="0"/>
          <w:iCs w:val="0"/>
          <w:sz w:val="22"/>
          <w:szCs w:val="22"/>
        </w:rPr>
        <w:t>DECLARATION BY THE CANDIDATE</w:t>
      </w:r>
      <w:r>
        <w:rPr>
          <w:rFonts w:ascii="Times New Roman" w:hAnsi="Times New Roman" w:eastAsia="Times New Roman" w:cs="Times New Roman"/>
          <w:b/>
          <w:bCs/>
          <w:i w:val="0"/>
          <w:iCs w:val="0"/>
          <w:sz w:val="22"/>
          <w:szCs w:val="22"/>
        </w:rPr>
        <w:tab/>
      </w:r>
      <w:r>
        <w:rPr>
          <w:rFonts w:ascii="Times New Roman" w:hAnsi="Times New Roman" w:eastAsia="Times New Roman" w:cs="Times New Roman"/>
          <w:b/>
          <w:bCs/>
          <w:i w:val="0"/>
          <w:iCs w:val="0"/>
          <w:sz w:val="22"/>
          <w:szCs w:val="22"/>
        </w:rPr>
        <w:t>3</w:t>
      </w:r>
    </w:p>
    <w:p w14:paraId="1A91CAAF">
      <w:pPr>
        <w:tabs>
          <w:tab w:val="right" w:leader="dot" w:pos="9540"/>
        </w:tabs>
        <w:spacing w:before="120" w:after="80"/>
        <w:ind w:left="0"/>
      </w:pPr>
      <w:r>
        <w:rPr>
          <w:rFonts w:ascii="Times New Roman" w:hAnsi="Times New Roman" w:eastAsia="Times New Roman" w:cs="Times New Roman"/>
          <w:b/>
          <w:bCs/>
          <w:i w:val="0"/>
          <w:iCs w:val="0"/>
          <w:sz w:val="22"/>
          <w:szCs w:val="22"/>
        </w:rPr>
        <w:t>INDIVIDUAL CONTRIBUTION STATEMENT</w:t>
      </w:r>
      <w:r>
        <w:rPr>
          <w:rFonts w:ascii="Times New Roman" w:hAnsi="Times New Roman" w:eastAsia="Times New Roman" w:cs="Times New Roman"/>
          <w:b/>
          <w:bCs/>
          <w:i w:val="0"/>
          <w:iCs w:val="0"/>
          <w:sz w:val="22"/>
          <w:szCs w:val="22"/>
        </w:rPr>
        <w:tab/>
      </w:r>
      <w:r>
        <w:rPr>
          <w:rFonts w:ascii="Times New Roman" w:hAnsi="Times New Roman" w:eastAsia="Times New Roman" w:cs="Times New Roman"/>
          <w:b/>
          <w:bCs/>
          <w:i w:val="0"/>
          <w:iCs w:val="0"/>
          <w:sz w:val="22"/>
          <w:szCs w:val="22"/>
        </w:rPr>
        <w:t>4</w:t>
      </w:r>
    </w:p>
    <w:p w14:paraId="16090980">
      <w:pPr>
        <w:tabs>
          <w:tab w:val="right" w:leader="dot" w:pos="9540"/>
        </w:tabs>
        <w:spacing w:before="120" w:after="80"/>
        <w:ind w:left="0"/>
      </w:pPr>
      <w:r>
        <w:rPr>
          <w:rFonts w:ascii="Times New Roman" w:hAnsi="Times New Roman" w:eastAsia="Times New Roman" w:cs="Times New Roman"/>
          <w:b/>
          <w:bCs/>
          <w:i w:val="0"/>
          <w:iCs w:val="0"/>
          <w:sz w:val="22"/>
          <w:szCs w:val="22"/>
        </w:rPr>
        <w:t>ABSTRACT</w:t>
      </w:r>
      <w:r>
        <w:rPr>
          <w:rFonts w:ascii="Times New Roman" w:hAnsi="Times New Roman" w:eastAsia="Times New Roman" w:cs="Times New Roman"/>
          <w:b/>
          <w:bCs/>
          <w:i w:val="0"/>
          <w:iCs w:val="0"/>
          <w:sz w:val="22"/>
          <w:szCs w:val="22"/>
        </w:rPr>
        <w:tab/>
      </w:r>
      <w:r>
        <w:rPr>
          <w:rFonts w:ascii="Times New Roman" w:hAnsi="Times New Roman" w:eastAsia="Times New Roman" w:cs="Times New Roman"/>
          <w:b/>
          <w:bCs/>
          <w:i w:val="0"/>
          <w:iCs w:val="0"/>
          <w:sz w:val="22"/>
          <w:szCs w:val="22"/>
        </w:rPr>
        <w:t>5</w:t>
      </w:r>
    </w:p>
    <w:p w14:paraId="46A263FA">
      <w:pPr>
        <w:tabs>
          <w:tab w:val="right" w:leader="dot" w:pos="9540"/>
        </w:tabs>
        <w:spacing w:before="120" w:after="80"/>
        <w:ind w:left="0"/>
      </w:pPr>
      <w:r>
        <w:rPr>
          <w:rFonts w:ascii="Times New Roman" w:hAnsi="Times New Roman" w:eastAsia="Times New Roman" w:cs="Times New Roman"/>
          <w:b/>
          <w:bCs/>
          <w:i w:val="0"/>
          <w:iCs w:val="0"/>
          <w:sz w:val="22"/>
          <w:szCs w:val="22"/>
        </w:rPr>
        <w:t>LIST OF FIGURES</w:t>
      </w:r>
      <w:r>
        <w:rPr>
          <w:rFonts w:ascii="Times New Roman" w:hAnsi="Times New Roman" w:eastAsia="Times New Roman" w:cs="Times New Roman"/>
          <w:b/>
          <w:bCs/>
          <w:i w:val="0"/>
          <w:iCs w:val="0"/>
          <w:sz w:val="22"/>
          <w:szCs w:val="22"/>
        </w:rPr>
        <w:tab/>
      </w:r>
      <w:r>
        <w:rPr>
          <w:rFonts w:ascii="Times New Roman" w:hAnsi="Times New Roman" w:eastAsia="Times New Roman" w:cs="Times New Roman"/>
          <w:b/>
          <w:bCs/>
          <w:i w:val="0"/>
          <w:iCs w:val="0"/>
          <w:sz w:val="22"/>
          <w:szCs w:val="22"/>
        </w:rPr>
        <w:t>7</w:t>
      </w:r>
    </w:p>
    <w:p w14:paraId="012D1B2E">
      <w:pPr>
        <w:tabs>
          <w:tab w:val="right" w:leader="dot" w:pos="9540"/>
        </w:tabs>
        <w:spacing w:before="120" w:after="80"/>
        <w:ind w:left="0"/>
      </w:pPr>
      <w:r>
        <w:rPr>
          <w:rFonts w:ascii="Times New Roman" w:hAnsi="Times New Roman" w:eastAsia="Times New Roman" w:cs="Times New Roman"/>
          <w:b/>
          <w:bCs/>
          <w:i w:val="0"/>
          <w:iCs w:val="0"/>
          <w:sz w:val="22"/>
          <w:szCs w:val="22"/>
        </w:rPr>
        <w:t>LIST OF TABLES</w:t>
      </w:r>
      <w:r>
        <w:rPr>
          <w:rFonts w:ascii="Times New Roman" w:hAnsi="Times New Roman" w:eastAsia="Times New Roman" w:cs="Times New Roman"/>
          <w:b/>
          <w:bCs/>
          <w:i w:val="0"/>
          <w:iCs w:val="0"/>
          <w:sz w:val="22"/>
          <w:szCs w:val="22"/>
        </w:rPr>
        <w:tab/>
      </w:r>
      <w:r>
        <w:rPr>
          <w:rFonts w:ascii="Times New Roman" w:hAnsi="Times New Roman" w:eastAsia="Times New Roman" w:cs="Times New Roman"/>
          <w:b/>
          <w:bCs/>
          <w:i w:val="0"/>
          <w:iCs w:val="0"/>
          <w:sz w:val="22"/>
          <w:szCs w:val="22"/>
        </w:rPr>
        <w:t>8</w:t>
      </w:r>
    </w:p>
    <w:p w14:paraId="51FD7A65">
      <w:pPr>
        <w:tabs>
          <w:tab w:val="right" w:leader="dot" w:pos="9540"/>
        </w:tabs>
        <w:spacing w:before="120" w:after="80"/>
        <w:ind w:left="0"/>
      </w:pPr>
      <w:r>
        <w:rPr>
          <w:rFonts w:ascii="Times New Roman" w:hAnsi="Times New Roman" w:eastAsia="Times New Roman" w:cs="Times New Roman"/>
          <w:b/>
          <w:bCs/>
          <w:i w:val="0"/>
          <w:iCs w:val="0"/>
          <w:sz w:val="22"/>
          <w:szCs w:val="22"/>
        </w:rPr>
        <w:t>LIST OF ABBREVIATIONS</w:t>
      </w:r>
      <w:r>
        <w:rPr>
          <w:rFonts w:ascii="Times New Roman" w:hAnsi="Times New Roman" w:eastAsia="Times New Roman" w:cs="Times New Roman"/>
          <w:b/>
          <w:bCs/>
          <w:i w:val="0"/>
          <w:iCs w:val="0"/>
          <w:sz w:val="22"/>
          <w:szCs w:val="22"/>
        </w:rPr>
        <w:tab/>
      </w:r>
      <w:r>
        <w:rPr>
          <w:rFonts w:ascii="Times New Roman" w:hAnsi="Times New Roman" w:eastAsia="Times New Roman" w:cs="Times New Roman"/>
          <w:b/>
          <w:bCs/>
          <w:i w:val="0"/>
          <w:iCs w:val="0"/>
          <w:sz w:val="22"/>
          <w:szCs w:val="22"/>
        </w:rPr>
        <w:t>9</w:t>
      </w:r>
    </w:p>
    <w:p w14:paraId="12F4F72D">
      <w:pPr>
        <w:tabs>
          <w:tab w:val="right" w:leader="dot" w:pos="9540"/>
        </w:tabs>
        <w:spacing w:before="120" w:after="80"/>
        <w:ind w:left="0"/>
      </w:pPr>
      <w:r>
        <w:rPr>
          <w:rFonts w:ascii="Times New Roman" w:hAnsi="Times New Roman" w:eastAsia="Times New Roman" w:cs="Times New Roman"/>
          <w:b/>
          <w:bCs/>
          <w:i w:val="0"/>
          <w:iCs w:val="0"/>
          <w:sz w:val="22"/>
          <w:szCs w:val="22"/>
        </w:rPr>
        <w:t>CHAPTER 1: INTRODUCTION AND ENGINEERING PROBLEM</w:t>
      </w:r>
      <w:r>
        <w:rPr>
          <w:rFonts w:ascii="Times New Roman" w:hAnsi="Times New Roman" w:eastAsia="Times New Roman" w:cs="Times New Roman"/>
          <w:b/>
          <w:bCs/>
          <w:i w:val="0"/>
          <w:iCs w:val="0"/>
          <w:sz w:val="22"/>
          <w:szCs w:val="22"/>
        </w:rPr>
        <w:tab/>
      </w:r>
      <w:r>
        <w:rPr>
          <w:rFonts w:ascii="Times New Roman" w:hAnsi="Times New Roman" w:eastAsia="Times New Roman" w:cs="Times New Roman"/>
          <w:b/>
          <w:bCs/>
          <w:i w:val="0"/>
          <w:iCs w:val="0"/>
          <w:sz w:val="22"/>
          <w:szCs w:val="22"/>
        </w:rPr>
        <w:t>10</w:t>
      </w:r>
    </w:p>
    <w:p w14:paraId="19D09983">
      <w:pPr>
        <w:tabs>
          <w:tab w:val="right" w:leader="dot" w:pos="9540"/>
        </w:tabs>
        <w:spacing w:before="0" w:after="60"/>
        <w:ind w:left="360"/>
      </w:pPr>
      <w:r>
        <w:rPr>
          <w:rFonts w:ascii="Times New Roman" w:hAnsi="Times New Roman" w:eastAsia="Times New Roman" w:cs="Times New Roman"/>
          <w:b w:val="0"/>
          <w:bCs w:val="0"/>
          <w:i w:val="0"/>
          <w:iCs w:val="0"/>
          <w:sz w:val="21"/>
          <w:szCs w:val="21"/>
        </w:rPr>
        <w:t>1.1 Background</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10</w:t>
      </w:r>
    </w:p>
    <w:p w14:paraId="48182F12">
      <w:pPr>
        <w:tabs>
          <w:tab w:val="right" w:leader="dot" w:pos="9540"/>
        </w:tabs>
        <w:spacing w:before="0" w:after="60"/>
        <w:ind w:left="360"/>
      </w:pPr>
      <w:r>
        <w:rPr>
          <w:rFonts w:ascii="Times New Roman" w:hAnsi="Times New Roman" w:eastAsia="Times New Roman" w:cs="Times New Roman"/>
          <w:b w:val="0"/>
          <w:bCs w:val="0"/>
          <w:i w:val="0"/>
          <w:iCs w:val="0"/>
          <w:sz w:val="21"/>
          <w:szCs w:val="21"/>
        </w:rPr>
        <w:t>1.2 Need for the Project</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10</w:t>
      </w:r>
    </w:p>
    <w:p w14:paraId="7E791897">
      <w:pPr>
        <w:tabs>
          <w:tab w:val="right" w:leader="dot" w:pos="9540"/>
        </w:tabs>
        <w:spacing w:before="0" w:after="60"/>
        <w:ind w:left="360"/>
      </w:pPr>
      <w:r>
        <w:rPr>
          <w:rFonts w:ascii="Times New Roman" w:hAnsi="Times New Roman" w:eastAsia="Times New Roman" w:cs="Times New Roman"/>
          <w:b w:val="0"/>
          <w:bCs w:val="0"/>
          <w:i w:val="0"/>
          <w:iCs w:val="0"/>
          <w:sz w:val="21"/>
          <w:szCs w:val="21"/>
        </w:rPr>
        <w:t>1.3 Problem Statement</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11</w:t>
      </w:r>
    </w:p>
    <w:p w14:paraId="4156AADE">
      <w:pPr>
        <w:tabs>
          <w:tab w:val="right" w:leader="dot" w:pos="9540"/>
        </w:tabs>
        <w:spacing w:before="0" w:after="60"/>
        <w:ind w:left="360"/>
      </w:pPr>
      <w:r>
        <w:rPr>
          <w:rFonts w:ascii="Times New Roman" w:hAnsi="Times New Roman" w:eastAsia="Times New Roman" w:cs="Times New Roman"/>
          <w:b w:val="0"/>
          <w:bCs w:val="0"/>
          <w:i w:val="0"/>
          <w:iCs w:val="0"/>
          <w:sz w:val="21"/>
          <w:szCs w:val="21"/>
        </w:rPr>
        <w:t>1.4 Project Aim</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11</w:t>
      </w:r>
    </w:p>
    <w:p w14:paraId="2307772E">
      <w:pPr>
        <w:tabs>
          <w:tab w:val="right" w:leader="dot" w:pos="9540"/>
        </w:tabs>
        <w:spacing w:before="0" w:after="60"/>
        <w:ind w:left="360"/>
      </w:pPr>
      <w:r>
        <w:rPr>
          <w:rFonts w:ascii="Times New Roman" w:hAnsi="Times New Roman" w:eastAsia="Times New Roman" w:cs="Times New Roman"/>
          <w:b w:val="0"/>
          <w:bCs w:val="0"/>
          <w:i w:val="0"/>
          <w:iCs w:val="0"/>
          <w:sz w:val="21"/>
          <w:szCs w:val="21"/>
        </w:rPr>
        <w:t>1.5 Project Objectives</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11</w:t>
      </w:r>
    </w:p>
    <w:p w14:paraId="76FE417E">
      <w:pPr>
        <w:tabs>
          <w:tab w:val="right" w:leader="dot" w:pos="9540"/>
        </w:tabs>
        <w:spacing w:before="0" w:after="60"/>
        <w:ind w:left="360"/>
      </w:pPr>
      <w:r>
        <w:rPr>
          <w:rFonts w:ascii="Times New Roman" w:hAnsi="Times New Roman" w:eastAsia="Times New Roman" w:cs="Times New Roman"/>
          <w:b w:val="0"/>
          <w:bCs w:val="0"/>
          <w:i w:val="0"/>
          <w:iCs w:val="0"/>
          <w:sz w:val="21"/>
          <w:szCs w:val="21"/>
        </w:rPr>
        <w:t>1.6 Scope</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12</w:t>
      </w:r>
    </w:p>
    <w:p w14:paraId="59863AFD">
      <w:pPr>
        <w:tabs>
          <w:tab w:val="right" w:leader="dot" w:pos="9540"/>
        </w:tabs>
        <w:spacing w:before="0" w:after="60"/>
        <w:ind w:left="360"/>
      </w:pPr>
      <w:r>
        <w:rPr>
          <w:rFonts w:ascii="Times New Roman" w:hAnsi="Times New Roman" w:eastAsia="Times New Roman" w:cs="Times New Roman"/>
          <w:b w:val="0"/>
          <w:bCs w:val="0"/>
          <w:i w:val="0"/>
          <w:iCs w:val="0"/>
          <w:sz w:val="21"/>
          <w:szCs w:val="21"/>
        </w:rPr>
        <w:t>1.7 Expected Engineering Outcome</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12</w:t>
      </w:r>
    </w:p>
    <w:p w14:paraId="708D867C">
      <w:pPr>
        <w:tabs>
          <w:tab w:val="right" w:leader="dot" w:pos="9540"/>
        </w:tabs>
        <w:spacing w:before="120" w:after="80"/>
        <w:ind w:left="0"/>
      </w:pPr>
      <w:r>
        <w:rPr>
          <w:rFonts w:ascii="Times New Roman" w:hAnsi="Times New Roman" w:eastAsia="Times New Roman" w:cs="Times New Roman"/>
          <w:b/>
          <w:bCs/>
          <w:i w:val="0"/>
          <w:iCs w:val="0"/>
          <w:sz w:val="22"/>
          <w:szCs w:val="22"/>
        </w:rPr>
        <w:t>CHAPTER 2: LITERATURE REVIEW AND EXISTING SOLUTIONS</w:t>
      </w:r>
      <w:r>
        <w:rPr>
          <w:rFonts w:ascii="Times New Roman" w:hAnsi="Times New Roman" w:eastAsia="Times New Roman" w:cs="Times New Roman"/>
          <w:b/>
          <w:bCs/>
          <w:i w:val="0"/>
          <w:iCs w:val="0"/>
          <w:sz w:val="22"/>
          <w:szCs w:val="22"/>
        </w:rPr>
        <w:tab/>
      </w:r>
      <w:r>
        <w:rPr>
          <w:rFonts w:ascii="Times New Roman" w:hAnsi="Times New Roman" w:eastAsia="Times New Roman" w:cs="Times New Roman"/>
          <w:b/>
          <w:bCs/>
          <w:i w:val="0"/>
          <w:iCs w:val="0"/>
          <w:sz w:val="22"/>
          <w:szCs w:val="22"/>
        </w:rPr>
        <w:t>13</w:t>
      </w:r>
    </w:p>
    <w:p w14:paraId="330EDECC">
      <w:pPr>
        <w:tabs>
          <w:tab w:val="right" w:leader="dot" w:pos="9540"/>
        </w:tabs>
        <w:spacing w:before="0" w:after="60"/>
        <w:ind w:left="360"/>
      </w:pPr>
      <w:r>
        <w:rPr>
          <w:rFonts w:ascii="Times New Roman" w:hAnsi="Times New Roman" w:eastAsia="Times New Roman" w:cs="Times New Roman"/>
          <w:b w:val="0"/>
          <w:bCs w:val="0"/>
          <w:i w:val="0"/>
          <w:iCs w:val="0"/>
          <w:sz w:val="21"/>
          <w:szCs w:val="21"/>
        </w:rPr>
        <w:t>2.1 Review Method</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13</w:t>
      </w:r>
    </w:p>
    <w:p w14:paraId="0E4A1633">
      <w:pPr>
        <w:tabs>
          <w:tab w:val="right" w:leader="dot" w:pos="9540"/>
        </w:tabs>
        <w:spacing w:before="0" w:after="60"/>
        <w:ind w:left="360"/>
      </w:pPr>
      <w:r>
        <w:rPr>
          <w:rFonts w:ascii="Times New Roman" w:hAnsi="Times New Roman" w:eastAsia="Times New Roman" w:cs="Times New Roman"/>
          <w:b w:val="0"/>
          <w:bCs w:val="0"/>
          <w:i w:val="0"/>
          <w:iCs w:val="0"/>
          <w:sz w:val="21"/>
          <w:szCs w:val="21"/>
        </w:rPr>
        <w:t>2.2 Review of Existing Work</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13</w:t>
      </w:r>
    </w:p>
    <w:p w14:paraId="4260DCA3">
      <w:pPr>
        <w:tabs>
          <w:tab w:val="right" w:leader="dot" w:pos="9540"/>
        </w:tabs>
        <w:spacing w:before="0" w:after="60"/>
        <w:ind w:left="360"/>
      </w:pPr>
      <w:r>
        <w:rPr>
          <w:rFonts w:ascii="Times New Roman" w:hAnsi="Times New Roman" w:eastAsia="Times New Roman" w:cs="Times New Roman"/>
          <w:b w:val="0"/>
          <w:bCs w:val="0"/>
          <w:i w:val="0"/>
          <w:iCs w:val="0"/>
          <w:sz w:val="21"/>
          <w:szCs w:val="21"/>
        </w:rPr>
        <w:t>2.3 Comparative Analysis</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14</w:t>
      </w:r>
    </w:p>
    <w:p w14:paraId="2D0DDAFC">
      <w:pPr>
        <w:tabs>
          <w:tab w:val="right" w:leader="dot" w:pos="9540"/>
        </w:tabs>
        <w:spacing w:before="0" w:after="60"/>
        <w:ind w:left="360"/>
      </w:pPr>
      <w:r>
        <w:rPr>
          <w:rFonts w:ascii="Times New Roman" w:hAnsi="Times New Roman" w:eastAsia="Times New Roman" w:cs="Times New Roman"/>
          <w:b w:val="0"/>
          <w:bCs w:val="0"/>
          <w:i w:val="0"/>
          <w:iCs w:val="0"/>
          <w:sz w:val="21"/>
          <w:szCs w:val="21"/>
        </w:rPr>
        <w:t>2.4 Research / Engineering Gap</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14</w:t>
      </w:r>
    </w:p>
    <w:p w14:paraId="1847F3D6">
      <w:pPr>
        <w:tabs>
          <w:tab w:val="right" w:leader="dot" w:pos="9540"/>
        </w:tabs>
        <w:spacing w:before="0" w:after="60"/>
        <w:ind w:left="360"/>
      </w:pPr>
      <w:r>
        <w:rPr>
          <w:rFonts w:ascii="Times New Roman" w:hAnsi="Times New Roman" w:eastAsia="Times New Roman" w:cs="Times New Roman"/>
          <w:b w:val="0"/>
          <w:bCs w:val="0"/>
          <w:i w:val="0"/>
          <w:iCs w:val="0"/>
          <w:sz w:val="21"/>
          <w:szCs w:val="21"/>
        </w:rPr>
        <w:t>2.5 Proposed Contribution</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14</w:t>
      </w:r>
    </w:p>
    <w:p w14:paraId="3A0AB36A">
      <w:pPr>
        <w:tabs>
          <w:tab w:val="right" w:leader="dot" w:pos="9540"/>
        </w:tabs>
        <w:spacing w:before="120" w:after="80"/>
        <w:ind w:left="0"/>
      </w:pPr>
      <w:r>
        <w:rPr>
          <w:rFonts w:ascii="Times New Roman" w:hAnsi="Times New Roman" w:eastAsia="Times New Roman" w:cs="Times New Roman"/>
          <w:b/>
          <w:bCs/>
          <w:i w:val="0"/>
          <w:iCs w:val="0"/>
          <w:sz w:val="22"/>
          <w:szCs w:val="22"/>
        </w:rPr>
        <w:t>CHAPTER 3: ENGINEERING DESIGN &amp; TRADE-OFFS, SUSTAINABILITY, ETHICS, SAFETY, RISK &amp; SECURITY</w:t>
      </w:r>
      <w:r>
        <w:rPr>
          <w:rFonts w:ascii="Times New Roman" w:hAnsi="Times New Roman" w:eastAsia="Times New Roman" w:cs="Times New Roman"/>
          <w:b/>
          <w:bCs/>
          <w:i w:val="0"/>
          <w:iCs w:val="0"/>
          <w:sz w:val="22"/>
          <w:szCs w:val="22"/>
        </w:rPr>
        <w:tab/>
      </w:r>
      <w:r>
        <w:rPr>
          <w:rFonts w:ascii="Times New Roman" w:hAnsi="Times New Roman" w:eastAsia="Times New Roman" w:cs="Times New Roman"/>
          <w:b/>
          <w:bCs/>
          <w:i w:val="0"/>
          <w:iCs w:val="0"/>
          <w:sz w:val="22"/>
          <w:szCs w:val="22"/>
        </w:rPr>
        <w:t>16</w:t>
      </w:r>
    </w:p>
    <w:p w14:paraId="2A85A7B2">
      <w:pPr>
        <w:tabs>
          <w:tab w:val="right" w:leader="dot" w:pos="9540"/>
        </w:tabs>
        <w:spacing w:before="0" w:after="60"/>
        <w:ind w:left="360"/>
      </w:pPr>
      <w:r>
        <w:rPr>
          <w:rFonts w:ascii="Times New Roman" w:hAnsi="Times New Roman" w:eastAsia="Times New Roman" w:cs="Times New Roman"/>
          <w:b w:val="0"/>
          <w:bCs w:val="0"/>
          <w:i w:val="0"/>
          <w:iCs w:val="0"/>
          <w:sz w:val="21"/>
          <w:szCs w:val="21"/>
        </w:rPr>
        <w:t>3.1 Requirements</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16</w:t>
      </w:r>
    </w:p>
    <w:p w14:paraId="53913250">
      <w:pPr>
        <w:tabs>
          <w:tab w:val="right" w:leader="dot" w:pos="9540"/>
        </w:tabs>
        <w:spacing w:before="0" w:after="60"/>
        <w:ind w:left="360"/>
      </w:pPr>
      <w:r>
        <w:rPr>
          <w:rFonts w:ascii="Times New Roman" w:hAnsi="Times New Roman" w:eastAsia="Times New Roman" w:cs="Times New Roman"/>
          <w:b w:val="0"/>
          <w:bCs w:val="0"/>
          <w:i w:val="0"/>
          <w:iCs w:val="0"/>
          <w:sz w:val="21"/>
          <w:szCs w:val="21"/>
        </w:rPr>
        <w:t>3.2 Constraints &amp; Applicable Standards</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17</w:t>
      </w:r>
    </w:p>
    <w:p w14:paraId="18EE8B7C">
      <w:pPr>
        <w:tabs>
          <w:tab w:val="right" w:leader="dot" w:pos="9540"/>
        </w:tabs>
        <w:spacing w:before="0" w:after="60"/>
        <w:ind w:left="360"/>
      </w:pPr>
      <w:r>
        <w:rPr>
          <w:rFonts w:ascii="Times New Roman" w:hAnsi="Times New Roman" w:eastAsia="Times New Roman" w:cs="Times New Roman"/>
          <w:b w:val="0"/>
          <w:bCs w:val="0"/>
          <w:i w:val="0"/>
          <w:iCs w:val="0"/>
          <w:sz w:val="21"/>
          <w:szCs w:val="21"/>
        </w:rPr>
        <w:t>3.3 Design Specifications</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17</w:t>
      </w:r>
    </w:p>
    <w:p w14:paraId="6C691C32">
      <w:pPr>
        <w:tabs>
          <w:tab w:val="right" w:leader="dot" w:pos="9540"/>
        </w:tabs>
        <w:spacing w:before="0" w:after="60"/>
        <w:ind w:left="360"/>
      </w:pPr>
      <w:r>
        <w:rPr>
          <w:rFonts w:ascii="Times New Roman" w:hAnsi="Times New Roman" w:eastAsia="Times New Roman" w:cs="Times New Roman"/>
          <w:b w:val="0"/>
          <w:bCs w:val="0"/>
          <w:i w:val="0"/>
          <w:iCs w:val="0"/>
          <w:sz w:val="21"/>
          <w:szCs w:val="21"/>
        </w:rPr>
        <w:t>3.4 Alternative Solutions &amp; Evaluation</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17</w:t>
      </w:r>
    </w:p>
    <w:p w14:paraId="08564461">
      <w:pPr>
        <w:tabs>
          <w:tab w:val="right" w:leader="dot" w:pos="9540"/>
        </w:tabs>
        <w:spacing w:before="0" w:after="60"/>
        <w:ind w:left="360"/>
      </w:pPr>
      <w:r>
        <w:rPr>
          <w:rFonts w:ascii="Times New Roman" w:hAnsi="Times New Roman" w:eastAsia="Times New Roman" w:cs="Times New Roman"/>
          <w:b w:val="0"/>
          <w:bCs w:val="0"/>
          <w:i w:val="0"/>
          <w:iCs w:val="0"/>
          <w:sz w:val="21"/>
          <w:szCs w:val="21"/>
        </w:rPr>
        <w:t>3.5 Selected Design &amp; Detailed Design</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18</w:t>
      </w:r>
    </w:p>
    <w:p w14:paraId="394B3794">
      <w:pPr>
        <w:tabs>
          <w:tab w:val="right" w:leader="dot" w:pos="9540"/>
        </w:tabs>
        <w:spacing w:before="0" w:after="60"/>
        <w:ind w:left="360"/>
      </w:pPr>
      <w:r>
        <w:rPr>
          <w:rFonts w:ascii="Times New Roman" w:hAnsi="Times New Roman" w:eastAsia="Times New Roman" w:cs="Times New Roman"/>
          <w:b w:val="0"/>
          <w:bCs w:val="0"/>
          <w:i w:val="0"/>
          <w:iCs w:val="0"/>
          <w:sz w:val="21"/>
          <w:szCs w:val="21"/>
        </w:rPr>
        <w:t>3.6 Trade-off Analysis</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20</w:t>
      </w:r>
    </w:p>
    <w:p w14:paraId="0D70CF05">
      <w:pPr>
        <w:tabs>
          <w:tab w:val="right" w:leader="dot" w:pos="9540"/>
        </w:tabs>
        <w:spacing w:before="0" w:after="60"/>
        <w:ind w:left="360"/>
      </w:pPr>
      <w:r>
        <w:rPr>
          <w:rFonts w:ascii="Times New Roman" w:hAnsi="Times New Roman" w:eastAsia="Times New Roman" w:cs="Times New Roman"/>
          <w:b w:val="0"/>
          <w:bCs w:val="0"/>
          <w:i w:val="0"/>
          <w:iCs w:val="0"/>
          <w:sz w:val="21"/>
          <w:szCs w:val="21"/>
        </w:rPr>
        <w:t>3.7 Sustainability, Ethics, Safety, Risk &amp; Security</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21</w:t>
      </w:r>
    </w:p>
    <w:p w14:paraId="1E6930E5">
      <w:pPr>
        <w:tabs>
          <w:tab w:val="right" w:leader="dot" w:pos="9540"/>
        </w:tabs>
        <w:spacing w:before="120" w:after="80"/>
        <w:ind w:left="0"/>
      </w:pPr>
      <w:r>
        <w:rPr>
          <w:rFonts w:ascii="Times New Roman" w:hAnsi="Times New Roman" w:eastAsia="Times New Roman" w:cs="Times New Roman"/>
          <w:b/>
          <w:bCs/>
          <w:i w:val="0"/>
          <w:iCs w:val="0"/>
          <w:sz w:val="22"/>
          <w:szCs w:val="22"/>
        </w:rPr>
        <w:t>CHAPTER 4: IMPLEMENTATION, TESTING &amp; RESULTS, PROJECT MANAGEMENT</w:t>
      </w:r>
      <w:r>
        <w:rPr>
          <w:rFonts w:ascii="Times New Roman" w:hAnsi="Times New Roman" w:eastAsia="Times New Roman" w:cs="Times New Roman"/>
          <w:b/>
          <w:bCs/>
          <w:i w:val="0"/>
          <w:iCs w:val="0"/>
          <w:sz w:val="22"/>
          <w:szCs w:val="22"/>
        </w:rPr>
        <w:tab/>
      </w:r>
      <w:r>
        <w:rPr>
          <w:rFonts w:ascii="Times New Roman" w:hAnsi="Times New Roman" w:eastAsia="Times New Roman" w:cs="Times New Roman"/>
          <w:b/>
          <w:bCs/>
          <w:i w:val="0"/>
          <w:iCs w:val="0"/>
          <w:sz w:val="22"/>
          <w:szCs w:val="22"/>
        </w:rPr>
        <w:t>23</w:t>
      </w:r>
    </w:p>
    <w:p w14:paraId="1E45A3FF">
      <w:pPr>
        <w:tabs>
          <w:tab w:val="right" w:leader="dot" w:pos="9540"/>
        </w:tabs>
        <w:spacing w:before="0" w:after="60"/>
        <w:ind w:left="360"/>
      </w:pPr>
      <w:r>
        <w:rPr>
          <w:rFonts w:ascii="Times New Roman" w:hAnsi="Times New Roman" w:eastAsia="Times New Roman" w:cs="Times New Roman"/>
          <w:b w:val="0"/>
          <w:bCs w:val="0"/>
          <w:i w:val="0"/>
          <w:iCs w:val="0"/>
          <w:sz w:val="21"/>
          <w:szCs w:val="21"/>
        </w:rPr>
        <w:t>4.1 Development Approach &amp; Resources</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23</w:t>
      </w:r>
    </w:p>
    <w:p w14:paraId="0D107FAE">
      <w:pPr>
        <w:tabs>
          <w:tab w:val="right" w:leader="dot" w:pos="9540"/>
        </w:tabs>
        <w:spacing w:before="0" w:after="60"/>
        <w:ind w:left="360"/>
      </w:pPr>
      <w:r>
        <w:rPr>
          <w:rFonts w:ascii="Times New Roman" w:hAnsi="Times New Roman" w:eastAsia="Times New Roman" w:cs="Times New Roman"/>
          <w:b w:val="0"/>
          <w:bCs w:val="0"/>
          <w:i w:val="0"/>
          <w:iCs w:val="0"/>
          <w:sz w:val="21"/>
          <w:szCs w:val="21"/>
        </w:rPr>
        <w:t>4.2 Software Implementation &amp; Modern Tools Used</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23</w:t>
      </w:r>
    </w:p>
    <w:p w14:paraId="699E1D7B">
      <w:pPr>
        <w:tabs>
          <w:tab w:val="right" w:leader="dot" w:pos="9540"/>
        </w:tabs>
        <w:spacing w:before="0" w:after="60"/>
        <w:ind w:left="360"/>
      </w:pPr>
      <w:r>
        <w:rPr>
          <w:rFonts w:ascii="Times New Roman" w:hAnsi="Times New Roman" w:eastAsia="Times New Roman" w:cs="Times New Roman"/>
          <w:b w:val="0"/>
          <w:bCs w:val="0"/>
          <w:i w:val="0"/>
          <w:iCs w:val="0"/>
          <w:sz w:val="21"/>
          <w:szCs w:val="21"/>
        </w:rPr>
        <w:t>4.3 Test Plan &amp; Verification</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24</w:t>
      </w:r>
    </w:p>
    <w:p w14:paraId="0D649434">
      <w:pPr>
        <w:tabs>
          <w:tab w:val="right" w:leader="dot" w:pos="9540"/>
        </w:tabs>
        <w:spacing w:before="0" w:after="60"/>
        <w:ind w:left="360"/>
      </w:pPr>
      <w:r>
        <w:rPr>
          <w:rFonts w:ascii="Times New Roman" w:hAnsi="Times New Roman" w:eastAsia="Times New Roman" w:cs="Times New Roman"/>
          <w:b w:val="0"/>
          <w:bCs w:val="0"/>
          <w:i w:val="0"/>
          <w:iCs w:val="0"/>
          <w:sz w:val="21"/>
          <w:szCs w:val="21"/>
        </w:rPr>
        <w:t>4.4 Results</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24</w:t>
      </w:r>
    </w:p>
    <w:p w14:paraId="02EE4F14">
      <w:pPr>
        <w:tabs>
          <w:tab w:val="right" w:leader="dot" w:pos="9540"/>
        </w:tabs>
        <w:spacing w:before="0" w:after="60"/>
        <w:ind w:left="360"/>
      </w:pPr>
      <w:r>
        <w:rPr>
          <w:rFonts w:ascii="Times New Roman" w:hAnsi="Times New Roman" w:eastAsia="Times New Roman" w:cs="Times New Roman"/>
          <w:b w:val="0"/>
          <w:bCs w:val="0"/>
          <w:i w:val="0"/>
          <w:iCs w:val="0"/>
          <w:sz w:val="21"/>
          <w:szCs w:val="21"/>
        </w:rPr>
        <w:t>4.5 Data Analysis &amp; Engineering Judgment</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25</w:t>
      </w:r>
    </w:p>
    <w:p w14:paraId="227EECA3">
      <w:pPr>
        <w:tabs>
          <w:tab w:val="right" w:leader="dot" w:pos="9540"/>
        </w:tabs>
        <w:spacing w:before="0" w:after="60"/>
        <w:ind w:left="360"/>
      </w:pPr>
      <w:r>
        <w:rPr>
          <w:rFonts w:ascii="Times New Roman" w:hAnsi="Times New Roman" w:eastAsia="Times New Roman" w:cs="Times New Roman"/>
          <w:b w:val="0"/>
          <w:bCs w:val="0"/>
          <w:i w:val="0"/>
          <w:iCs w:val="0"/>
          <w:sz w:val="21"/>
          <w:szCs w:val="21"/>
        </w:rPr>
        <w:t>4.6 Comparison with Existing Solutions &amp; Achievement of Objectives</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25</w:t>
      </w:r>
    </w:p>
    <w:p w14:paraId="1081313C">
      <w:pPr>
        <w:tabs>
          <w:tab w:val="right" w:leader="dot" w:pos="9540"/>
        </w:tabs>
        <w:spacing w:before="0" w:after="60"/>
        <w:ind w:left="360"/>
      </w:pPr>
      <w:r>
        <w:rPr>
          <w:rFonts w:ascii="Times New Roman" w:hAnsi="Times New Roman" w:eastAsia="Times New Roman" w:cs="Times New Roman"/>
          <w:b w:val="0"/>
          <w:bCs w:val="0"/>
          <w:i w:val="0"/>
          <w:iCs w:val="0"/>
          <w:sz w:val="21"/>
          <w:szCs w:val="21"/>
        </w:rPr>
        <w:t>4.7 Strengths &amp; Limitations</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26</w:t>
      </w:r>
    </w:p>
    <w:p w14:paraId="729C011C">
      <w:pPr>
        <w:tabs>
          <w:tab w:val="right" w:leader="dot" w:pos="9540"/>
        </w:tabs>
        <w:spacing w:before="0" w:after="60"/>
        <w:ind w:left="360"/>
      </w:pPr>
      <w:r>
        <w:rPr>
          <w:rFonts w:ascii="Times New Roman" w:hAnsi="Times New Roman" w:eastAsia="Times New Roman" w:cs="Times New Roman"/>
          <w:b w:val="0"/>
          <w:bCs w:val="0"/>
          <w:i w:val="0"/>
          <w:iCs w:val="0"/>
          <w:sz w:val="21"/>
          <w:szCs w:val="21"/>
        </w:rPr>
        <w:t>4.8 Project Planning, Roles &amp; Budget</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26</w:t>
      </w:r>
    </w:p>
    <w:p w14:paraId="1319C13D">
      <w:pPr>
        <w:tabs>
          <w:tab w:val="right" w:leader="dot" w:pos="9540"/>
        </w:tabs>
        <w:spacing w:before="120" w:after="80"/>
        <w:ind w:left="0"/>
      </w:pPr>
      <w:r>
        <w:rPr>
          <w:rFonts w:ascii="Times New Roman" w:hAnsi="Times New Roman" w:eastAsia="Times New Roman" w:cs="Times New Roman"/>
          <w:b/>
          <w:bCs/>
          <w:i w:val="0"/>
          <w:iCs w:val="0"/>
          <w:sz w:val="22"/>
          <w:szCs w:val="22"/>
        </w:rPr>
        <w:t>CHAPTER 5: CONCLUSION, FUTURE WORK AND REFLECTION</w:t>
      </w:r>
      <w:r>
        <w:rPr>
          <w:rFonts w:ascii="Times New Roman" w:hAnsi="Times New Roman" w:eastAsia="Times New Roman" w:cs="Times New Roman"/>
          <w:b/>
          <w:bCs/>
          <w:i w:val="0"/>
          <w:iCs w:val="0"/>
          <w:sz w:val="22"/>
          <w:szCs w:val="22"/>
        </w:rPr>
        <w:tab/>
      </w:r>
      <w:r>
        <w:rPr>
          <w:rFonts w:ascii="Times New Roman" w:hAnsi="Times New Roman" w:eastAsia="Times New Roman" w:cs="Times New Roman"/>
          <w:b/>
          <w:bCs/>
          <w:i w:val="0"/>
          <w:iCs w:val="0"/>
          <w:sz w:val="22"/>
          <w:szCs w:val="22"/>
        </w:rPr>
        <w:t>28</w:t>
      </w:r>
    </w:p>
    <w:p w14:paraId="2524880D">
      <w:pPr>
        <w:tabs>
          <w:tab w:val="right" w:leader="dot" w:pos="9540"/>
        </w:tabs>
        <w:spacing w:before="0" w:after="60"/>
        <w:ind w:left="360"/>
      </w:pPr>
      <w:r>
        <w:rPr>
          <w:rFonts w:ascii="Times New Roman" w:hAnsi="Times New Roman" w:eastAsia="Times New Roman" w:cs="Times New Roman"/>
          <w:b w:val="0"/>
          <w:bCs w:val="0"/>
          <w:i w:val="0"/>
          <w:iCs w:val="0"/>
          <w:sz w:val="21"/>
          <w:szCs w:val="21"/>
        </w:rPr>
        <w:t>5.1 Conclusion</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28</w:t>
      </w:r>
    </w:p>
    <w:p w14:paraId="40EF5175">
      <w:pPr>
        <w:tabs>
          <w:tab w:val="right" w:leader="dot" w:pos="9540"/>
        </w:tabs>
        <w:spacing w:before="0" w:after="60"/>
        <w:ind w:left="360"/>
      </w:pPr>
      <w:r>
        <w:rPr>
          <w:rFonts w:ascii="Times New Roman" w:hAnsi="Times New Roman" w:eastAsia="Times New Roman" w:cs="Times New Roman"/>
          <w:b w:val="0"/>
          <w:bCs w:val="0"/>
          <w:i w:val="0"/>
          <w:iCs w:val="0"/>
          <w:sz w:val="21"/>
          <w:szCs w:val="21"/>
        </w:rPr>
        <w:t>5.2 Future Work</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28</w:t>
      </w:r>
    </w:p>
    <w:p w14:paraId="391541D7">
      <w:pPr>
        <w:tabs>
          <w:tab w:val="right" w:leader="dot" w:pos="9540"/>
        </w:tabs>
        <w:spacing w:before="0" w:after="60"/>
        <w:ind w:left="360"/>
      </w:pPr>
      <w:r>
        <w:rPr>
          <w:rFonts w:ascii="Times New Roman" w:hAnsi="Times New Roman" w:eastAsia="Times New Roman" w:cs="Times New Roman"/>
          <w:b w:val="0"/>
          <w:bCs w:val="0"/>
          <w:i w:val="0"/>
          <w:iCs w:val="0"/>
          <w:sz w:val="21"/>
          <w:szCs w:val="21"/>
        </w:rPr>
        <w:t>5.3 Professional Learning &amp; Individual Reflection</w:t>
      </w:r>
      <w:r>
        <w:rPr>
          <w:rFonts w:ascii="Times New Roman" w:hAnsi="Times New Roman" w:eastAsia="Times New Roman" w:cs="Times New Roman"/>
          <w:b w:val="0"/>
          <w:bCs w:val="0"/>
          <w:i w:val="0"/>
          <w:iCs w:val="0"/>
          <w:sz w:val="21"/>
          <w:szCs w:val="21"/>
        </w:rPr>
        <w:tab/>
      </w:r>
      <w:r>
        <w:rPr>
          <w:rFonts w:ascii="Times New Roman" w:hAnsi="Times New Roman" w:eastAsia="Times New Roman" w:cs="Times New Roman"/>
          <w:b w:val="0"/>
          <w:bCs w:val="0"/>
          <w:i w:val="0"/>
          <w:iCs w:val="0"/>
          <w:sz w:val="21"/>
          <w:szCs w:val="21"/>
        </w:rPr>
        <w:t>28</w:t>
      </w:r>
    </w:p>
    <w:p w14:paraId="7647E91E">
      <w:pPr>
        <w:tabs>
          <w:tab w:val="right" w:leader="dot" w:pos="9540"/>
        </w:tabs>
        <w:spacing w:before="120" w:after="80"/>
        <w:ind w:left="0"/>
      </w:pPr>
      <w:r>
        <w:rPr>
          <w:rFonts w:ascii="Times New Roman" w:hAnsi="Times New Roman" w:eastAsia="Times New Roman" w:cs="Times New Roman"/>
          <w:b/>
          <w:bCs/>
          <w:i w:val="0"/>
          <w:iCs w:val="0"/>
          <w:sz w:val="22"/>
          <w:szCs w:val="22"/>
        </w:rPr>
        <w:t>REFERENCES</w:t>
      </w:r>
      <w:r>
        <w:rPr>
          <w:rFonts w:ascii="Times New Roman" w:hAnsi="Times New Roman" w:eastAsia="Times New Roman" w:cs="Times New Roman"/>
          <w:b/>
          <w:bCs/>
          <w:i w:val="0"/>
          <w:iCs w:val="0"/>
          <w:sz w:val="22"/>
          <w:szCs w:val="22"/>
        </w:rPr>
        <w:tab/>
      </w:r>
      <w:r>
        <w:rPr>
          <w:rFonts w:ascii="Times New Roman" w:hAnsi="Times New Roman" w:eastAsia="Times New Roman" w:cs="Times New Roman"/>
          <w:b/>
          <w:bCs/>
          <w:i w:val="0"/>
          <w:iCs w:val="0"/>
          <w:sz w:val="22"/>
          <w:szCs w:val="22"/>
        </w:rPr>
        <w:t>30</w:t>
      </w:r>
    </w:p>
    <w:p w14:paraId="1617036F">
      <w:pPr>
        <w:tabs>
          <w:tab w:val="right" w:leader="dot" w:pos="9540"/>
        </w:tabs>
        <w:spacing w:before="120" w:after="80"/>
        <w:ind w:left="0"/>
      </w:pPr>
      <w:r>
        <w:rPr>
          <w:rFonts w:ascii="Times New Roman" w:hAnsi="Times New Roman" w:eastAsia="Times New Roman" w:cs="Times New Roman"/>
          <w:b/>
          <w:bCs/>
          <w:i w:val="0"/>
          <w:iCs w:val="0"/>
          <w:sz w:val="22"/>
          <w:szCs w:val="22"/>
        </w:rPr>
        <w:t>APPENDICES</w:t>
      </w:r>
      <w:r>
        <w:rPr>
          <w:rFonts w:ascii="Times New Roman" w:hAnsi="Times New Roman" w:eastAsia="Times New Roman" w:cs="Times New Roman"/>
          <w:b/>
          <w:bCs/>
          <w:i w:val="0"/>
          <w:iCs w:val="0"/>
          <w:sz w:val="22"/>
          <w:szCs w:val="22"/>
        </w:rPr>
        <w:tab/>
      </w:r>
      <w:r>
        <w:rPr>
          <w:rFonts w:ascii="Times New Roman" w:hAnsi="Times New Roman" w:eastAsia="Times New Roman" w:cs="Times New Roman"/>
          <w:b/>
          <w:bCs/>
          <w:i w:val="0"/>
          <w:iCs w:val="0"/>
          <w:sz w:val="22"/>
          <w:szCs w:val="22"/>
        </w:rPr>
        <w:t>31</w:t>
      </w:r>
    </w:p>
    <w:p w14:paraId="1DD0B7C6">
      <w:pPr>
        <w:pStyle w:val="2"/>
        <w:pageBreakBefore/>
        <w:spacing w:before="120" w:after="280"/>
        <w:jc w:val="center"/>
      </w:pPr>
      <w:r>
        <w:rPr>
          <w:rFonts w:ascii="Times New Roman" w:hAnsi="Times New Roman" w:eastAsia="Times New Roman" w:cs="Times New Roman"/>
          <w:b/>
          <w:bCs/>
          <w:sz w:val="30"/>
          <w:szCs w:val="30"/>
        </w:rPr>
        <w:t>LIST OF FIGURES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6550"/>
        <w:gridCol w:w="1500"/>
      </w:tblGrid>
      <w:tr w14:paraId="12FEC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shd w:val="clear" w:color="auto" w:fill="1F3B33"/>
            <w:tcMar>
              <w:top w:w="60" w:type="dxa"/>
              <w:left w:w="90" w:type="dxa"/>
              <w:bottom w:w="60" w:type="dxa"/>
              <w:right w:w="90" w:type="dxa"/>
            </w:tcMar>
            <w:vAlign w:val="center"/>
          </w:tcPr>
          <w:p w14:paraId="25102C8B">
            <w:pPr>
              <w:jc w:val="left"/>
            </w:pPr>
            <w:r>
              <w:rPr>
                <w:rFonts w:ascii="Times New Roman" w:hAnsi="Times New Roman" w:eastAsia="Times New Roman" w:cs="Times New Roman"/>
                <w:b/>
                <w:bCs/>
                <w:i w:val="0"/>
                <w:iCs w:val="0"/>
                <w:color w:val="FFFFFF"/>
                <w:sz w:val="19"/>
                <w:szCs w:val="19"/>
              </w:rPr>
              <w:t>Figure No.</w:t>
            </w:r>
          </w:p>
        </w:tc>
        <w:tc>
          <w:tcPr>
            <w:tcW w:w="6550" w:type="dxa"/>
            <w:shd w:val="clear" w:color="auto" w:fill="1F3B33"/>
            <w:tcMar>
              <w:top w:w="60" w:type="dxa"/>
              <w:left w:w="90" w:type="dxa"/>
              <w:bottom w:w="60" w:type="dxa"/>
              <w:right w:w="90" w:type="dxa"/>
            </w:tcMar>
            <w:vAlign w:val="center"/>
          </w:tcPr>
          <w:p w14:paraId="6FFD2BC5">
            <w:pPr>
              <w:jc w:val="left"/>
            </w:pPr>
            <w:r>
              <w:rPr>
                <w:rFonts w:ascii="Times New Roman" w:hAnsi="Times New Roman" w:eastAsia="Times New Roman" w:cs="Times New Roman"/>
                <w:b/>
                <w:bCs/>
                <w:i w:val="0"/>
                <w:iCs w:val="0"/>
                <w:color w:val="FFFFFF"/>
                <w:sz w:val="19"/>
                <w:szCs w:val="19"/>
              </w:rPr>
              <w:t>Figure Name</w:t>
            </w:r>
          </w:p>
        </w:tc>
        <w:tc>
          <w:tcPr>
            <w:tcW w:w="1500" w:type="dxa"/>
            <w:shd w:val="clear" w:color="auto" w:fill="1F3B33"/>
            <w:tcMar>
              <w:top w:w="60" w:type="dxa"/>
              <w:left w:w="90" w:type="dxa"/>
              <w:bottom w:w="60" w:type="dxa"/>
              <w:right w:w="90" w:type="dxa"/>
            </w:tcMar>
            <w:vAlign w:val="center"/>
          </w:tcPr>
          <w:p w14:paraId="1B0D872C">
            <w:pPr>
              <w:jc w:val="left"/>
            </w:pPr>
            <w:r>
              <w:rPr>
                <w:rFonts w:ascii="Times New Roman" w:hAnsi="Times New Roman" w:eastAsia="Times New Roman" w:cs="Times New Roman"/>
                <w:b/>
                <w:bCs/>
                <w:i w:val="0"/>
                <w:iCs w:val="0"/>
                <w:color w:val="FFFFFF"/>
                <w:sz w:val="19"/>
                <w:szCs w:val="19"/>
              </w:rPr>
              <w:t>Page No.</w:t>
            </w:r>
          </w:p>
        </w:tc>
      </w:tr>
      <w:tr w14:paraId="4DE01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90" w:type="dxa"/>
              <w:bottom w:w="60" w:type="dxa"/>
              <w:right w:w="90" w:type="dxa"/>
            </w:tcMar>
            <w:vAlign w:val="center"/>
          </w:tcPr>
          <w:p w14:paraId="77729A1B">
            <w:pPr>
              <w:jc w:val="left"/>
            </w:pPr>
            <w:r>
              <w:rPr>
                <w:rFonts w:ascii="Times New Roman" w:hAnsi="Times New Roman" w:eastAsia="Times New Roman" w:cs="Times New Roman"/>
                <w:b w:val="0"/>
                <w:bCs w:val="0"/>
                <w:i w:val="0"/>
                <w:iCs w:val="0"/>
                <w:sz w:val="19"/>
                <w:szCs w:val="19"/>
              </w:rPr>
              <w:t>Fig. 1.1</w:t>
            </w:r>
          </w:p>
        </w:tc>
        <w:tc>
          <w:tcPr>
            <w:tcW w:w="6550" w:type="dxa"/>
            <w:tcMar>
              <w:top w:w="60" w:type="dxa"/>
              <w:left w:w="90" w:type="dxa"/>
              <w:bottom w:w="60" w:type="dxa"/>
              <w:right w:w="90" w:type="dxa"/>
            </w:tcMar>
            <w:vAlign w:val="center"/>
          </w:tcPr>
          <w:p w14:paraId="37F7FBDD">
            <w:pPr>
              <w:jc w:val="left"/>
            </w:pPr>
            <w:r>
              <w:rPr>
                <w:rFonts w:ascii="Times New Roman" w:hAnsi="Times New Roman" w:eastAsia="Times New Roman" w:cs="Times New Roman"/>
                <w:b w:val="0"/>
                <w:bCs w:val="0"/>
                <w:i w:val="0"/>
                <w:iCs w:val="0"/>
                <w:sz w:val="19"/>
                <w:szCs w:val="19"/>
              </w:rPr>
              <w:t xml:space="preserve">Position of Module </w:t>
            </w:r>
            <w:r>
              <w:rPr>
                <w:rFonts w:hint="default" w:cs="Times New Roman"/>
                <w:b w:val="0"/>
                <w:bCs w:val="0"/>
                <w:i w:val="0"/>
                <w:iCs w:val="0"/>
                <w:sz w:val="19"/>
                <w:szCs w:val="19"/>
                <w:lang w:val="en-US"/>
              </w:rPr>
              <w:t xml:space="preserve">1 </w:t>
            </w:r>
            <w:r>
              <w:rPr>
                <w:rFonts w:ascii="Times New Roman" w:hAnsi="Times New Roman" w:eastAsia="Times New Roman" w:cs="Times New Roman"/>
                <w:b w:val="0"/>
                <w:bCs w:val="0"/>
                <w:i w:val="0"/>
                <w:iCs w:val="0"/>
                <w:sz w:val="19"/>
                <w:szCs w:val="19"/>
              </w:rPr>
              <w:t xml:space="preserve"> within the end-to-end system pipeline</w:t>
            </w:r>
          </w:p>
        </w:tc>
        <w:tc>
          <w:tcPr>
            <w:tcW w:w="1500" w:type="dxa"/>
            <w:tcMar>
              <w:top w:w="60" w:type="dxa"/>
              <w:left w:w="90" w:type="dxa"/>
              <w:bottom w:w="60" w:type="dxa"/>
              <w:right w:w="90" w:type="dxa"/>
            </w:tcMar>
            <w:vAlign w:val="center"/>
          </w:tcPr>
          <w:p w14:paraId="606A2A4F">
            <w:pPr>
              <w:jc w:val="left"/>
            </w:pPr>
            <w:r>
              <w:rPr>
                <w:rFonts w:ascii="Times New Roman" w:hAnsi="Times New Roman" w:eastAsia="Times New Roman" w:cs="Times New Roman"/>
                <w:b w:val="0"/>
                <w:bCs w:val="0"/>
                <w:i w:val="0"/>
                <w:iCs w:val="0"/>
                <w:sz w:val="19"/>
                <w:szCs w:val="19"/>
              </w:rPr>
              <w:t>—</w:t>
            </w:r>
          </w:p>
        </w:tc>
      </w:tr>
      <w:tr w14:paraId="6ED0A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90" w:type="dxa"/>
              <w:bottom w:w="60" w:type="dxa"/>
              <w:right w:w="90" w:type="dxa"/>
            </w:tcMar>
            <w:vAlign w:val="center"/>
          </w:tcPr>
          <w:p w14:paraId="4C81292B">
            <w:pPr>
              <w:jc w:val="left"/>
            </w:pPr>
            <w:r>
              <w:rPr>
                <w:rFonts w:ascii="Times New Roman" w:hAnsi="Times New Roman" w:eastAsia="Times New Roman" w:cs="Times New Roman"/>
                <w:b w:val="0"/>
                <w:bCs w:val="0"/>
                <w:i w:val="0"/>
                <w:iCs w:val="0"/>
                <w:sz w:val="19"/>
                <w:szCs w:val="19"/>
              </w:rPr>
              <w:t>Fig. 3.1</w:t>
            </w:r>
          </w:p>
        </w:tc>
        <w:tc>
          <w:tcPr>
            <w:tcW w:w="6550" w:type="dxa"/>
            <w:tcMar>
              <w:top w:w="60" w:type="dxa"/>
              <w:left w:w="90" w:type="dxa"/>
              <w:bottom w:w="60" w:type="dxa"/>
              <w:right w:w="90" w:type="dxa"/>
            </w:tcMar>
            <w:vAlign w:val="center"/>
          </w:tcPr>
          <w:p w14:paraId="3878EA2E">
            <w:pPr>
              <w:jc w:val="left"/>
            </w:pPr>
            <w:r>
              <w:rPr>
                <w:rFonts w:ascii="Times New Roman" w:hAnsi="Times New Roman" w:eastAsia="Times New Roman" w:cs="Times New Roman"/>
                <w:b w:val="0"/>
                <w:bCs w:val="0"/>
                <w:i w:val="0"/>
                <w:iCs w:val="0"/>
                <w:sz w:val="19"/>
                <w:szCs w:val="19"/>
              </w:rPr>
              <w:t xml:space="preserve">Module </w:t>
            </w:r>
            <w:r>
              <w:rPr>
                <w:rFonts w:hint="default" w:cs="Times New Roman"/>
                <w:b w:val="0"/>
                <w:bCs w:val="0"/>
                <w:i w:val="0"/>
                <w:iCs w:val="0"/>
                <w:sz w:val="19"/>
                <w:szCs w:val="19"/>
                <w:lang w:val="en-US"/>
              </w:rPr>
              <w:t xml:space="preserve">1 </w:t>
            </w:r>
            <w:r>
              <w:rPr>
                <w:rFonts w:ascii="Times New Roman" w:hAnsi="Times New Roman" w:eastAsia="Times New Roman" w:cs="Times New Roman"/>
                <w:b w:val="0"/>
                <w:bCs w:val="0"/>
                <w:i w:val="0"/>
                <w:iCs w:val="0"/>
                <w:sz w:val="19"/>
                <w:szCs w:val="19"/>
              </w:rPr>
              <w:t>internal architecture — preprocessing and NER stages</w:t>
            </w:r>
          </w:p>
        </w:tc>
        <w:tc>
          <w:tcPr>
            <w:tcW w:w="1500" w:type="dxa"/>
            <w:tcMar>
              <w:top w:w="60" w:type="dxa"/>
              <w:left w:w="90" w:type="dxa"/>
              <w:bottom w:w="60" w:type="dxa"/>
              <w:right w:w="90" w:type="dxa"/>
            </w:tcMar>
            <w:vAlign w:val="center"/>
          </w:tcPr>
          <w:p w14:paraId="51887AB9">
            <w:pPr>
              <w:jc w:val="left"/>
            </w:pPr>
            <w:r>
              <w:rPr>
                <w:rFonts w:ascii="Times New Roman" w:hAnsi="Times New Roman" w:eastAsia="Times New Roman" w:cs="Times New Roman"/>
                <w:b w:val="0"/>
                <w:bCs w:val="0"/>
                <w:i w:val="0"/>
                <w:iCs w:val="0"/>
                <w:sz w:val="19"/>
                <w:szCs w:val="19"/>
              </w:rPr>
              <w:t>—</w:t>
            </w:r>
          </w:p>
        </w:tc>
      </w:tr>
      <w:tr w14:paraId="1F35B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90" w:type="dxa"/>
              <w:bottom w:w="60" w:type="dxa"/>
              <w:right w:w="90" w:type="dxa"/>
            </w:tcMar>
            <w:vAlign w:val="center"/>
          </w:tcPr>
          <w:p w14:paraId="752862D6">
            <w:pPr>
              <w:jc w:val="left"/>
            </w:pPr>
            <w:r>
              <w:rPr>
                <w:rFonts w:ascii="Times New Roman" w:hAnsi="Times New Roman" w:eastAsia="Times New Roman" w:cs="Times New Roman"/>
                <w:b w:val="0"/>
                <w:bCs w:val="0"/>
                <w:i w:val="0"/>
                <w:iCs w:val="0"/>
                <w:sz w:val="19"/>
                <w:szCs w:val="19"/>
              </w:rPr>
              <w:t>Fig. 3.2</w:t>
            </w:r>
          </w:p>
        </w:tc>
        <w:tc>
          <w:tcPr>
            <w:tcW w:w="6550" w:type="dxa"/>
            <w:tcMar>
              <w:top w:w="60" w:type="dxa"/>
              <w:left w:w="90" w:type="dxa"/>
              <w:bottom w:w="60" w:type="dxa"/>
              <w:right w:w="90" w:type="dxa"/>
            </w:tcMar>
            <w:vAlign w:val="center"/>
          </w:tcPr>
          <w:p w14:paraId="3A783867">
            <w:pPr>
              <w:jc w:val="left"/>
            </w:pPr>
            <w:r>
              <w:rPr>
                <w:rFonts w:ascii="Times New Roman" w:hAnsi="Times New Roman" w:eastAsia="Times New Roman" w:cs="Times New Roman"/>
                <w:b w:val="0"/>
                <w:bCs w:val="0"/>
                <w:i w:val="0"/>
                <w:iCs w:val="0"/>
                <w:sz w:val="19"/>
                <w:szCs w:val="19"/>
              </w:rPr>
              <w:t>Data-flow diagram: raw text to structured JSON output</w:t>
            </w:r>
          </w:p>
        </w:tc>
        <w:tc>
          <w:tcPr>
            <w:tcW w:w="1500" w:type="dxa"/>
            <w:tcMar>
              <w:top w:w="60" w:type="dxa"/>
              <w:left w:w="90" w:type="dxa"/>
              <w:bottom w:w="60" w:type="dxa"/>
              <w:right w:w="90" w:type="dxa"/>
            </w:tcMar>
            <w:vAlign w:val="center"/>
          </w:tcPr>
          <w:p w14:paraId="173FC072">
            <w:pPr>
              <w:jc w:val="left"/>
            </w:pPr>
            <w:r>
              <w:rPr>
                <w:rFonts w:ascii="Times New Roman" w:hAnsi="Times New Roman" w:eastAsia="Times New Roman" w:cs="Times New Roman"/>
                <w:b w:val="0"/>
                <w:bCs w:val="0"/>
                <w:i w:val="0"/>
                <w:iCs w:val="0"/>
                <w:sz w:val="19"/>
                <w:szCs w:val="19"/>
              </w:rPr>
              <w:t>—</w:t>
            </w:r>
          </w:p>
        </w:tc>
      </w:tr>
      <w:tr w14:paraId="6DF2F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90" w:type="dxa"/>
              <w:bottom w:w="60" w:type="dxa"/>
              <w:right w:w="90" w:type="dxa"/>
            </w:tcMar>
            <w:vAlign w:val="center"/>
          </w:tcPr>
          <w:p w14:paraId="2878FE21">
            <w:pPr>
              <w:jc w:val="left"/>
            </w:pPr>
            <w:r>
              <w:rPr>
                <w:rFonts w:ascii="Times New Roman" w:hAnsi="Times New Roman" w:eastAsia="Times New Roman" w:cs="Times New Roman"/>
                <w:b w:val="0"/>
                <w:bCs w:val="0"/>
                <w:i w:val="0"/>
                <w:iCs w:val="0"/>
                <w:sz w:val="19"/>
                <w:szCs w:val="19"/>
              </w:rPr>
              <w:t>Fig. 4.1</w:t>
            </w:r>
          </w:p>
        </w:tc>
        <w:tc>
          <w:tcPr>
            <w:tcW w:w="6550" w:type="dxa"/>
            <w:tcMar>
              <w:top w:w="60" w:type="dxa"/>
              <w:left w:w="90" w:type="dxa"/>
              <w:bottom w:w="60" w:type="dxa"/>
              <w:right w:w="90" w:type="dxa"/>
            </w:tcMar>
            <w:vAlign w:val="center"/>
          </w:tcPr>
          <w:p w14:paraId="4C8A1C32">
            <w:pPr>
              <w:jc w:val="left"/>
            </w:pPr>
            <w:r>
              <w:rPr>
                <w:rFonts w:ascii="Times New Roman" w:hAnsi="Times New Roman" w:eastAsia="Times New Roman" w:cs="Times New Roman"/>
                <w:b w:val="0"/>
                <w:bCs w:val="0"/>
                <w:i w:val="0"/>
                <w:iCs w:val="0"/>
                <w:sz w:val="19"/>
                <w:szCs w:val="19"/>
              </w:rPr>
              <w:t>Sample before/after preprocessing transformation</w:t>
            </w:r>
          </w:p>
        </w:tc>
        <w:tc>
          <w:tcPr>
            <w:tcW w:w="1500" w:type="dxa"/>
            <w:tcMar>
              <w:top w:w="60" w:type="dxa"/>
              <w:left w:w="90" w:type="dxa"/>
              <w:bottom w:w="60" w:type="dxa"/>
              <w:right w:w="90" w:type="dxa"/>
            </w:tcMar>
            <w:vAlign w:val="center"/>
          </w:tcPr>
          <w:p w14:paraId="2BD2DAE4">
            <w:pPr>
              <w:jc w:val="left"/>
            </w:pPr>
            <w:r>
              <w:rPr>
                <w:rFonts w:ascii="Times New Roman" w:hAnsi="Times New Roman" w:eastAsia="Times New Roman" w:cs="Times New Roman"/>
                <w:b w:val="0"/>
                <w:bCs w:val="0"/>
                <w:i w:val="0"/>
                <w:iCs w:val="0"/>
                <w:sz w:val="19"/>
                <w:szCs w:val="19"/>
              </w:rPr>
              <w:t>—</w:t>
            </w:r>
          </w:p>
        </w:tc>
      </w:tr>
      <w:tr w14:paraId="76EEE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57F64871">
            <w:r>
              <w:rPr>
                <w:sz w:val="20"/>
              </w:rPr>
              <w:t>Fig. 4.2</w:t>
            </w:r>
          </w:p>
        </w:tc>
        <w:tc>
          <w:tcPr>
            <w:tcW w:w="6550" w:type="dxa"/>
          </w:tcPr>
          <w:p w14:paraId="272BB4CC">
            <w:r>
              <w:rPr>
                <w:sz w:val="20"/>
              </w:rPr>
              <w:t>F1-score comparison across the three alternatives</w:t>
            </w:r>
          </w:p>
        </w:tc>
        <w:tc>
          <w:tcPr>
            <w:tcW w:w="1500" w:type="dxa"/>
          </w:tcPr>
          <w:p w14:paraId="1BB13429">
            <w:r>
              <w:rPr>
                <w:sz w:val="20"/>
              </w:rPr>
              <w:t>—</w:t>
            </w:r>
          </w:p>
        </w:tc>
      </w:tr>
    </w:tbl>
    <w:p w14:paraId="287E2E05">
      <w:pPr>
        <w:pStyle w:val="2"/>
        <w:pageBreakBefore/>
        <w:spacing w:before="120" w:after="280"/>
        <w:jc w:val="center"/>
      </w:pPr>
      <w:r>
        <w:rPr>
          <w:rFonts w:ascii="Times New Roman" w:hAnsi="Times New Roman" w:eastAsia="Times New Roman" w:cs="Times New Roman"/>
          <w:b/>
          <w:bCs/>
          <w:sz w:val="30"/>
          <w:szCs w:val="30"/>
        </w:rPr>
        <w:t>LIST OF TABLES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6550"/>
        <w:gridCol w:w="1500"/>
      </w:tblGrid>
      <w:tr w14:paraId="741EA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shd w:val="clear" w:color="auto" w:fill="1F3B33"/>
            <w:tcMar>
              <w:top w:w="60" w:type="dxa"/>
              <w:left w:w="90" w:type="dxa"/>
              <w:bottom w:w="60" w:type="dxa"/>
              <w:right w:w="90" w:type="dxa"/>
            </w:tcMar>
            <w:vAlign w:val="center"/>
          </w:tcPr>
          <w:p w14:paraId="78B4EAF2">
            <w:pPr>
              <w:jc w:val="left"/>
            </w:pPr>
            <w:r>
              <w:rPr>
                <w:rFonts w:ascii="Times New Roman" w:hAnsi="Times New Roman" w:eastAsia="Times New Roman" w:cs="Times New Roman"/>
                <w:b/>
                <w:bCs/>
                <w:i w:val="0"/>
                <w:iCs w:val="0"/>
                <w:color w:val="FFFFFF"/>
                <w:sz w:val="19"/>
                <w:szCs w:val="19"/>
              </w:rPr>
              <w:t>Table No.</w:t>
            </w:r>
          </w:p>
        </w:tc>
        <w:tc>
          <w:tcPr>
            <w:tcW w:w="6550" w:type="dxa"/>
            <w:shd w:val="clear" w:color="auto" w:fill="1F3B33"/>
            <w:tcMar>
              <w:top w:w="60" w:type="dxa"/>
              <w:left w:w="90" w:type="dxa"/>
              <w:bottom w:w="60" w:type="dxa"/>
              <w:right w:w="90" w:type="dxa"/>
            </w:tcMar>
            <w:vAlign w:val="center"/>
          </w:tcPr>
          <w:p w14:paraId="091FC665">
            <w:pPr>
              <w:jc w:val="left"/>
            </w:pPr>
            <w:r>
              <w:rPr>
                <w:rFonts w:ascii="Times New Roman" w:hAnsi="Times New Roman" w:eastAsia="Times New Roman" w:cs="Times New Roman"/>
                <w:b/>
                <w:bCs/>
                <w:i w:val="0"/>
                <w:iCs w:val="0"/>
                <w:color w:val="FFFFFF"/>
                <w:sz w:val="19"/>
                <w:szCs w:val="19"/>
              </w:rPr>
              <w:t>Table Name</w:t>
            </w:r>
          </w:p>
        </w:tc>
        <w:tc>
          <w:tcPr>
            <w:tcW w:w="1500" w:type="dxa"/>
            <w:shd w:val="clear" w:color="auto" w:fill="1F3B33"/>
            <w:tcMar>
              <w:top w:w="60" w:type="dxa"/>
              <w:left w:w="90" w:type="dxa"/>
              <w:bottom w:w="60" w:type="dxa"/>
              <w:right w:w="90" w:type="dxa"/>
            </w:tcMar>
            <w:vAlign w:val="center"/>
          </w:tcPr>
          <w:p w14:paraId="4B99FA99">
            <w:pPr>
              <w:jc w:val="left"/>
            </w:pPr>
            <w:r>
              <w:rPr>
                <w:rFonts w:ascii="Times New Roman" w:hAnsi="Times New Roman" w:eastAsia="Times New Roman" w:cs="Times New Roman"/>
                <w:b/>
                <w:bCs/>
                <w:i w:val="0"/>
                <w:iCs w:val="0"/>
                <w:color w:val="FFFFFF"/>
                <w:sz w:val="19"/>
                <w:szCs w:val="19"/>
              </w:rPr>
              <w:t>Page No.</w:t>
            </w:r>
          </w:p>
        </w:tc>
      </w:tr>
      <w:tr w14:paraId="36DD5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90" w:type="dxa"/>
              <w:bottom w:w="60" w:type="dxa"/>
              <w:right w:w="90" w:type="dxa"/>
            </w:tcMar>
            <w:vAlign w:val="center"/>
          </w:tcPr>
          <w:p w14:paraId="2BB3397F">
            <w:pPr>
              <w:jc w:val="left"/>
            </w:pPr>
            <w:r>
              <w:rPr>
                <w:rFonts w:ascii="Times New Roman" w:hAnsi="Times New Roman" w:eastAsia="Times New Roman" w:cs="Times New Roman"/>
                <w:b w:val="0"/>
                <w:bCs w:val="0"/>
                <w:i w:val="0"/>
                <w:iCs w:val="0"/>
                <w:sz w:val="19"/>
                <w:szCs w:val="19"/>
              </w:rPr>
              <w:t>Table 2.1</w:t>
            </w:r>
          </w:p>
        </w:tc>
        <w:tc>
          <w:tcPr>
            <w:tcW w:w="6550" w:type="dxa"/>
            <w:tcMar>
              <w:top w:w="60" w:type="dxa"/>
              <w:left w:w="90" w:type="dxa"/>
              <w:bottom w:w="60" w:type="dxa"/>
              <w:right w:w="90" w:type="dxa"/>
            </w:tcMar>
            <w:vAlign w:val="center"/>
          </w:tcPr>
          <w:p w14:paraId="356270A0">
            <w:pPr>
              <w:jc w:val="left"/>
            </w:pPr>
            <w:r>
              <w:rPr>
                <w:rFonts w:ascii="Times New Roman" w:hAnsi="Times New Roman" w:eastAsia="Times New Roman" w:cs="Times New Roman"/>
                <w:b w:val="0"/>
                <w:bCs w:val="0"/>
                <w:i w:val="0"/>
                <w:iCs w:val="0"/>
                <w:sz w:val="19"/>
                <w:szCs w:val="19"/>
              </w:rPr>
              <w:t>Comparative analysis of existing preprocessing / NER approaches</w:t>
            </w:r>
          </w:p>
        </w:tc>
        <w:tc>
          <w:tcPr>
            <w:tcW w:w="1500" w:type="dxa"/>
            <w:tcMar>
              <w:top w:w="60" w:type="dxa"/>
              <w:left w:w="90" w:type="dxa"/>
              <w:bottom w:w="60" w:type="dxa"/>
              <w:right w:w="90" w:type="dxa"/>
            </w:tcMar>
            <w:vAlign w:val="center"/>
          </w:tcPr>
          <w:p w14:paraId="17B7C57D">
            <w:pPr>
              <w:jc w:val="left"/>
            </w:pPr>
            <w:r>
              <w:rPr>
                <w:rFonts w:ascii="Times New Roman" w:hAnsi="Times New Roman" w:eastAsia="Times New Roman" w:cs="Times New Roman"/>
                <w:b w:val="0"/>
                <w:bCs w:val="0"/>
                <w:i w:val="0"/>
                <w:iCs w:val="0"/>
                <w:sz w:val="19"/>
                <w:szCs w:val="19"/>
              </w:rPr>
              <w:t>—</w:t>
            </w:r>
          </w:p>
        </w:tc>
      </w:tr>
      <w:tr w14:paraId="2CCBE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90" w:type="dxa"/>
              <w:bottom w:w="60" w:type="dxa"/>
              <w:right w:w="90" w:type="dxa"/>
            </w:tcMar>
            <w:vAlign w:val="center"/>
          </w:tcPr>
          <w:p w14:paraId="733485CC">
            <w:pPr>
              <w:jc w:val="left"/>
            </w:pPr>
            <w:r>
              <w:rPr>
                <w:rFonts w:ascii="Times New Roman" w:hAnsi="Times New Roman" w:eastAsia="Times New Roman" w:cs="Times New Roman"/>
                <w:b w:val="0"/>
                <w:bCs w:val="0"/>
                <w:i w:val="0"/>
                <w:iCs w:val="0"/>
                <w:sz w:val="19"/>
                <w:szCs w:val="19"/>
              </w:rPr>
              <w:t>Table 3.1</w:t>
            </w:r>
          </w:p>
        </w:tc>
        <w:tc>
          <w:tcPr>
            <w:tcW w:w="6550" w:type="dxa"/>
            <w:tcMar>
              <w:top w:w="60" w:type="dxa"/>
              <w:left w:w="90" w:type="dxa"/>
              <w:bottom w:w="60" w:type="dxa"/>
              <w:right w:w="90" w:type="dxa"/>
            </w:tcMar>
            <w:vAlign w:val="center"/>
          </w:tcPr>
          <w:p w14:paraId="545A315B">
            <w:pPr>
              <w:jc w:val="left"/>
            </w:pPr>
            <w:r>
              <w:rPr>
                <w:rFonts w:ascii="Times New Roman" w:hAnsi="Times New Roman" w:eastAsia="Times New Roman" w:cs="Times New Roman"/>
                <w:b w:val="0"/>
                <w:bCs w:val="0"/>
                <w:i w:val="0"/>
                <w:iCs w:val="0"/>
                <w:sz w:val="19"/>
                <w:szCs w:val="19"/>
              </w:rPr>
              <w:t>Stakeholder / user requirements</w:t>
            </w:r>
          </w:p>
        </w:tc>
        <w:tc>
          <w:tcPr>
            <w:tcW w:w="1500" w:type="dxa"/>
            <w:tcMar>
              <w:top w:w="60" w:type="dxa"/>
              <w:left w:w="90" w:type="dxa"/>
              <w:bottom w:w="60" w:type="dxa"/>
              <w:right w:w="90" w:type="dxa"/>
            </w:tcMar>
            <w:vAlign w:val="center"/>
          </w:tcPr>
          <w:p w14:paraId="306D9782">
            <w:pPr>
              <w:jc w:val="left"/>
            </w:pPr>
            <w:r>
              <w:rPr>
                <w:rFonts w:ascii="Times New Roman" w:hAnsi="Times New Roman" w:eastAsia="Times New Roman" w:cs="Times New Roman"/>
                <w:b w:val="0"/>
                <w:bCs w:val="0"/>
                <w:i w:val="0"/>
                <w:iCs w:val="0"/>
                <w:sz w:val="19"/>
                <w:szCs w:val="19"/>
              </w:rPr>
              <w:t>—</w:t>
            </w:r>
          </w:p>
        </w:tc>
      </w:tr>
      <w:tr w14:paraId="6464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90" w:type="dxa"/>
              <w:bottom w:w="60" w:type="dxa"/>
              <w:right w:w="90" w:type="dxa"/>
            </w:tcMar>
            <w:vAlign w:val="center"/>
          </w:tcPr>
          <w:p w14:paraId="6A4A5F62">
            <w:pPr>
              <w:jc w:val="left"/>
            </w:pPr>
            <w:r>
              <w:rPr>
                <w:rFonts w:ascii="Times New Roman" w:hAnsi="Times New Roman" w:eastAsia="Times New Roman" w:cs="Times New Roman"/>
                <w:b w:val="0"/>
                <w:bCs w:val="0"/>
                <w:i w:val="0"/>
                <w:iCs w:val="0"/>
                <w:sz w:val="19"/>
                <w:szCs w:val="19"/>
              </w:rPr>
              <w:t>Table 3.2</w:t>
            </w:r>
          </w:p>
        </w:tc>
        <w:tc>
          <w:tcPr>
            <w:tcW w:w="6550" w:type="dxa"/>
            <w:tcMar>
              <w:top w:w="60" w:type="dxa"/>
              <w:left w:w="90" w:type="dxa"/>
              <w:bottom w:w="60" w:type="dxa"/>
              <w:right w:w="90" w:type="dxa"/>
            </w:tcMar>
            <w:vAlign w:val="center"/>
          </w:tcPr>
          <w:p w14:paraId="06479359">
            <w:pPr>
              <w:jc w:val="left"/>
            </w:pPr>
            <w:r>
              <w:rPr>
                <w:rFonts w:ascii="Times New Roman" w:hAnsi="Times New Roman" w:eastAsia="Times New Roman" w:cs="Times New Roman"/>
                <w:b w:val="0"/>
                <w:bCs w:val="0"/>
                <w:i w:val="0"/>
                <w:iCs w:val="0"/>
                <w:sz w:val="19"/>
                <w:szCs w:val="19"/>
              </w:rPr>
              <w:t>Functional and non-functional requirements</w:t>
            </w:r>
          </w:p>
        </w:tc>
        <w:tc>
          <w:tcPr>
            <w:tcW w:w="1500" w:type="dxa"/>
            <w:tcMar>
              <w:top w:w="60" w:type="dxa"/>
              <w:left w:w="90" w:type="dxa"/>
              <w:bottom w:w="60" w:type="dxa"/>
              <w:right w:w="90" w:type="dxa"/>
            </w:tcMar>
            <w:vAlign w:val="center"/>
          </w:tcPr>
          <w:p w14:paraId="2C6A8906">
            <w:pPr>
              <w:jc w:val="left"/>
            </w:pPr>
            <w:r>
              <w:rPr>
                <w:rFonts w:ascii="Times New Roman" w:hAnsi="Times New Roman" w:eastAsia="Times New Roman" w:cs="Times New Roman"/>
                <w:b w:val="0"/>
                <w:bCs w:val="0"/>
                <w:i w:val="0"/>
                <w:iCs w:val="0"/>
                <w:sz w:val="19"/>
                <w:szCs w:val="19"/>
              </w:rPr>
              <w:t>—</w:t>
            </w:r>
          </w:p>
        </w:tc>
      </w:tr>
      <w:tr w14:paraId="7CBBD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90" w:type="dxa"/>
              <w:bottom w:w="60" w:type="dxa"/>
              <w:right w:w="90" w:type="dxa"/>
            </w:tcMar>
            <w:vAlign w:val="center"/>
          </w:tcPr>
          <w:p w14:paraId="0C85BE94">
            <w:pPr>
              <w:jc w:val="left"/>
            </w:pPr>
            <w:r>
              <w:rPr>
                <w:rFonts w:ascii="Times New Roman" w:hAnsi="Times New Roman" w:eastAsia="Times New Roman" w:cs="Times New Roman"/>
                <w:b w:val="0"/>
                <w:bCs w:val="0"/>
                <w:i w:val="0"/>
                <w:iCs w:val="0"/>
                <w:sz w:val="19"/>
                <w:szCs w:val="19"/>
              </w:rPr>
              <w:t>Table 3.3</w:t>
            </w:r>
          </w:p>
        </w:tc>
        <w:tc>
          <w:tcPr>
            <w:tcW w:w="6550" w:type="dxa"/>
            <w:tcMar>
              <w:top w:w="60" w:type="dxa"/>
              <w:left w:w="90" w:type="dxa"/>
              <w:bottom w:w="60" w:type="dxa"/>
              <w:right w:w="90" w:type="dxa"/>
            </w:tcMar>
            <w:vAlign w:val="center"/>
          </w:tcPr>
          <w:p w14:paraId="701AF9E9">
            <w:pPr>
              <w:jc w:val="left"/>
            </w:pPr>
            <w:r>
              <w:rPr>
                <w:rFonts w:ascii="Times New Roman" w:hAnsi="Times New Roman" w:eastAsia="Times New Roman" w:cs="Times New Roman"/>
                <w:b w:val="0"/>
                <w:bCs w:val="0"/>
                <w:i w:val="0"/>
                <w:iCs w:val="0"/>
                <w:sz w:val="19"/>
                <w:szCs w:val="19"/>
              </w:rPr>
              <w:t>Constraints and applicable standards</w:t>
            </w:r>
          </w:p>
        </w:tc>
        <w:tc>
          <w:tcPr>
            <w:tcW w:w="1500" w:type="dxa"/>
            <w:tcMar>
              <w:top w:w="60" w:type="dxa"/>
              <w:left w:w="90" w:type="dxa"/>
              <w:bottom w:w="60" w:type="dxa"/>
              <w:right w:w="90" w:type="dxa"/>
            </w:tcMar>
            <w:vAlign w:val="center"/>
          </w:tcPr>
          <w:p w14:paraId="1AD7DA43">
            <w:pPr>
              <w:jc w:val="left"/>
            </w:pPr>
            <w:r>
              <w:rPr>
                <w:rFonts w:ascii="Times New Roman" w:hAnsi="Times New Roman" w:eastAsia="Times New Roman" w:cs="Times New Roman"/>
                <w:b w:val="0"/>
                <w:bCs w:val="0"/>
                <w:i w:val="0"/>
                <w:iCs w:val="0"/>
                <w:sz w:val="19"/>
                <w:szCs w:val="19"/>
              </w:rPr>
              <w:t>—</w:t>
            </w:r>
          </w:p>
        </w:tc>
      </w:tr>
      <w:tr w14:paraId="72E5C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90" w:type="dxa"/>
              <w:bottom w:w="60" w:type="dxa"/>
              <w:right w:w="90" w:type="dxa"/>
            </w:tcMar>
            <w:vAlign w:val="center"/>
          </w:tcPr>
          <w:p w14:paraId="6A6E5C93">
            <w:pPr>
              <w:jc w:val="left"/>
            </w:pPr>
            <w:r>
              <w:rPr>
                <w:rFonts w:ascii="Times New Roman" w:hAnsi="Times New Roman" w:eastAsia="Times New Roman" w:cs="Times New Roman"/>
                <w:b w:val="0"/>
                <w:bCs w:val="0"/>
                <w:i w:val="0"/>
                <w:iCs w:val="0"/>
                <w:sz w:val="19"/>
                <w:szCs w:val="19"/>
              </w:rPr>
              <w:t>Table 3.4</w:t>
            </w:r>
          </w:p>
        </w:tc>
        <w:tc>
          <w:tcPr>
            <w:tcW w:w="6550" w:type="dxa"/>
            <w:tcMar>
              <w:top w:w="60" w:type="dxa"/>
              <w:left w:w="90" w:type="dxa"/>
              <w:bottom w:w="60" w:type="dxa"/>
              <w:right w:w="90" w:type="dxa"/>
            </w:tcMar>
            <w:vAlign w:val="center"/>
          </w:tcPr>
          <w:p w14:paraId="26E631C4">
            <w:pPr>
              <w:jc w:val="left"/>
            </w:pPr>
            <w:r>
              <w:rPr>
                <w:rFonts w:ascii="Times New Roman" w:hAnsi="Times New Roman" w:eastAsia="Times New Roman" w:cs="Times New Roman"/>
                <w:b w:val="0"/>
                <w:bCs w:val="0"/>
                <w:i w:val="0"/>
                <w:iCs w:val="0"/>
                <w:sz w:val="19"/>
                <w:szCs w:val="19"/>
              </w:rPr>
              <w:t>Design specifications</w:t>
            </w:r>
          </w:p>
        </w:tc>
        <w:tc>
          <w:tcPr>
            <w:tcW w:w="1500" w:type="dxa"/>
            <w:tcMar>
              <w:top w:w="60" w:type="dxa"/>
              <w:left w:w="90" w:type="dxa"/>
              <w:bottom w:w="60" w:type="dxa"/>
              <w:right w:w="90" w:type="dxa"/>
            </w:tcMar>
            <w:vAlign w:val="center"/>
          </w:tcPr>
          <w:p w14:paraId="701CB1A2">
            <w:pPr>
              <w:jc w:val="left"/>
            </w:pPr>
            <w:r>
              <w:rPr>
                <w:rFonts w:ascii="Times New Roman" w:hAnsi="Times New Roman" w:eastAsia="Times New Roman" w:cs="Times New Roman"/>
                <w:b w:val="0"/>
                <w:bCs w:val="0"/>
                <w:i w:val="0"/>
                <w:iCs w:val="0"/>
                <w:sz w:val="19"/>
                <w:szCs w:val="19"/>
              </w:rPr>
              <w:t>—</w:t>
            </w:r>
          </w:p>
        </w:tc>
      </w:tr>
      <w:tr w14:paraId="64903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90" w:type="dxa"/>
              <w:bottom w:w="60" w:type="dxa"/>
              <w:right w:w="90" w:type="dxa"/>
            </w:tcMar>
            <w:vAlign w:val="center"/>
          </w:tcPr>
          <w:p w14:paraId="4110C1F4">
            <w:pPr>
              <w:jc w:val="left"/>
            </w:pPr>
            <w:r>
              <w:rPr>
                <w:rFonts w:ascii="Times New Roman" w:hAnsi="Times New Roman" w:eastAsia="Times New Roman" w:cs="Times New Roman"/>
                <w:b w:val="0"/>
                <w:bCs w:val="0"/>
                <w:i w:val="0"/>
                <w:iCs w:val="0"/>
                <w:sz w:val="19"/>
                <w:szCs w:val="19"/>
              </w:rPr>
              <w:t>Table 3.5</w:t>
            </w:r>
          </w:p>
        </w:tc>
        <w:tc>
          <w:tcPr>
            <w:tcW w:w="6550" w:type="dxa"/>
            <w:tcMar>
              <w:top w:w="60" w:type="dxa"/>
              <w:left w:w="90" w:type="dxa"/>
              <w:bottom w:w="60" w:type="dxa"/>
              <w:right w:w="90" w:type="dxa"/>
            </w:tcMar>
            <w:vAlign w:val="center"/>
          </w:tcPr>
          <w:p w14:paraId="393AA203">
            <w:pPr>
              <w:jc w:val="left"/>
            </w:pPr>
            <w:r>
              <w:rPr>
                <w:rFonts w:ascii="Times New Roman" w:hAnsi="Times New Roman" w:eastAsia="Times New Roman" w:cs="Times New Roman"/>
                <w:b w:val="0"/>
                <w:bCs w:val="0"/>
                <w:i w:val="0"/>
                <w:iCs w:val="0"/>
                <w:sz w:val="19"/>
                <w:szCs w:val="19"/>
              </w:rPr>
              <w:t>Alternative-solution evaluation matrix</w:t>
            </w:r>
          </w:p>
        </w:tc>
        <w:tc>
          <w:tcPr>
            <w:tcW w:w="1500" w:type="dxa"/>
            <w:tcMar>
              <w:top w:w="60" w:type="dxa"/>
              <w:left w:w="90" w:type="dxa"/>
              <w:bottom w:w="60" w:type="dxa"/>
              <w:right w:w="90" w:type="dxa"/>
            </w:tcMar>
            <w:vAlign w:val="center"/>
          </w:tcPr>
          <w:p w14:paraId="4EDF362F">
            <w:pPr>
              <w:jc w:val="left"/>
            </w:pPr>
            <w:r>
              <w:rPr>
                <w:rFonts w:ascii="Times New Roman" w:hAnsi="Times New Roman" w:eastAsia="Times New Roman" w:cs="Times New Roman"/>
                <w:b w:val="0"/>
                <w:bCs w:val="0"/>
                <w:i w:val="0"/>
                <w:iCs w:val="0"/>
                <w:sz w:val="19"/>
                <w:szCs w:val="19"/>
              </w:rPr>
              <w:t>—</w:t>
            </w:r>
          </w:p>
        </w:tc>
      </w:tr>
      <w:tr w14:paraId="4E900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90" w:type="dxa"/>
              <w:bottom w:w="60" w:type="dxa"/>
              <w:right w:w="90" w:type="dxa"/>
            </w:tcMar>
            <w:vAlign w:val="center"/>
          </w:tcPr>
          <w:p w14:paraId="7106C689">
            <w:pPr>
              <w:jc w:val="left"/>
            </w:pPr>
            <w:r>
              <w:rPr>
                <w:rFonts w:ascii="Times New Roman" w:hAnsi="Times New Roman" w:eastAsia="Times New Roman" w:cs="Times New Roman"/>
                <w:b w:val="0"/>
                <w:bCs w:val="0"/>
                <w:i w:val="0"/>
                <w:iCs w:val="0"/>
                <w:sz w:val="19"/>
                <w:szCs w:val="19"/>
              </w:rPr>
              <w:t>Table 3.6</w:t>
            </w:r>
          </w:p>
        </w:tc>
        <w:tc>
          <w:tcPr>
            <w:tcW w:w="6550" w:type="dxa"/>
            <w:tcMar>
              <w:top w:w="60" w:type="dxa"/>
              <w:left w:w="90" w:type="dxa"/>
              <w:bottom w:w="60" w:type="dxa"/>
              <w:right w:w="90" w:type="dxa"/>
            </w:tcMar>
            <w:vAlign w:val="center"/>
          </w:tcPr>
          <w:p w14:paraId="21F7C600">
            <w:pPr>
              <w:jc w:val="left"/>
            </w:pPr>
            <w:r>
              <w:rPr>
                <w:rFonts w:ascii="Times New Roman" w:hAnsi="Times New Roman" w:eastAsia="Times New Roman" w:cs="Times New Roman"/>
                <w:b w:val="0"/>
                <w:bCs w:val="0"/>
                <w:i w:val="0"/>
                <w:iCs w:val="0"/>
                <w:sz w:val="19"/>
                <w:szCs w:val="19"/>
              </w:rPr>
              <w:t>Trade-off analysis</w:t>
            </w:r>
          </w:p>
        </w:tc>
        <w:tc>
          <w:tcPr>
            <w:tcW w:w="1500" w:type="dxa"/>
            <w:tcMar>
              <w:top w:w="60" w:type="dxa"/>
              <w:left w:w="90" w:type="dxa"/>
              <w:bottom w:w="60" w:type="dxa"/>
              <w:right w:w="90" w:type="dxa"/>
            </w:tcMar>
            <w:vAlign w:val="center"/>
          </w:tcPr>
          <w:p w14:paraId="40C1B155">
            <w:pPr>
              <w:jc w:val="left"/>
            </w:pPr>
            <w:r>
              <w:rPr>
                <w:rFonts w:ascii="Times New Roman" w:hAnsi="Times New Roman" w:eastAsia="Times New Roman" w:cs="Times New Roman"/>
                <w:b w:val="0"/>
                <w:bCs w:val="0"/>
                <w:i w:val="0"/>
                <w:iCs w:val="0"/>
                <w:sz w:val="19"/>
                <w:szCs w:val="19"/>
              </w:rPr>
              <w:t>—</w:t>
            </w:r>
          </w:p>
        </w:tc>
      </w:tr>
      <w:tr w14:paraId="7747B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90" w:type="dxa"/>
              <w:bottom w:w="60" w:type="dxa"/>
              <w:right w:w="90" w:type="dxa"/>
            </w:tcMar>
            <w:vAlign w:val="center"/>
          </w:tcPr>
          <w:p w14:paraId="181E8CEF">
            <w:pPr>
              <w:jc w:val="left"/>
            </w:pPr>
            <w:r>
              <w:rPr>
                <w:rFonts w:ascii="Times New Roman" w:hAnsi="Times New Roman" w:eastAsia="Times New Roman" w:cs="Times New Roman"/>
                <w:b w:val="0"/>
                <w:bCs w:val="0"/>
                <w:i w:val="0"/>
                <w:iCs w:val="0"/>
                <w:sz w:val="19"/>
                <w:szCs w:val="19"/>
              </w:rPr>
              <w:t>Table 3.7</w:t>
            </w:r>
          </w:p>
        </w:tc>
        <w:tc>
          <w:tcPr>
            <w:tcW w:w="6550" w:type="dxa"/>
            <w:tcMar>
              <w:top w:w="60" w:type="dxa"/>
              <w:left w:w="90" w:type="dxa"/>
              <w:bottom w:w="60" w:type="dxa"/>
              <w:right w:w="90" w:type="dxa"/>
            </w:tcMar>
            <w:vAlign w:val="center"/>
          </w:tcPr>
          <w:p w14:paraId="200741D4">
            <w:pPr>
              <w:jc w:val="left"/>
            </w:pPr>
            <w:r>
              <w:rPr>
                <w:rFonts w:ascii="Times New Roman" w:hAnsi="Times New Roman" w:eastAsia="Times New Roman" w:cs="Times New Roman"/>
                <w:b w:val="0"/>
                <w:bCs w:val="0"/>
                <w:i w:val="0"/>
                <w:iCs w:val="0"/>
                <w:sz w:val="19"/>
                <w:szCs w:val="19"/>
              </w:rPr>
              <w:t>Sustainability, ethics, safety, security considerations</w:t>
            </w:r>
          </w:p>
        </w:tc>
        <w:tc>
          <w:tcPr>
            <w:tcW w:w="1500" w:type="dxa"/>
            <w:tcMar>
              <w:top w:w="60" w:type="dxa"/>
              <w:left w:w="90" w:type="dxa"/>
              <w:bottom w:w="60" w:type="dxa"/>
              <w:right w:w="90" w:type="dxa"/>
            </w:tcMar>
            <w:vAlign w:val="center"/>
          </w:tcPr>
          <w:p w14:paraId="2E6DC55A">
            <w:pPr>
              <w:jc w:val="left"/>
            </w:pPr>
            <w:r>
              <w:rPr>
                <w:rFonts w:ascii="Times New Roman" w:hAnsi="Times New Roman" w:eastAsia="Times New Roman" w:cs="Times New Roman"/>
                <w:b w:val="0"/>
                <w:bCs w:val="0"/>
                <w:i w:val="0"/>
                <w:iCs w:val="0"/>
                <w:sz w:val="19"/>
                <w:szCs w:val="19"/>
              </w:rPr>
              <w:t>—</w:t>
            </w:r>
          </w:p>
        </w:tc>
      </w:tr>
      <w:tr w14:paraId="135EB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90" w:type="dxa"/>
              <w:bottom w:w="60" w:type="dxa"/>
              <w:right w:w="90" w:type="dxa"/>
            </w:tcMar>
            <w:vAlign w:val="center"/>
          </w:tcPr>
          <w:p w14:paraId="079D9221">
            <w:pPr>
              <w:jc w:val="left"/>
            </w:pPr>
            <w:r>
              <w:rPr>
                <w:rFonts w:ascii="Times New Roman" w:hAnsi="Times New Roman" w:eastAsia="Times New Roman" w:cs="Times New Roman"/>
                <w:b w:val="0"/>
                <w:bCs w:val="0"/>
                <w:i w:val="0"/>
                <w:iCs w:val="0"/>
                <w:sz w:val="19"/>
                <w:szCs w:val="19"/>
              </w:rPr>
              <w:t>Table 3.8</w:t>
            </w:r>
          </w:p>
        </w:tc>
        <w:tc>
          <w:tcPr>
            <w:tcW w:w="6550" w:type="dxa"/>
            <w:tcMar>
              <w:top w:w="60" w:type="dxa"/>
              <w:left w:w="90" w:type="dxa"/>
              <w:bottom w:w="60" w:type="dxa"/>
              <w:right w:w="90" w:type="dxa"/>
            </w:tcMar>
            <w:vAlign w:val="center"/>
          </w:tcPr>
          <w:p w14:paraId="5DDAC503">
            <w:pPr>
              <w:jc w:val="left"/>
            </w:pPr>
            <w:r>
              <w:rPr>
                <w:rFonts w:ascii="Times New Roman" w:hAnsi="Times New Roman" w:eastAsia="Times New Roman" w:cs="Times New Roman"/>
                <w:b w:val="0"/>
                <w:bCs w:val="0"/>
                <w:i w:val="0"/>
                <w:iCs w:val="0"/>
                <w:sz w:val="19"/>
                <w:szCs w:val="19"/>
              </w:rPr>
              <w:t>Risk register</w:t>
            </w:r>
          </w:p>
        </w:tc>
        <w:tc>
          <w:tcPr>
            <w:tcW w:w="1500" w:type="dxa"/>
            <w:tcMar>
              <w:top w:w="60" w:type="dxa"/>
              <w:left w:w="90" w:type="dxa"/>
              <w:bottom w:w="60" w:type="dxa"/>
              <w:right w:w="90" w:type="dxa"/>
            </w:tcMar>
            <w:vAlign w:val="center"/>
          </w:tcPr>
          <w:p w14:paraId="58107144">
            <w:pPr>
              <w:jc w:val="left"/>
            </w:pPr>
            <w:r>
              <w:rPr>
                <w:rFonts w:ascii="Times New Roman" w:hAnsi="Times New Roman" w:eastAsia="Times New Roman" w:cs="Times New Roman"/>
                <w:b w:val="0"/>
                <w:bCs w:val="0"/>
                <w:i w:val="0"/>
                <w:iCs w:val="0"/>
                <w:sz w:val="19"/>
                <w:szCs w:val="19"/>
              </w:rPr>
              <w:t>—</w:t>
            </w:r>
          </w:p>
        </w:tc>
      </w:tr>
      <w:tr w14:paraId="16D58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90" w:type="dxa"/>
              <w:bottom w:w="60" w:type="dxa"/>
              <w:right w:w="90" w:type="dxa"/>
            </w:tcMar>
            <w:vAlign w:val="center"/>
          </w:tcPr>
          <w:p w14:paraId="78C6E8D3">
            <w:pPr>
              <w:jc w:val="left"/>
            </w:pPr>
            <w:r>
              <w:rPr>
                <w:rFonts w:ascii="Times New Roman" w:hAnsi="Times New Roman" w:eastAsia="Times New Roman" w:cs="Times New Roman"/>
                <w:b w:val="0"/>
                <w:bCs w:val="0"/>
                <w:i w:val="0"/>
                <w:iCs w:val="0"/>
                <w:sz w:val="19"/>
                <w:szCs w:val="19"/>
              </w:rPr>
              <w:t>Table 4.1</w:t>
            </w:r>
          </w:p>
        </w:tc>
        <w:tc>
          <w:tcPr>
            <w:tcW w:w="6550" w:type="dxa"/>
            <w:tcMar>
              <w:top w:w="60" w:type="dxa"/>
              <w:left w:w="90" w:type="dxa"/>
              <w:bottom w:w="60" w:type="dxa"/>
              <w:right w:w="90" w:type="dxa"/>
            </w:tcMar>
            <w:vAlign w:val="center"/>
          </w:tcPr>
          <w:p w14:paraId="7B495EF3">
            <w:pPr>
              <w:jc w:val="left"/>
            </w:pPr>
            <w:r>
              <w:rPr>
                <w:rFonts w:ascii="Times New Roman" w:hAnsi="Times New Roman" w:eastAsia="Times New Roman" w:cs="Times New Roman"/>
                <w:b w:val="0"/>
                <w:bCs w:val="0"/>
                <w:i w:val="0"/>
                <w:iCs w:val="0"/>
                <w:sz w:val="19"/>
                <w:szCs w:val="19"/>
              </w:rPr>
              <w:t>Tools / software used and their purpose</w:t>
            </w:r>
          </w:p>
        </w:tc>
        <w:tc>
          <w:tcPr>
            <w:tcW w:w="1500" w:type="dxa"/>
            <w:tcMar>
              <w:top w:w="60" w:type="dxa"/>
              <w:left w:w="90" w:type="dxa"/>
              <w:bottom w:w="60" w:type="dxa"/>
              <w:right w:w="90" w:type="dxa"/>
            </w:tcMar>
            <w:vAlign w:val="center"/>
          </w:tcPr>
          <w:p w14:paraId="6CD99388">
            <w:pPr>
              <w:jc w:val="left"/>
            </w:pPr>
            <w:r>
              <w:rPr>
                <w:rFonts w:ascii="Times New Roman" w:hAnsi="Times New Roman" w:eastAsia="Times New Roman" w:cs="Times New Roman"/>
                <w:b w:val="0"/>
                <w:bCs w:val="0"/>
                <w:i w:val="0"/>
                <w:iCs w:val="0"/>
                <w:sz w:val="19"/>
                <w:szCs w:val="19"/>
              </w:rPr>
              <w:t>—</w:t>
            </w:r>
          </w:p>
        </w:tc>
      </w:tr>
      <w:tr w14:paraId="5E3E8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90" w:type="dxa"/>
              <w:bottom w:w="60" w:type="dxa"/>
              <w:right w:w="90" w:type="dxa"/>
            </w:tcMar>
            <w:vAlign w:val="center"/>
          </w:tcPr>
          <w:p w14:paraId="35E301D7">
            <w:pPr>
              <w:jc w:val="left"/>
            </w:pPr>
            <w:r>
              <w:rPr>
                <w:rFonts w:ascii="Times New Roman" w:hAnsi="Times New Roman" w:eastAsia="Times New Roman" w:cs="Times New Roman"/>
                <w:b w:val="0"/>
                <w:bCs w:val="0"/>
                <w:i w:val="0"/>
                <w:iCs w:val="0"/>
                <w:sz w:val="19"/>
                <w:szCs w:val="19"/>
              </w:rPr>
              <w:t>Table 4.2</w:t>
            </w:r>
          </w:p>
        </w:tc>
        <w:tc>
          <w:tcPr>
            <w:tcW w:w="6550" w:type="dxa"/>
            <w:tcMar>
              <w:top w:w="60" w:type="dxa"/>
              <w:left w:w="90" w:type="dxa"/>
              <w:bottom w:w="60" w:type="dxa"/>
              <w:right w:w="90" w:type="dxa"/>
            </w:tcMar>
            <w:vAlign w:val="center"/>
          </w:tcPr>
          <w:p w14:paraId="5B852915">
            <w:pPr>
              <w:jc w:val="left"/>
            </w:pPr>
            <w:r>
              <w:rPr>
                <w:rFonts w:ascii="Times New Roman" w:hAnsi="Times New Roman" w:eastAsia="Times New Roman" w:cs="Times New Roman"/>
                <w:b w:val="0"/>
                <w:bCs w:val="0"/>
                <w:i w:val="0"/>
                <w:iCs w:val="0"/>
                <w:sz w:val="19"/>
                <w:szCs w:val="19"/>
              </w:rPr>
              <w:t>Test plan and verification</w:t>
            </w:r>
          </w:p>
        </w:tc>
        <w:tc>
          <w:tcPr>
            <w:tcW w:w="1500" w:type="dxa"/>
            <w:tcMar>
              <w:top w:w="60" w:type="dxa"/>
              <w:left w:w="90" w:type="dxa"/>
              <w:bottom w:w="60" w:type="dxa"/>
              <w:right w:w="90" w:type="dxa"/>
            </w:tcMar>
            <w:vAlign w:val="center"/>
          </w:tcPr>
          <w:p w14:paraId="350DEE2A">
            <w:pPr>
              <w:jc w:val="left"/>
            </w:pPr>
            <w:r>
              <w:rPr>
                <w:rFonts w:ascii="Times New Roman" w:hAnsi="Times New Roman" w:eastAsia="Times New Roman" w:cs="Times New Roman"/>
                <w:b w:val="0"/>
                <w:bCs w:val="0"/>
                <w:i w:val="0"/>
                <w:iCs w:val="0"/>
                <w:sz w:val="19"/>
                <w:szCs w:val="19"/>
              </w:rPr>
              <w:t>—</w:t>
            </w:r>
          </w:p>
        </w:tc>
      </w:tr>
      <w:tr w14:paraId="08C7E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90" w:type="dxa"/>
              <w:bottom w:w="60" w:type="dxa"/>
              <w:right w:w="90" w:type="dxa"/>
            </w:tcMar>
            <w:vAlign w:val="center"/>
          </w:tcPr>
          <w:p w14:paraId="71CCA8E2">
            <w:pPr>
              <w:jc w:val="left"/>
            </w:pPr>
            <w:r>
              <w:rPr>
                <w:rFonts w:ascii="Times New Roman" w:hAnsi="Times New Roman" w:eastAsia="Times New Roman" w:cs="Times New Roman"/>
                <w:b w:val="0"/>
                <w:bCs w:val="0"/>
                <w:i w:val="0"/>
                <w:iCs w:val="0"/>
                <w:sz w:val="19"/>
                <w:szCs w:val="19"/>
              </w:rPr>
              <w:t>Table 4.3</w:t>
            </w:r>
          </w:p>
        </w:tc>
        <w:tc>
          <w:tcPr>
            <w:tcW w:w="6550" w:type="dxa"/>
            <w:tcMar>
              <w:top w:w="60" w:type="dxa"/>
              <w:left w:w="90" w:type="dxa"/>
              <w:bottom w:w="60" w:type="dxa"/>
              <w:right w:w="90" w:type="dxa"/>
            </w:tcMar>
            <w:vAlign w:val="center"/>
          </w:tcPr>
          <w:p w14:paraId="6A52C870">
            <w:pPr>
              <w:jc w:val="left"/>
            </w:pPr>
            <w:r>
              <w:rPr>
                <w:rFonts w:ascii="Times New Roman" w:hAnsi="Times New Roman" w:eastAsia="Times New Roman" w:cs="Times New Roman"/>
                <w:b w:val="0"/>
                <w:bCs w:val="0"/>
                <w:i w:val="0"/>
                <w:iCs w:val="0"/>
                <w:sz w:val="19"/>
                <w:szCs w:val="19"/>
              </w:rPr>
              <w:t>Specification vs. achieved results</w:t>
            </w:r>
          </w:p>
        </w:tc>
        <w:tc>
          <w:tcPr>
            <w:tcW w:w="1500" w:type="dxa"/>
            <w:tcMar>
              <w:top w:w="60" w:type="dxa"/>
              <w:left w:w="90" w:type="dxa"/>
              <w:bottom w:w="60" w:type="dxa"/>
              <w:right w:w="90" w:type="dxa"/>
            </w:tcMar>
            <w:vAlign w:val="center"/>
          </w:tcPr>
          <w:p w14:paraId="6CE4344E">
            <w:pPr>
              <w:jc w:val="left"/>
            </w:pPr>
            <w:r>
              <w:rPr>
                <w:rFonts w:ascii="Times New Roman" w:hAnsi="Times New Roman" w:eastAsia="Times New Roman" w:cs="Times New Roman"/>
                <w:b w:val="0"/>
                <w:bCs w:val="0"/>
                <w:i w:val="0"/>
                <w:iCs w:val="0"/>
                <w:sz w:val="19"/>
                <w:szCs w:val="19"/>
              </w:rPr>
              <w:t>—</w:t>
            </w:r>
          </w:p>
        </w:tc>
      </w:tr>
      <w:tr w14:paraId="620E2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90" w:type="dxa"/>
              <w:bottom w:w="60" w:type="dxa"/>
              <w:right w:w="90" w:type="dxa"/>
            </w:tcMar>
            <w:vAlign w:val="center"/>
          </w:tcPr>
          <w:p w14:paraId="5F58D788">
            <w:pPr>
              <w:jc w:val="left"/>
            </w:pPr>
            <w:r>
              <w:rPr>
                <w:rFonts w:ascii="Times New Roman" w:hAnsi="Times New Roman" w:eastAsia="Times New Roman" w:cs="Times New Roman"/>
                <w:b w:val="0"/>
                <w:bCs w:val="0"/>
                <w:i w:val="0"/>
                <w:iCs w:val="0"/>
                <w:sz w:val="19"/>
                <w:szCs w:val="19"/>
              </w:rPr>
              <w:t>Table 4.4</w:t>
            </w:r>
          </w:p>
        </w:tc>
        <w:tc>
          <w:tcPr>
            <w:tcW w:w="6550" w:type="dxa"/>
            <w:tcMar>
              <w:top w:w="60" w:type="dxa"/>
              <w:left w:w="90" w:type="dxa"/>
              <w:bottom w:w="60" w:type="dxa"/>
              <w:right w:w="90" w:type="dxa"/>
            </w:tcMar>
            <w:vAlign w:val="center"/>
          </w:tcPr>
          <w:p w14:paraId="40827242">
            <w:pPr>
              <w:jc w:val="left"/>
            </w:pPr>
            <w:r>
              <w:rPr>
                <w:rFonts w:ascii="Times New Roman" w:hAnsi="Times New Roman" w:eastAsia="Times New Roman" w:cs="Times New Roman"/>
                <w:b w:val="0"/>
                <w:bCs w:val="0"/>
                <w:i w:val="0"/>
                <w:iCs w:val="0"/>
                <w:sz w:val="19"/>
                <w:szCs w:val="19"/>
              </w:rPr>
              <w:t>Achievement of objectives</w:t>
            </w:r>
          </w:p>
        </w:tc>
        <w:tc>
          <w:tcPr>
            <w:tcW w:w="1500" w:type="dxa"/>
            <w:tcMar>
              <w:top w:w="60" w:type="dxa"/>
              <w:left w:w="90" w:type="dxa"/>
              <w:bottom w:w="60" w:type="dxa"/>
              <w:right w:w="90" w:type="dxa"/>
            </w:tcMar>
            <w:vAlign w:val="center"/>
          </w:tcPr>
          <w:p w14:paraId="328CFAEC">
            <w:pPr>
              <w:jc w:val="left"/>
            </w:pPr>
            <w:r>
              <w:rPr>
                <w:rFonts w:ascii="Times New Roman" w:hAnsi="Times New Roman" w:eastAsia="Times New Roman" w:cs="Times New Roman"/>
                <w:b w:val="0"/>
                <w:bCs w:val="0"/>
                <w:i w:val="0"/>
                <w:iCs w:val="0"/>
                <w:sz w:val="19"/>
                <w:szCs w:val="19"/>
              </w:rPr>
              <w:t>—</w:t>
            </w:r>
          </w:p>
        </w:tc>
      </w:tr>
      <w:tr w14:paraId="54AE5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90" w:type="dxa"/>
              <w:bottom w:w="60" w:type="dxa"/>
              <w:right w:w="90" w:type="dxa"/>
            </w:tcMar>
            <w:vAlign w:val="center"/>
          </w:tcPr>
          <w:p w14:paraId="5F1AF357">
            <w:pPr>
              <w:jc w:val="left"/>
            </w:pPr>
            <w:r>
              <w:rPr>
                <w:rFonts w:ascii="Times New Roman" w:hAnsi="Times New Roman" w:eastAsia="Times New Roman" w:cs="Times New Roman"/>
                <w:b w:val="0"/>
                <w:bCs w:val="0"/>
                <w:i w:val="0"/>
                <w:iCs w:val="0"/>
                <w:sz w:val="19"/>
                <w:szCs w:val="19"/>
              </w:rPr>
              <w:t>Table 4.5</w:t>
            </w:r>
          </w:p>
        </w:tc>
        <w:tc>
          <w:tcPr>
            <w:tcW w:w="6550" w:type="dxa"/>
            <w:tcMar>
              <w:top w:w="60" w:type="dxa"/>
              <w:left w:w="90" w:type="dxa"/>
              <w:bottom w:w="60" w:type="dxa"/>
              <w:right w:w="90" w:type="dxa"/>
            </w:tcMar>
            <w:vAlign w:val="center"/>
          </w:tcPr>
          <w:p w14:paraId="33C87B73">
            <w:pPr>
              <w:jc w:val="left"/>
            </w:pPr>
            <w:r>
              <w:rPr>
                <w:rFonts w:ascii="Times New Roman" w:hAnsi="Times New Roman" w:eastAsia="Times New Roman" w:cs="Times New Roman"/>
                <w:b w:val="0"/>
                <w:bCs w:val="0"/>
                <w:i w:val="0"/>
                <w:iCs w:val="0"/>
                <w:sz w:val="19"/>
                <w:szCs w:val="19"/>
              </w:rPr>
              <w:t>Roles and actual contribution</w:t>
            </w:r>
          </w:p>
        </w:tc>
        <w:tc>
          <w:tcPr>
            <w:tcW w:w="1500" w:type="dxa"/>
            <w:tcMar>
              <w:top w:w="60" w:type="dxa"/>
              <w:left w:w="90" w:type="dxa"/>
              <w:bottom w:w="60" w:type="dxa"/>
              <w:right w:w="90" w:type="dxa"/>
            </w:tcMar>
            <w:vAlign w:val="center"/>
          </w:tcPr>
          <w:p w14:paraId="364DEBE8">
            <w:pPr>
              <w:jc w:val="left"/>
            </w:pPr>
            <w:r>
              <w:rPr>
                <w:rFonts w:ascii="Times New Roman" w:hAnsi="Times New Roman" w:eastAsia="Times New Roman" w:cs="Times New Roman"/>
                <w:b w:val="0"/>
                <w:bCs w:val="0"/>
                <w:i w:val="0"/>
                <w:iCs w:val="0"/>
                <w:sz w:val="19"/>
                <w:szCs w:val="19"/>
              </w:rPr>
              <w:t>—</w:t>
            </w:r>
          </w:p>
        </w:tc>
      </w:tr>
      <w:tr w14:paraId="3B357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90" w:type="dxa"/>
              <w:bottom w:w="60" w:type="dxa"/>
              <w:right w:w="90" w:type="dxa"/>
            </w:tcMar>
            <w:vAlign w:val="center"/>
          </w:tcPr>
          <w:p w14:paraId="57B579F4">
            <w:pPr>
              <w:jc w:val="left"/>
            </w:pPr>
            <w:r>
              <w:rPr>
                <w:rFonts w:ascii="Times New Roman" w:hAnsi="Times New Roman" w:eastAsia="Times New Roman" w:cs="Times New Roman"/>
                <w:b w:val="0"/>
                <w:bCs w:val="0"/>
                <w:i w:val="0"/>
                <w:iCs w:val="0"/>
                <w:sz w:val="19"/>
                <w:szCs w:val="19"/>
              </w:rPr>
              <w:t>Table 4.6</w:t>
            </w:r>
          </w:p>
        </w:tc>
        <w:tc>
          <w:tcPr>
            <w:tcW w:w="6550" w:type="dxa"/>
            <w:tcMar>
              <w:top w:w="60" w:type="dxa"/>
              <w:left w:w="90" w:type="dxa"/>
              <w:bottom w:w="60" w:type="dxa"/>
              <w:right w:w="90" w:type="dxa"/>
            </w:tcMar>
            <w:vAlign w:val="center"/>
          </w:tcPr>
          <w:p w14:paraId="2DA43087">
            <w:pPr>
              <w:jc w:val="left"/>
            </w:pPr>
            <w:r>
              <w:rPr>
                <w:rFonts w:ascii="Times New Roman" w:hAnsi="Times New Roman" w:eastAsia="Times New Roman" w:cs="Times New Roman"/>
                <w:b w:val="0"/>
                <w:bCs w:val="0"/>
                <w:i w:val="0"/>
                <w:iCs w:val="0"/>
                <w:sz w:val="19"/>
                <w:szCs w:val="19"/>
              </w:rPr>
              <w:t>Estimated vs. actual cost</w:t>
            </w:r>
          </w:p>
        </w:tc>
        <w:tc>
          <w:tcPr>
            <w:tcW w:w="1500" w:type="dxa"/>
            <w:tcMar>
              <w:top w:w="60" w:type="dxa"/>
              <w:left w:w="90" w:type="dxa"/>
              <w:bottom w:w="60" w:type="dxa"/>
              <w:right w:w="90" w:type="dxa"/>
            </w:tcMar>
            <w:vAlign w:val="center"/>
          </w:tcPr>
          <w:p w14:paraId="53DA075D">
            <w:pPr>
              <w:jc w:val="left"/>
            </w:pPr>
            <w:r>
              <w:rPr>
                <w:rFonts w:ascii="Times New Roman" w:hAnsi="Times New Roman" w:eastAsia="Times New Roman" w:cs="Times New Roman"/>
                <w:b w:val="0"/>
                <w:bCs w:val="0"/>
                <w:i w:val="0"/>
                <w:iCs w:val="0"/>
                <w:sz w:val="19"/>
                <w:szCs w:val="19"/>
              </w:rPr>
              <w:t>—</w:t>
            </w:r>
          </w:p>
        </w:tc>
      </w:tr>
    </w:tbl>
    <w:p w14:paraId="7F42505F">
      <w:pPr>
        <w:pStyle w:val="2"/>
        <w:pageBreakBefore/>
        <w:spacing w:before="120" w:after="280"/>
        <w:jc w:val="center"/>
      </w:pPr>
      <w:r>
        <w:rPr>
          <w:rFonts w:ascii="Times New Roman" w:hAnsi="Times New Roman" w:eastAsia="Times New Roman" w:cs="Times New Roman"/>
          <w:b/>
          <w:bCs/>
          <w:sz w:val="30"/>
          <w:szCs w:val="30"/>
        </w:rPr>
        <w:t>LIST OF ABBREVIATIONS / SYMBOLS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5800"/>
        <w:gridCol w:w="1950"/>
      </w:tblGrid>
      <w:tr w14:paraId="6D313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1F3B33"/>
            <w:tcMar>
              <w:top w:w="60" w:type="dxa"/>
              <w:left w:w="90" w:type="dxa"/>
              <w:bottom w:w="60" w:type="dxa"/>
              <w:right w:w="90" w:type="dxa"/>
            </w:tcMar>
            <w:vAlign w:val="center"/>
          </w:tcPr>
          <w:p w14:paraId="169A1964">
            <w:pPr>
              <w:jc w:val="left"/>
            </w:pPr>
            <w:r>
              <w:rPr>
                <w:rFonts w:ascii="Times New Roman" w:hAnsi="Times New Roman" w:eastAsia="Times New Roman" w:cs="Times New Roman"/>
                <w:b/>
                <w:bCs/>
                <w:i w:val="0"/>
                <w:iCs w:val="0"/>
                <w:color w:val="FFFFFF"/>
                <w:sz w:val="19"/>
                <w:szCs w:val="19"/>
              </w:rPr>
              <w:t>Symbol</w:t>
            </w:r>
          </w:p>
        </w:tc>
        <w:tc>
          <w:tcPr>
            <w:tcW w:w="5800" w:type="dxa"/>
            <w:shd w:val="clear" w:color="auto" w:fill="1F3B33"/>
            <w:tcMar>
              <w:top w:w="60" w:type="dxa"/>
              <w:left w:w="90" w:type="dxa"/>
              <w:bottom w:w="60" w:type="dxa"/>
              <w:right w:w="90" w:type="dxa"/>
            </w:tcMar>
            <w:vAlign w:val="center"/>
          </w:tcPr>
          <w:p w14:paraId="3F2D2AAB">
            <w:pPr>
              <w:jc w:val="left"/>
            </w:pPr>
            <w:r>
              <w:rPr>
                <w:rFonts w:ascii="Times New Roman" w:hAnsi="Times New Roman" w:eastAsia="Times New Roman" w:cs="Times New Roman"/>
                <w:b/>
                <w:bCs/>
                <w:i w:val="0"/>
                <w:iCs w:val="0"/>
                <w:color w:val="FFFFFF"/>
                <w:sz w:val="19"/>
                <w:szCs w:val="19"/>
              </w:rPr>
              <w:t>Description</w:t>
            </w:r>
          </w:p>
        </w:tc>
        <w:tc>
          <w:tcPr>
            <w:tcW w:w="1950" w:type="dxa"/>
            <w:shd w:val="clear" w:color="auto" w:fill="1F3B33"/>
            <w:tcMar>
              <w:top w:w="60" w:type="dxa"/>
              <w:left w:w="90" w:type="dxa"/>
              <w:bottom w:w="60" w:type="dxa"/>
              <w:right w:w="90" w:type="dxa"/>
            </w:tcMar>
            <w:vAlign w:val="center"/>
          </w:tcPr>
          <w:p w14:paraId="37063C9F">
            <w:pPr>
              <w:jc w:val="left"/>
            </w:pPr>
            <w:r>
              <w:rPr>
                <w:rFonts w:ascii="Times New Roman" w:hAnsi="Times New Roman" w:eastAsia="Times New Roman" w:cs="Times New Roman"/>
                <w:b/>
                <w:bCs/>
                <w:i w:val="0"/>
                <w:iCs w:val="0"/>
                <w:color w:val="FFFFFF"/>
                <w:sz w:val="19"/>
                <w:szCs w:val="19"/>
              </w:rPr>
              <w:t>Unit</w:t>
            </w:r>
          </w:p>
        </w:tc>
      </w:tr>
      <w:tr w14:paraId="25B7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90" w:type="dxa"/>
              <w:bottom w:w="60" w:type="dxa"/>
              <w:right w:w="90" w:type="dxa"/>
            </w:tcMar>
            <w:vAlign w:val="center"/>
          </w:tcPr>
          <w:p w14:paraId="250DF864">
            <w:pPr>
              <w:jc w:val="left"/>
            </w:pPr>
            <w:r>
              <w:rPr>
                <w:rFonts w:ascii="Times New Roman" w:hAnsi="Times New Roman" w:eastAsia="Times New Roman" w:cs="Times New Roman"/>
                <w:b w:val="0"/>
                <w:bCs w:val="0"/>
                <w:i w:val="0"/>
                <w:iCs w:val="0"/>
                <w:sz w:val="19"/>
                <w:szCs w:val="19"/>
              </w:rPr>
              <w:t>NLP</w:t>
            </w:r>
          </w:p>
        </w:tc>
        <w:tc>
          <w:tcPr>
            <w:tcW w:w="5800" w:type="dxa"/>
            <w:tcMar>
              <w:top w:w="60" w:type="dxa"/>
              <w:left w:w="90" w:type="dxa"/>
              <w:bottom w:w="60" w:type="dxa"/>
              <w:right w:w="90" w:type="dxa"/>
            </w:tcMar>
            <w:vAlign w:val="center"/>
          </w:tcPr>
          <w:p w14:paraId="5B20917C">
            <w:pPr>
              <w:jc w:val="left"/>
            </w:pPr>
            <w:r>
              <w:rPr>
                <w:rFonts w:ascii="Times New Roman" w:hAnsi="Times New Roman" w:eastAsia="Times New Roman" w:cs="Times New Roman"/>
                <w:b w:val="0"/>
                <w:bCs w:val="0"/>
                <w:i w:val="0"/>
                <w:iCs w:val="0"/>
                <w:sz w:val="19"/>
                <w:szCs w:val="19"/>
              </w:rPr>
              <w:t>Natural Language Processing</w:t>
            </w:r>
          </w:p>
        </w:tc>
        <w:tc>
          <w:tcPr>
            <w:tcW w:w="1950" w:type="dxa"/>
            <w:tcMar>
              <w:top w:w="60" w:type="dxa"/>
              <w:left w:w="90" w:type="dxa"/>
              <w:bottom w:w="60" w:type="dxa"/>
              <w:right w:w="90" w:type="dxa"/>
            </w:tcMar>
            <w:vAlign w:val="center"/>
          </w:tcPr>
          <w:p w14:paraId="6F3ED333">
            <w:pPr>
              <w:jc w:val="left"/>
            </w:pPr>
            <w:r>
              <w:rPr>
                <w:rFonts w:ascii="Times New Roman" w:hAnsi="Times New Roman" w:eastAsia="Times New Roman" w:cs="Times New Roman"/>
                <w:b w:val="0"/>
                <w:bCs w:val="0"/>
                <w:i w:val="0"/>
                <w:iCs w:val="0"/>
                <w:sz w:val="19"/>
                <w:szCs w:val="19"/>
              </w:rPr>
              <w:t>—</w:t>
            </w:r>
          </w:p>
        </w:tc>
      </w:tr>
      <w:tr w14:paraId="335A6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90" w:type="dxa"/>
              <w:bottom w:w="60" w:type="dxa"/>
              <w:right w:w="90" w:type="dxa"/>
            </w:tcMar>
            <w:vAlign w:val="center"/>
          </w:tcPr>
          <w:p w14:paraId="71AD82D1">
            <w:pPr>
              <w:jc w:val="left"/>
            </w:pPr>
            <w:r>
              <w:rPr>
                <w:rFonts w:ascii="Times New Roman" w:hAnsi="Times New Roman" w:eastAsia="Times New Roman" w:cs="Times New Roman"/>
                <w:b w:val="0"/>
                <w:bCs w:val="0"/>
                <w:i w:val="0"/>
                <w:iCs w:val="0"/>
                <w:sz w:val="19"/>
                <w:szCs w:val="19"/>
              </w:rPr>
              <w:t>NER</w:t>
            </w:r>
          </w:p>
        </w:tc>
        <w:tc>
          <w:tcPr>
            <w:tcW w:w="5800" w:type="dxa"/>
            <w:tcMar>
              <w:top w:w="60" w:type="dxa"/>
              <w:left w:w="90" w:type="dxa"/>
              <w:bottom w:w="60" w:type="dxa"/>
              <w:right w:w="90" w:type="dxa"/>
            </w:tcMar>
            <w:vAlign w:val="center"/>
          </w:tcPr>
          <w:p w14:paraId="661AE425">
            <w:pPr>
              <w:jc w:val="left"/>
            </w:pPr>
            <w:r>
              <w:rPr>
                <w:rFonts w:ascii="Times New Roman" w:hAnsi="Times New Roman" w:eastAsia="Times New Roman" w:cs="Times New Roman"/>
                <w:b w:val="0"/>
                <w:bCs w:val="0"/>
                <w:i w:val="0"/>
                <w:iCs w:val="0"/>
                <w:sz w:val="19"/>
                <w:szCs w:val="19"/>
              </w:rPr>
              <w:t>Named Entity Recognition</w:t>
            </w:r>
          </w:p>
        </w:tc>
        <w:tc>
          <w:tcPr>
            <w:tcW w:w="1950" w:type="dxa"/>
            <w:tcMar>
              <w:top w:w="60" w:type="dxa"/>
              <w:left w:w="90" w:type="dxa"/>
              <w:bottom w:w="60" w:type="dxa"/>
              <w:right w:w="90" w:type="dxa"/>
            </w:tcMar>
            <w:vAlign w:val="center"/>
          </w:tcPr>
          <w:p w14:paraId="3DEAAD3E">
            <w:pPr>
              <w:jc w:val="left"/>
            </w:pPr>
            <w:r>
              <w:rPr>
                <w:rFonts w:ascii="Times New Roman" w:hAnsi="Times New Roman" w:eastAsia="Times New Roman" w:cs="Times New Roman"/>
                <w:b w:val="0"/>
                <w:bCs w:val="0"/>
                <w:i w:val="0"/>
                <w:iCs w:val="0"/>
                <w:sz w:val="19"/>
                <w:szCs w:val="19"/>
              </w:rPr>
              <w:t>—</w:t>
            </w:r>
          </w:p>
        </w:tc>
      </w:tr>
      <w:tr w14:paraId="1E821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90" w:type="dxa"/>
              <w:bottom w:w="60" w:type="dxa"/>
              <w:right w:w="90" w:type="dxa"/>
            </w:tcMar>
            <w:vAlign w:val="center"/>
          </w:tcPr>
          <w:p w14:paraId="0BDA6CE2">
            <w:pPr>
              <w:jc w:val="left"/>
            </w:pPr>
            <w:r>
              <w:rPr>
                <w:rFonts w:ascii="Times New Roman" w:hAnsi="Times New Roman" w:eastAsia="Times New Roman" w:cs="Times New Roman"/>
                <w:b w:val="0"/>
                <w:bCs w:val="0"/>
                <w:i w:val="0"/>
                <w:iCs w:val="0"/>
                <w:sz w:val="19"/>
                <w:szCs w:val="19"/>
              </w:rPr>
              <w:t>ATS</w:t>
            </w:r>
          </w:p>
        </w:tc>
        <w:tc>
          <w:tcPr>
            <w:tcW w:w="5800" w:type="dxa"/>
            <w:tcMar>
              <w:top w:w="60" w:type="dxa"/>
              <w:left w:w="90" w:type="dxa"/>
              <w:bottom w:w="60" w:type="dxa"/>
              <w:right w:w="90" w:type="dxa"/>
            </w:tcMar>
            <w:vAlign w:val="center"/>
          </w:tcPr>
          <w:p w14:paraId="30EC337B">
            <w:pPr>
              <w:jc w:val="left"/>
            </w:pPr>
            <w:r>
              <w:rPr>
                <w:rFonts w:ascii="Times New Roman" w:hAnsi="Times New Roman" w:eastAsia="Times New Roman" w:cs="Times New Roman"/>
                <w:b w:val="0"/>
                <w:bCs w:val="0"/>
                <w:i w:val="0"/>
                <w:iCs w:val="0"/>
                <w:sz w:val="19"/>
                <w:szCs w:val="19"/>
              </w:rPr>
              <w:t>Applicant Tracking System</w:t>
            </w:r>
          </w:p>
        </w:tc>
        <w:tc>
          <w:tcPr>
            <w:tcW w:w="1950" w:type="dxa"/>
            <w:tcMar>
              <w:top w:w="60" w:type="dxa"/>
              <w:left w:w="90" w:type="dxa"/>
              <w:bottom w:w="60" w:type="dxa"/>
              <w:right w:w="90" w:type="dxa"/>
            </w:tcMar>
            <w:vAlign w:val="center"/>
          </w:tcPr>
          <w:p w14:paraId="0337BA2C">
            <w:pPr>
              <w:jc w:val="left"/>
            </w:pPr>
            <w:r>
              <w:rPr>
                <w:rFonts w:ascii="Times New Roman" w:hAnsi="Times New Roman" w:eastAsia="Times New Roman" w:cs="Times New Roman"/>
                <w:b w:val="0"/>
                <w:bCs w:val="0"/>
                <w:i w:val="0"/>
                <w:iCs w:val="0"/>
                <w:sz w:val="19"/>
                <w:szCs w:val="19"/>
              </w:rPr>
              <w:t>—</w:t>
            </w:r>
          </w:p>
        </w:tc>
      </w:tr>
      <w:tr w14:paraId="7A057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90" w:type="dxa"/>
              <w:bottom w:w="60" w:type="dxa"/>
              <w:right w:w="90" w:type="dxa"/>
            </w:tcMar>
            <w:vAlign w:val="center"/>
          </w:tcPr>
          <w:p w14:paraId="39FBF577">
            <w:pPr>
              <w:jc w:val="left"/>
            </w:pPr>
            <w:r>
              <w:rPr>
                <w:rFonts w:ascii="Times New Roman" w:hAnsi="Times New Roman" w:eastAsia="Times New Roman" w:cs="Times New Roman"/>
                <w:b w:val="0"/>
                <w:bCs w:val="0"/>
                <w:i w:val="0"/>
                <w:iCs w:val="0"/>
                <w:sz w:val="19"/>
                <w:szCs w:val="19"/>
              </w:rPr>
              <w:t>JD</w:t>
            </w:r>
          </w:p>
        </w:tc>
        <w:tc>
          <w:tcPr>
            <w:tcW w:w="5800" w:type="dxa"/>
            <w:tcMar>
              <w:top w:w="60" w:type="dxa"/>
              <w:left w:w="90" w:type="dxa"/>
              <w:bottom w:w="60" w:type="dxa"/>
              <w:right w:w="90" w:type="dxa"/>
            </w:tcMar>
            <w:vAlign w:val="center"/>
          </w:tcPr>
          <w:p w14:paraId="55E0FB2E">
            <w:pPr>
              <w:jc w:val="left"/>
            </w:pPr>
            <w:r>
              <w:rPr>
                <w:rFonts w:ascii="Times New Roman" w:hAnsi="Times New Roman" w:eastAsia="Times New Roman" w:cs="Times New Roman"/>
                <w:b w:val="0"/>
                <w:bCs w:val="0"/>
                <w:i w:val="0"/>
                <w:iCs w:val="0"/>
                <w:sz w:val="19"/>
                <w:szCs w:val="19"/>
              </w:rPr>
              <w:t>Job Description</w:t>
            </w:r>
          </w:p>
        </w:tc>
        <w:tc>
          <w:tcPr>
            <w:tcW w:w="1950" w:type="dxa"/>
            <w:tcMar>
              <w:top w:w="60" w:type="dxa"/>
              <w:left w:w="90" w:type="dxa"/>
              <w:bottom w:w="60" w:type="dxa"/>
              <w:right w:w="90" w:type="dxa"/>
            </w:tcMar>
            <w:vAlign w:val="center"/>
          </w:tcPr>
          <w:p w14:paraId="79F6CA27">
            <w:pPr>
              <w:jc w:val="left"/>
            </w:pPr>
            <w:r>
              <w:rPr>
                <w:rFonts w:ascii="Times New Roman" w:hAnsi="Times New Roman" w:eastAsia="Times New Roman" w:cs="Times New Roman"/>
                <w:b w:val="0"/>
                <w:bCs w:val="0"/>
                <w:i w:val="0"/>
                <w:iCs w:val="0"/>
                <w:sz w:val="19"/>
                <w:szCs w:val="19"/>
              </w:rPr>
              <w:t>—</w:t>
            </w:r>
          </w:p>
        </w:tc>
      </w:tr>
      <w:tr w14:paraId="7D4C4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90" w:type="dxa"/>
              <w:bottom w:w="60" w:type="dxa"/>
              <w:right w:w="90" w:type="dxa"/>
            </w:tcMar>
            <w:vAlign w:val="center"/>
          </w:tcPr>
          <w:p w14:paraId="47B62626">
            <w:pPr>
              <w:jc w:val="left"/>
            </w:pPr>
            <w:r>
              <w:rPr>
                <w:rFonts w:ascii="Times New Roman" w:hAnsi="Times New Roman" w:eastAsia="Times New Roman" w:cs="Times New Roman"/>
                <w:b w:val="0"/>
                <w:bCs w:val="0"/>
                <w:i w:val="0"/>
                <w:iCs w:val="0"/>
                <w:sz w:val="19"/>
                <w:szCs w:val="19"/>
              </w:rPr>
              <w:t>POS</w:t>
            </w:r>
          </w:p>
        </w:tc>
        <w:tc>
          <w:tcPr>
            <w:tcW w:w="5800" w:type="dxa"/>
            <w:tcMar>
              <w:top w:w="60" w:type="dxa"/>
              <w:left w:w="90" w:type="dxa"/>
              <w:bottom w:w="60" w:type="dxa"/>
              <w:right w:w="90" w:type="dxa"/>
            </w:tcMar>
            <w:vAlign w:val="center"/>
          </w:tcPr>
          <w:p w14:paraId="4F23974C">
            <w:pPr>
              <w:jc w:val="left"/>
            </w:pPr>
            <w:r>
              <w:rPr>
                <w:rFonts w:ascii="Times New Roman" w:hAnsi="Times New Roman" w:eastAsia="Times New Roman" w:cs="Times New Roman"/>
                <w:b w:val="0"/>
                <w:bCs w:val="0"/>
                <w:i w:val="0"/>
                <w:iCs w:val="0"/>
                <w:sz w:val="19"/>
                <w:szCs w:val="19"/>
              </w:rPr>
              <w:t>Part-of-Speech (tagging)</w:t>
            </w:r>
          </w:p>
        </w:tc>
        <w:tc>
          <w:tcPr>
            <w:tcW w:w="1950" w:type="dxa"/>
            <w:tcMar>
              <w:top w:w="60" w:type="dxa"/>
              <w:left w:w="90" w:type="dxa"/>
              <w:bottom w:w="60" w:type="dxa"/>
              <w:right w:w="90" w:type="dxa"/>
            </w:tcMar>
            <w:vAlign w:val="center"/>
          </w:tcPr>
          <w:p w14:paraId="038932AA">
            <w:pPr>
              <w:jc w:val="left"/>
            </w:pPr>
            <w:r>
              <w:rPr>
                <w:rFonts w:ascii="Times New Roman" w:hAnsi="Times New Roman" w:eastAsia="Times New Roman" w:cs="Times New Roman"/>
                <w:b w:val="0"/>
                <w:bCs w:val="0"/>
                <w:i w:val="0"/>
                <w:iCs w:val="0"/>
                <w:sz w:val="19"/>
                <w:szCs w:val="19"/>
              </w:rPr>
              <w:t>—</w:t>
            </w:r>
          </w:p>
        </w:tc>
      </w:tr>
      <w:tr w14:paraId="0A460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90" w:type="dxa"/>
              <w:bottom w:w="60" w:type="dxa"/>
              <w:right w:w="90" w:type="dxa"/>
            </w:tcMar>
            <w:vAlign w:val="center"/>
          </w:tcPr>
          <w:p w14:paraId="5698CDCE">
            <w:pPr>
              <w:jc w:val="left"/>
            </w:pPr>
            <w:r>
              <w:rPr>
                <w:rFonts w:ascii="Times New Roman" w:hAnsi="Times New Roman" w:eastAsia="Times New Roman" w:cs="Times New Roman"/>
                <w:b w:val="0"/>
                <w:bCs w:val="0"/>
                <w:i w:val="0"/>
                <w:iCs w:val="0"/>
                <w:sz w:val="19"/>
                <w:szCs w:val="19"/>
              </w:rPr>
              <w:t>TF-IDF</w:t>
            </w:r>
          </w:p>
        </w:tc>
        <w:tc>
          <w:tcPr>
            <w:tcW w:w="5800" w:type="dxa"/>
            <w:tcMar>
              <w:top w:w="60" w:type="dxa"/>
              <w:left w:w="90" w:type="dxa"/>
              <w:bottom w:w="60" w:type="dxa"/>
              <w:right w:w="90" w:type="dxa"/>
            </w:tcMar>
            <w:vAlign w:val="center"/>
          </w:tcPr>
          <w:p w14:paraId="23CFD2EE">
            <w:pPr>
              <w:jc w:val="left"/>
            </w:pPr>
            <w:r>
              <w:rPr>
                <w:rFonts w:ascii="Times New Roman" w:hAnsi="Times New Roman" w:eastAsia="Times New Roman" w:cs="Times New Roman"/>
                <w:b w:val="0"/>
                <w:bCs w:val="0"/>
                <w:i w:val="0"/>
                <w:iCs w:val="0"/>
                <w:sz w:val="19"/>
                <w:szCs w:val="19"/>
              </w:rPr>
              <w:t>Term Frequency – Inverse Document Frequency</w:t>
            </w:r>
          </w:p>
        </w:tc>
        <w:tc>
          <w:tcPr>
            <w:tcW w:w="1950" w:type="dxa"/>
            <w:tcMar>
              <w:top w:w="60" w:type="dxa"/>
              <w:left w:w="90" w:type="dxa"/>
              <w:bottom w:w="60" w:type="dxa"/>
              <w:right w:w="90" w:type="dxa"/>
            </w:tcMar>
            <w:vAlign w:val="center"/>
          </w:tcPr>
          <w:p w14:paraId="3AA63543">
            <w:pPr>
              <w:jc w:val="left"/>
            </w:pPr>
            <w:r>
              <w:rPr>
                <w:rFonts w:ascii="Times New Roman" w:hAnsi="Times New Roman" w:eastAsia="Times New Roman" w:cs="Times New Roman"/>
                <w:b w:val="0"/>
                <w:bCs w:val="0"/>
                <w:i w:val="0"/>
                <w:iCs w:val="0"/>
                <w:sz w:val="19"/>
                <w:szCs w:val="19"/>
              </w:rPr>
              <w:t>—</w:t>
            </w:r>
          </w:p>
        </w:tc>
      </w:tr>
      <w:tr w14:paraId="0DAA7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90" w:type="dxa"/>
              <w:bottom w:w="60" w:type="dxa"/>
              <w:right w:w="90" w:type="dxa"/>
            </w:tcMar>
            <w:vAlign w:val="center"/>
          </w:tcPr>
          <w:p w14:paraId="292D8059">
            <w:pPr>
              <w:jc w:val="left"/>
            </w:pPr>
            <w:r>
              <w:rPr>
                <w:rFonts w:ascii="Times New Roman" w:hAnsi="Times New Roman" w:eastAsia="Times New Roman" w:cs="Times New Roman"/>
                <w:b w:val="0"/>
                <w:bCs w:val="0"/>
                <w:i w:val="0"/>
                <w:iCs w:val="0"/>
                <w:sz w:val="19"/>
                <w:szCs w:val="19"/>
              </w:rPr>
              <w:t>BERT</w:t>
            </w:r>
          </w:p>
        </w:tc>
        <w:tc>
          <w:tcPr>
            <w:tcW w:w="5800" w:type="dxa"/>
            <w:tcMar>
              <w:top w:w="60" w:type="dxa"/>
              <w:left w:w="90" w:type="dxa"/>
              <w:bottom w:w="60" w:type="dxa"/>
              <w:right w:w="90" w:type="dxa"/>
            </w:tcMar>
            <w:vAlign w:val="center"/>
          </w:tcPr>
          <w:p w14:paraId="75DBF003">
            <w:pPr>
              <w:jc w:val="left"/>
            </w:pPr>
            <w:r>
              <w:rPr>
                <w:rFonts w:ascii="Times New Roman" w:hAnsi="Times New Roman" w:eastAsia="Times New Roman" w:cs="Times New Roman"/>
                <w:b w:val="0"/>
                <w:bCs w:val="0"/>
                <w:i w:val="0"/>
                <w:iCs w:val="0"/>
                <w:sz w:val="19"/>
                <w:szCs w:val="19"/>
              </w:rPr>
              <w:t>Bidirectional Encoder Representations from Transformers</w:t>
            </w:r>
          </w:p>
        </w:tc>
        <w:tc>
          <w:tcPr>
            <w:tcW w:w="1950" w:type="dxa"/>
            <w:tcMar>
              <w:top w:w="60" w:type="dxa"/>
              <w:left w:w="90" w:type="dxa"/>
              <w:bottom w:w="60" w:type="dxa"/>
              <w:right w:w="90" w:type="dxa"/>
            </w:tcMar>
            <w:vAlign w:val="center"/>
          </w:tcPr>
          <w:p w14:paraId="0E5165EE">
            <w:pPr>
              <w:jc w:val="left"/>
            </w:pPr>
            <w:r>
              <w:rPr>
                <w:rFonts w:ascii="Times New Roman" w:hAnsi="Times New Roman" w:eastAsia="Times New Roman" w:cs="Times New Roman"/>
                <w:b w:val="0"/>
                <w:bCs w:val="0"/>
                <w:i w:val="0"/>
                <w:iCs w:val="0"/>
                <w:sz w:val="19"/>
                <w:szCs w:val="19"/>
              </w:rPr>
              <w:t>—</w:t>
            </w:r>
          </w:p>
        </w:tc>
      </w:tr>
      <w:tr w14:paraId="11F00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90" w:type="dxa"/>
              <w:bottom w:w="60" w:type="dxa"/>
              <w:right w:w="90" w:type="dxa"/>
            </w:tcMar>
            <w:vAlign w:val="center"/>
          </w:tcPr>
          <w:p w14:paraId="0DDB579F">
            <w:pPr>
              <w:jc w:val="left"/>
            </w:pPr>
            <w:r>
              <w:rPr>
                <w:rFonts w:ascii="Times New Roman" w:hAnsi="Times New Roman" w:eastAsia="Times New Roman" w:cs="Times New Roman"/>
                <w:b w:val="0"/>
                <w:bCs w:val="0"/>
                <w:i w:val="0"/>
                <w:iCs w:val="0"/>
                <w:sz w:val="19"/>
                <w:szCs w:val="19"/>
              </w:rPr>
              <w:t>F1</w:t>
            </w:r>
          </w:p>
        </w:tc>
        <w:tc>
          <w:tcPr>
            <w:tcW w:w="5800" w:type="dxa"/>
            <w:tcMar>
              <w:top w:w="60" w:type="dxa"/>
              <w:left w:w="90" w:type="dxa"/>
              <w:bottom w:w="60" w:type="dxa"/>
              <w:right w:w="90" w:type="dxa"/>
            </w:tcMar>
            <w:vAlign w:val="center"/>
          </w:tcPr>
          <w:p w14:paraId="15EF61A0">
            <w:pPr>
              <w:jc w:val="left"/>
            </w:pPr>
            <w:r>
              <w:rPr>
                <w:rFonts w:ascii="Times New Roman" w:hAnsi="Times New Roman" w:eastAsia="Times New Roman" w:cs="Times New Roman"/>
                <w:b w:val="0"/>
                <w:bCs w:val="0"/>
                <w:i w:val="0"/>
                <w:iCs w:val="0"/>
                <w:sz w:val="19"/>
                <w:szCs w:val="19"/>
              </w:rPr>
              <w:t>F1-score (harmonic mean of precision and recall)</w:t>
            </w:r>
          </w:p>
        </w:tc>
        <w:tc>
          <w:tcPr>
            <w:tcW w:w="1950" w:type="dxa"/>
            <w:tcMar>
              <w:top w:w="60" w:type="dxa"/>
              <w:left w:w="90" w:type="dxa"/>
              <w:bottom w:w="60" w:type="dxa"/>
              <w:right w:w="90" w:type="dxa"/>
            </w:tcMar>
            <w:vAlign w:val="center"/>
          </w:tcPr>
          <w:p w14:paraId="3C19E8A9">
            <w:pPr>
              <w:jc w:val="left"/>
            </w:pPr>
            <w:r>
              <w:rPr>
                <w:rFonts w:ascii="Times New Roman" w:hAnsi="Times New Roman" w:eastAsia="Times New Roman" w:cs="Times New Roman"/>
                <w:b w:val="0"/>
                <w:bCs w:val="0"/>
                <w:i w:val="0"/>
                <w:iCs w:val="0"/>
                <w:sz w:val="19"/>
                <w:szCs w:val="19"/>
              </w:rPr>
              <w:t>—</w:t>
            </w:r>
          </w:p>
        </w:tc>
      </w:tr>
      <w:tr w14:paraId="2DDA3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90" w:type="dxa"/>
              <w:bottom w:w="60" w:type="dxa"/>
              <w:right w:w="90" w:type="dxa"/>
            </w:tcMar>
            <w:vAlign w:val="center"/>
          </w:tcPr>
          <w:p w14:paraId="22468DB9">
            <w:pPr>
              <w:jc w:val="left"/>
            </w:pPr>
            <w:r>
              <w:rPr>
                <w:rFonts w:ascii="Times New Roman" w:hAnsi="Times New Roman" w:eastAsia="Times New Roman" w:cs="Times New Roman"/>
                <w:b w:val="0"/>
                <w:bCs w:val="0"/>
                <w:i w:val="0"/>
                <w:iCs w:val="0"/>
                <w:sz w:val="19"/>
                <w:szCs w:val="19"/>
              </w:rPr>
              <w:t>P</w:t>
            </w:r>
          </w:p>
        </w:tc>
        <w:tc>
          <w:tcPr>
            <w:tcW w:w="5800" w:type="dxa"/>
            <w:tcMar>
              <w:top w:w="60" w:type="dxa"/>
              <w:left w:w="90" w:type="dxa"/>
              <w:bottom w:w="60" w:type="dxa"/>
              <w:right w:w="90" w:type="dxa"/>
            </w:tcMar>
            <w:vAlign w:val="center"/>
          </w:tcPr>
          <w:p w14:paraId="5E417828">
            <w:pPr>
              <w:jc w:val="left"/>
            </w:pPr>
            <w:r>
              <w:rPr>
                <w:rFonts w:ascii="Times New Roman" w:hAnsi="Times New Roman" w:eastAsia="Times New Roman" w:cs="Times New Roman"/>
                <w:b w:val="0"/>
                <w:bCs w:val="0"/>
                <w:i w:val="0"/>
                <w:iCs w:val="0"/>
                <w:sz w:val="19"/>
                <w:szCs w:val="19"/>
              </w:rPr>
              <w:t>Precision</w:t>
            </w:r>
          </w:p>
        </w:tc>
        <w:tc>
          <w:tcPr>
            <w:tcW w:w="1950" w:type="dxa"/>
            <w:tcMar>
              <w:top w:w="60" w:type="dxa"/>
              <w:left w:w="90" w:type="dxa"/>
              <w:bottom w:w="60" w:type="dxa"/>
              <w:right w:w="90" w:type="dxa"/>
            </w:tcMar>
            <w:vAlign w:val="center"/>
          </w:tcPr>
          <w:p w14:paraId="2C291892">
            <w:pPr>
              <w:jc w:val="left"/>
            </w:pPr>
            <w:r>
              <w:rPr>
                <w:rFonts w:ascii="Times New Roman" w:hAnsi="Times New Roman" w:eastAsia="Times New Roman" w:cs="Times New Roman"/>
                <w:b w:val="0"/>
                <w:bCs w:val="0"/>
                <w:i w:val="0"/>
                <w:iCs w:val="0"/>
                <w:sz w:val="19"/>
                <w:szCs w:val="19"/>
              </w:rPr>
              <w:t>%</w:t>
            </w:r>
          </w:p>
        </w:tc>
      </w:tr>
      <w:tr w14:paraId="35212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90" w:type="dxa"/>
              <w:bottom w:w="60" w:type="dxa"/>
              <w:right w:w="90" w:type="dxa"/>
            </w:tcMar>
            <w:vAlign w:val="center"/>
          </w:tcPr>
          <w:p w14:paraId="4B62F078">
            <w:pPr>
              <w:jc w:val="left"/>
            </w:pPr>
            <w:r>
              <w:rPr>
                <w:rFonts w:ascii="Times New Roman" w:hAnsi="Times New Roman" w:eastAsia="Times New Roman" w:cs="Times New Roman"/>
                <w:b w:val="0"/>
                <w:bCs w:val="0"/>
                <w:i w:val="0"/>
                <w:iCs w:val="0"/>
                <w:sz w:val="19"/>
                <w:szCs w:val="19"/>
              </w:rPr>
              <w:t>R</w:t>
            </w:r>
          </w:p>
        </w:tc>
        <w:tc>
          <w:tcPr>
            <w:tcW w:w="5800" w:type="dxa"/>
            <w:tcMar>
              <w:top w:w="60" w:type="dxa"/>
              <w:left w:w="90" w:type="dxa"/>
              <w:bottom w:w="60" w:type="dxa"/>
              <w:right w:w="90" w:type="dxa"/>
            </w:tcMar>
            <w:vAlign w:val="center"/>
          </w:tcPr>
          <w:p w14:paraId="06A7AB37">
            <w:pPr>
              <w:jc w:val="left"/>
            </w:pPr>
            <w:r>
              <w:rPr>
                <w:rFonts w:ascii="Times New Roman" w:hAnsi="Times New Roman" w:eastAsia="Times New Roman" w:cs="Times New Roman"/>
                <w:b w:val="0"/>
                <w:bCs w:val="0"/>
                <w:i w:val="0"/>
                <w:iCs w:val="0"/>
                <w:sz w:val="19"/>
                <w:szCs w:val="19"/>
              </w:rPr>
              <w:t>Recall</w:t>
            </w:r>
          </w:p>
        </w:tc>
        <w:tc>
          <w:tcPr>
            <w:tcW w:w="1950" w:type="dxa"/>
            <w:tcMar>
              <w:top w:w="60" w:type="dxa"/>
              <w:left w:w="90" w:type="dxa"/>
              <w:bottom w:w="60" w:type="dxa"/>
              <w:right w:w="90" w:type="dxa"/>
            </w:tcMar>
            <w:vAlign w:val="center"/>
          </w:tcPr>
          <w:p w14:paraId="7D4938D7">
            <w:pPr>
              <w:jc w:val="left"/>
            </w:pPr>
            <w:r>
              <w:rPr>
                <w:rFonts w:ascii="Times New Roman" w:hAnsi="Times New Roman" w:eastAsia="Times New Roman" w:cs="Times New Roman"/>
                <w:b w:val="0"/>
                <w:bCs w:val="0"/>
                <w:i w:val="0"/>
                <w:iCs w:val="0"/>
                <w:sz w:val="19"/>
                <w:szCs w:val="19"/>
              </w:rPr>
              <w:t>%</w:t>
            </w:r>
          </w:p>
        </w:tc>
      </w:tr>
      <w:tr w14:paraId="7F6C4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90" w:type="dxa"/>
              <w:bottom w:w="60" w:type="dxa"/>
              <w:right w:w="90" w:type="dxa"/>
            </w:tcMar>
            <w:vAlign w:val="center"/>
          </w:tcPr>
          <w:p w14:paraId="3D03980E">
            <w:pPr>
              <w:jc w:val="left"/>
            </w:pPr>
            <w:r>
              <w:rPr>
                <w:rFonts w:ascii="Times New Roman" w:hAnsi="Times New Roman" w:eastAsia="Times New Roman" w:cs="Times New Roman"/>
                <w:b w:val="0"/>
                <w:bCs w:val="0"/>
                <w:i w:val="0"/>
                <w:iCs w:val="0"/>
                <w:sz w:val="19"/>
                <w:szCs w:val="19"/>
              </w:rPr>
              <w:t>JSON</w:t>
            </w:r>
          </w:p>
        </w:tc>
        <w:tc>
          <w:tcPr>
            <w:tcW w:w="5800" w:type="dxa"/>
            <w:tcMar>
              <w:top w:w="60" w:type="dxa"/>
              <w:left w:w="90" w:type="dxa"/>
              <w:bottom w:w="60" w:type="dxa"/>
              <w:right w:w="90" w:type="dxa"/>
            </w:tcMar>
            <w:vAlign w:val="center"/>
          </w:tcPr>
          <w:p w14:paraId="0E43B79A">
            <w:pPr>
              <w:jc w:val="left"/>
            </w:pPr>
            <w:r>
              <w:rPr>
                <w:rFonts w:ascii="Times New Roman" w:hAnsi="Times New Roman" w:eastAsia="Times New Roman" w:cs="Times New Roman"/>
                <w:b w:val="0"/>
                <w:bCs w:val="0"/>
                <w:i w:val="0"/>
                <w:iCs w:val="0"/>
                <w:sz w:val="19"/>
                <w:szCs w:val="19"/>
              </w:rPr>
              <w:t>JavaScript Object Notation</w:t>
            </w:r>
          </w:p>
        </w:tc>
        <w:tc>
          <w:tcPr>
            <w:tcW w:w="1950" w:type="dxa"/>
            <w:tcMar>
              <w:top w:w="60" w:type="dxa"/>
              <w:left w:w="90" w:type="dxa"/>
              <w:bottom w:w="60" w:type="dxa"/>
              <w:right w:w="90" w:type="dxa"/>
            </w:tcMar>
            <w:vAlign w:val="center"/>
          </w:tcPr>
          <w:p w14:paraId="45FFF83D">
            <w:pPr>
              <w:jc w:val="left"/>
            </w:pPr>
            <w:r>
              <w:rPr>
                <w:rFonts w:ascii="Times New Roman" w:hAnsi="Times New Roman" w:eastAsia="Times New Roman" w:cs="Times New Roman"/>
                <w:b w:val="0"/>
                <w:bCs w:val="0"/>
                <w:i w:val="0"/>
                <w:iCs w:val="0"/>
                <w:sz w:val="19"/>
                <w:szCs w:val="19"/>
              </w:rPr>
              <w:t>—</w:t>
            </w:r>
          </w:p>
        </w:tc>
      </w:tr>
      <w:tr w14:paraId="69619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90" w:type="dxa"/>
              <w:bottom w:w="60" w:type="dxa"/>
              <w:right w:w="90" w:type="dxa"/>
            </w:tcMar>
            <w:vAlign w:val="center"/>
          </w:tcPr>
          <w:p w14:paraId="1B7D9548">
            <w:pPr>
              <w:jc w:val="left"/>
            </w:pPr>
            <w:r>
              <w:rPr>
                <w:rFonts w:ascii="Times New Roman" w:hAnsi="Times New Roman" w:eastAsia="Times New Roman" w:cs="Times New Roman"/>
                <w:b w:val="0"/>
                <w:bCs w:val="0"/>
                <w:i w:val="0"/>
                <w:iCs w:val="0"/>
                <w:sz w:val="19"/>
                <w:szCs w:val="19"/>
              </w:rPr>
              <w:t>API</w:t>
            </w:r>
          </w:p>
        </w:tc>
        <w:tc>
          <w:tcPr>
            <w:tcW w:w="5800" w:type="dxa"/>
            <w:tcMar>
              <w:top w:w="60" w:type="dxa"/>
              <w:left w:w="90" w:type="dxa"/>
              <w:bottom w:w="60" w:type="dxa"/>
              <w:right w:w="90" w:type="dxa"/>
            </w:tcMar>
            <w:vAlign w:val="center"/>
          </w:tcPr>
          <w:p w14:paraId="47F02485">
            <w:pPr>
              <w:jc w:val="left"/>
            </w:pPr>
            <w:r>
              <w:rPr>
                <w:rFonts w:ascii="Times New Roman" w:hAnsi="Times New Roman" w:eastAsia="Times New Roman" w:cs="Times New Roman"/>
                <w:b w:val="0"/>
                <w:bCs w:val="0"/>
                <w:i w:val="0"/>
                <w:iCs w:val="0"/>
                <w:sz w:val="19"/>
                <w:szCs w:val="19"/>
              </w:rPr>
              <w:t>Application Programming Interface</w:t>
            </w:r>
          </w:p>
        </w:tc>
        <w:tc>
          <w:tcPr>
            <w:tcW w:w="1950" w:type="dxa"/>
            <w:tcMar>
              <w:top w:w="60" w:type="dxa"/>
              <w:left w:w="90" w:type="dxa"/>
              <w:bottom w:w="60" w:type="dxa"/>
              <w:right w:w="90" w:type="dxa"/>
            </w:tcMar>
            <w:vAlign w:val="center"/>
          </w:tcPr>
          <w:p w14:paraId="6379FC14">
            <w:pPr>
              <w:jc w:val="left"/>
            </w:pPr>
            <w:r>
              <w:rPr>
                <w:rFonts w:ascii="Times New Roman" w:hAnsi="Times New Roman" w:eastAsia="Times New Roman" w:cs="Times New Roman"/>
                <w:b w:val="0"/>
                <w:bCs w:val="0"/>
                <w:i w:val="0"/>
                <w:iCs w:val="0"/>
                <w:sz w:val="19"/>
                <w:szCs w:val="19"/>
              </w:rPr>
              <w:t>—</w:t>
            </w:r>
          </w:p>
        </w:tc>
      </w:tr>
      <w:tr w14:paraId="27DCE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90" w:type="dxa"/>
              <w:bottom w:w="60" w:type="dxa"/>
              <w:right w:w="90" w:type="dxa"/>
            </w:tcMar>
            <w:vAlign w:val="center"/>
          </w:tcPr>
          <w:p w14:paraId="7B380124">
            <w:pPr>
              <w:jc w:val="left"/>
            </w:pPr>
            <w:r>
              <w:rPr>
                <w:rFonts w:ascii="Times New Roman" w:hAnsi="Times New Roman" w:eastAsia="Times New Roman" w:cs="Times New Roman"/>
                <w:b w:val="0"/>
                <w:bCs w:val="0"/>
                <w:i w:val="0"/>
                <w:iCs w:val="0"/>
                <w:sz w:val="19"/>
                <w:szCs w:val="19"/>
              </w:rPr>
              <w:t>CPU / GPU</w:t>
            </w:r>
          </w:p>
        </w:tc>
        <w:tc>
          <w:tcPr>
            <w:tcW w:w="5800" w:type="dxa"/>
            <w:tcMar>
              <w:top w:w="60" w:type="dxa"/>
              <w:left w:w="90" w:type="dxa"/>
              <w:bottom w:w="60" w:type="dxa"/>
              <w:right w:w="90" w:type="dxa"/>
            </w:tcMar>
            <w:vAlign w:val="center"/>
          </w:tcPr>
          <w:p w14:paraId="11E175CE">
            <w:pPr>
              <w:jc w:val="left"/>
            </w:pPr>
            <w:r>
              <w:rPr>
                <w:rFonts w:ascii="Times New Roman" w:hAnsi="Times New Roman" w:eastAsia="Times New Roman" w:cs="Times New Roman"/>
                <w:b w:val="0"/>
                <w:bCs w:val="0"/>
                <w:i w:val="0"/>
                <w:iCs w:val="0"/>
                <w:sz w:val="19"/>
                <w:szCs w:val="19"/>
              </w:rPr>
              <w:t>Central / Graphics Processing Unit</w:t>
            </w:r>
          </w:p>
        </w:tc>
        <w:tc>
          <w:tcPr>
            <w:tcW w:w="1950" w:type="dxa"/>
            <w:tcMar>
              <w:top w:w="60" w:type="dxa"/>
              <w:left w:w="90" w:type="dxa"/>
              <w:bottom w:w="60" w:type="dxa"/>
              <w:right w:w="90" w:type="dxa"/>
            </w:tcMar>
            <w:vAlign w:val="center"/>
          </w:tcPr>
          <w:p w14:paraId="3FDEF2B5">
            <w:pPr>
              <w:jc w:val="left"/>
            </w:pPr>
            <w:r>
              <w:rPr>
                <w:rFonts w:ascii="Times New Roman" w:hAnsi="Times New Roman" w:eastAsia="Times New Roman" w:cs="Times New Roman"/>
                <w:b w:val="0"/>
                <w:bCs w:val="0"/>
                <w:i w:val="0"/>
                <w:iCs w:val="0"/>
                <w:sz w:val="19"/>
                <w:szCs w:val="19"/>
              </w:rPr>
              <w:t>—</w:t>
            </w:r>
          </w:p>
        </w:tc>
      </w:tr>
      <w:tr w14:paraId="2F890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90" w:type="dxa"/>
              <w:bottom w:w="60" w:type="dxa"/>
              <w:right w:w="90" w:type="dxa"/>
            </w:tcMar>
            <w:vAlign w:val="center"/>
          </w:tcPr>
          <w:p w14:paraId="51013C9D">
            <w:pPr>
              <w:jc w:val="left"/>
            </w:pPr>
            <w:r>
              <w:rPr>
                <w:rFonts w:ascii="Times New Roman" w:hAnsi="Times New Roman" w:eastAsia="Times New Roman" w:cs="Times New Roman"/>
                <w:b w:val="0"/>
                <w:bCs w:val="0"/>
                <w:i w:val="0"/>
                <w:iCs w:val="0"/>
                <w:sz w:val="19"/>
                <w:szCs w:val="19"/>
              </w:rPr>
              <w:t>IDE</w:t>
            </w:r>
          </w:p>
        </w:tc>
        <w:tc>
          <w:tcPr>
            <w:tcW w:w="5800" w:type="dxa"/>
            <w:tcMar>
              <w:top w:w="60" w:type="dxa"/>
              <w:left w:w="90" w:type="dxa"/>
              <w:bottom w:w="60" w:type="dxa"/>
              <w:right w:w="90" w:type="dxa"/>
            </w:tcMar>
            <w:vAlign w:val="center"/>
          </w:tcPr>
          <w:p w14:paraId="6225F1BF">
            <w:pPr>
              <w:jc w:val="left"/>
            </w:pPr>
            <w:r>
              <w:rPr>
                <w:rFonts w:ascii="Times New Roman" w:hAnsi="Times New Roman" w:eastAsia="Times New Roman" w:cs="Times New Roman"/>
                <w:b w:val="0"/>
                <w:bCs w:val="0"/>
                <w:i w:val="0"/>
                <w:iCs w:val="0"/>
                <w:sz w:val="19"/>
                <w:szCs w:val="19"/>
              </w:rPr>
              <w:t>Integrated Development Environment</w:t>
            </w:r>
          </w:p>
        </w:tc>
        <w:tc>
          <w:tcPr>
            <w:tcW w:w="1950" w:type="dxa"/>
            <w:tcMar>
              <w:top w:w="60" w:type="dxa"/>
              <w:left w:w="90" w:type="dxa"/>
              <w:bottom w:w="60" w:type="dxa"/>
              <w:right w:w="90" w:type="dxa"/>
            </w:tcMar>
            <w:vAlign w:val="center"/>
          </w:tcPr>
          <w:p w14:paraId="289C8CE1">
            <w:pPr>
              <w:jc w:val="left"/>
            </w:pPr>
            <w:r>
              <w:rPr>
                <w:rFonts w:ascii="Times New Roman" w:hAnsi="Times New Roman" w:eastAsia="Times New Roman" w:cs="Times New Roman"/>
                <w:b w:val="0"/>
                <w:bCs w:val="0"/>
                <w:i w:val="0"/>
                <w:iCs w:val="0"/>
                <w:sz w:val="19"/>
                <w:szCs w:val="19"/>
              </w:rPr>
              <w:t>—</w:t>
            </w:r>
          </w:p>
        </w:tc>
      </w:tr>
      <w:tr w14:paraId="09034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90" w:type="dxa"/>
              <w:bottom w:w="60" w:type="dxa"/>
              <w:right w:w="90" w:type="dxa"/>
            </w:tcMar>
            <w:vAlign w:val="center"/>
          </w:tcPr>
          <w:p w14:paraId="59E6D460">
            <w:pPr>
              <w:jc w:val="left"/>
            </w:pPr>
            <w:r>
              <w:rPr>
                <w:rFonts w:ascii="Times New Roman" w:hAnsi="Times New Roman" w:eastAsia="Times New Roman" w:cs="Times New Roman"/>
                <w:b w:val="0"/>
                <w:bCs w:val="0"/>
                <w:i w:val="0"/>
                <w:iCs w:val="0"/>
                <w:sz w:val="19"/>
                <w:szCs w:val="19"/>
              </w:rPr>
              <w:t>ms</w:t>
            </w:r>
          </w:p>
        </w:tc>
        <w:tc>
          <w:tcPr>
            <w:tcW w:w="5800" w:type="dxa"/>
            <w:tcMar>
              <w:top w:w="60" w:type="dxa"/>
              <w:left w:w="90" w:type="dxa"/>
              <w:bottom w:w="60" w:type="dxa"/>
              <w:right w:w="90" w:type="dxa"/>
            </w:tcMar>
            <w:vAlign w:val="center"/>
          </w:tcPr>
          <w:p w14:paraId="72FD47CD">
            <w:pPr>
              <w:jc w:val="left"/>
            </w:pPr>
            <w:r>
              <w:rPr>
                <w:rFonts w:ascii="Times New Roman" w:hAnsi="Times New Roman" w:eastAsia="Times New Roman" w:cs="Times New Roman"/>
                <w:b w:val="0"/>
                <w:bCs w:val="0"/>
                <w:i w:val="0"/>
                <w:iCs w:val="0"/>
                <w:sz w:val="19"/>
                <w:szCs w:val="19"/>
              </w:rPr>
              <w:t>Millisecond</w:t>
            </w:r>
          </w:p>
        </w:tc>
        <w:tc>
          <w:tcPr>
            <w:tcW w:w="1950" w:type="dxa"/>
            <w:tcMar>
              <w:top w:w="60" w:type="dxa"/>
              <w:left w:w="90" w:type="dxa"/>
              <w:bottom w:w="60" w:type="dxa"/>
              <w:right w:w="90" w:type="dxa"/>
            </w:tcMar>
            <w:vAlign w:val="center"/>
          </w:tcPr>
          <w:p w14:paraId="30B48697">
            <w:pPr>
              <w:jc w:val="left"/>
            </w:pPr>
            <w:r>
              <w:rPr>
                <w:rFonts w:ascii="Times New Roman" w:hAnsi="Times New Roman" w:eastAsia="Times New Roman" w:cs="Times New Roman"/>
                <w:b w:val="0"/>
                <w:bCs w:val="0"/>
                <w:i w:val="0"/>
                <w:iCs w:val="0"/>
                <w:sz w:val="19"/>
                <w:szCs w:val="19"/>
              </w:rPr>
              <w:t>ms</w:t>
            </w:r>
          </w:p>
        </w:tc>
      </w:tr>
    </w:tbl>
    <w:p w14:paraId="23900678">
      <w:pPr>
        <w:pStyle w:val="2"/>
        <w:pageBreakBefore/>
        <w:spacing w:before="120" w:after="280"/>
        <w:jc w:val="center"/>
      </w:pPr>
      <w:r>
        <w:rPr>
          <w:rFonts w:ascii="Times New Roman" w:hAnsi="Times New Roman" w:eastAsia="Times New Roman" w:cs="Times New Roman"/>
          <w:b/>
          <w:bCs/>
          <w:sz w:val="30"/>
          <w:szCs w:val="30"/>
        </w:rPr>
        <w:t>CHAPTER 1</w:t>
      </w:r>
    </w:p>
    <w:p w14:paraId="175ADC00">
      <w:pPr>
        <w:pStyle w:val="2"/>
        <w:spacing w:before="120" w:after="280"/>
        <w:jc w:val="center"/>
      </w:pPr>
      <w:r>
        <w:rPr>
          <w:rFonts w:ascii="Times New Roman" w:hAnsi="Times New Roman" w:eastAsia="Times New Roman" w:cs="Times New Roman"/>
          <w:b/>
          <w:bCs/>
          <w:sz w:val="30"/>
          <w:szCs w:val="30"/>
        </w:rPr>
        <w:t>INTRODUCTION AND ENGINEERING PROBLEM</w:t>
      </w:r>
    </w:p>
    <w:p w14:paraId="7F302E84">
      <w:pPr>
        <w:pStyle w:val="3"/>
        <w:spacing w:before="260" w:after="160"/>
      </w:pPr>
      <w:r>
        <w:rPr>
          <w:rFonts w:ascii="Times New Roman" w:hAnsi="Times New Roman" w:eastAsia="Times New Roman" w:cs="Times New Roman"/>
          <w:b/>
          <w:bCs/>
          <w:sz w:val="26"/>
          <w:szCs w:val="26"/>
        </w:rPr>
        <w:t>1.1 Background</w:t>
      </w:r>
    </w:p>
    <w:p w14:paraId="789E4D68">
      <w:pPr>
        <w:spacing w:before="0" w:after="160"/>
        <w:jc w:val="both"/>
      </w:pPr>
      <w:r>
        <w:rPr>
          <w:rFonts w:ascii="Times New Roman" w:hAnsi="Times New Roman" w:eastAsia="Times New Roman" w:cs="Times New Roman"/>
          <w:b w:val="0"/>
          <w:bCs w:val="0"/>
          <w:i w:val="0"/>
          <w:iCs w:val="0"/>
          <w:sz w:val="24"/>
          <w:szCs w:val="24"/>
        </w:rPr>
        <w:t xml:space="preserve">The wider system in which this module sits is an NLP-based job-adaptive resume and portfolio generation pipeline: a candidate profile and a target job description are read in (Module 1), converted into a clean structured representation (Module 2  the subject of this report), compared for semantic fit (Module 3), and used to produce a skill-gap report and a tailored ATS-friendly resume/portfolio (Module 4). Over 75% of resumes today are first screened by Applicant Tracking Systems rather than by a human recruiter, and the quality of that automated screening — and of every downstream module in this project — depends entirely on how reliably the raw text is converted into structured, comparable data. Module </w:t>
      </w:r>
      <w:r>
        <w:rPr>
          <w:rFonts w:hint="default" w:cs="Times New Roman"/>
          <w:b w:val="0"/>
          <w:bCs w:val="0"/>
          <w:i w:val="0"/>
          <w:iCs w:val="0"/>
          <w:sz w:val="24"/>
          <w:szCs w:val="24"/>
          <w:lang w:val="en-US"/>
        </w:rPr>
        <w:t>1</w:t>
      </w:r>
      <w:r>
        <w:rPr>
          <w:rFonts w:ascii="Times New Roman" w:hAnsi="Times New Roman" w:eastAsia="Times New Roman" w:cs="Times New Roman"/>
          <w:b w:val="0"/>
          <w:bCs w:val="0"/>
          <w:i w:val="0"/>
          <w:iCs w:val="0"/>
          <w:sz w:val="24"/>
          <w:szCs w:val="24"/>
        </w:rPr>
        <w:t xml:space="preserve"> is therefore the data-quality foundation of the whole system: tokenization, cleaning, lemmatization and Named Entity Recognition (NER) turn an unstructured block of resume or job-description text into a normalized token stream plus a set of tagged entities (skills, tools, degrees, organizations) that later modules can operate on directly.</w:t>
      </w:r>
    </w:p>
    <w:p w14:paraId="238962A8">
      <w:pPr>
        <w:jc w:val="center"/>
      </w:pPr>
      <w:r>
        <w:drawing>
          <wp:inline distT="0" distB="0" distL="114300" distR="114300">
            <wp:extent cx="5760720" cy="4361180"/>
            <wp:effectExtent l="0" t="0" r="1143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60720" cy="4361688"/>
                    </a:xfrm>
                    <a:prstGeom prst="rect">
                      <a:avLst/>
                    </a:prstGeom>
                  </pic:spPr>
                </pic:pic>
              </a:graphicData>
            </a:graphic>
          </wp:inline>
        </w:drawing>
      </w:r>
    </w:p>
    <w:p w14:paraId="66967DDD">
      <w:pPr>
        <w:jc w:val="center"/>
      </w:pPr>
      <w:r>
        <w:rPr>
          <w:b/>
          <w:sz w:val="20"/>
        </w:rPr>
        <w:t xml:space="preserve">Fig. 1.1. </w:t>
      </w:r>
      <w:r>
        <w:rPr>
          <w:i/>
          <w:sz w:val="20"/>
        </w:rPr>
        <w:t>Position of Module</w:t>
      </w:r>
      <w:r>
        <w:rPr>
          <w:rFonts w:hint="default"/>
          <w:i/>
          <w:sz w:val="20"/>
          <w:lang w:val="en-US"/>
        </w:rPr>
        <w:t xml:space="preserve"> 1</w:t>
      </w:r>
      <w:r>
        <w:rPr>
          <w:i/>
          <w:sz w:val="20"/>
        </w:rPr>
        <w:t xml:space="preserve"> within the end-to-end system pipeline (system architecture, five layers).</w:t>
      </w:r>
    </w:p>
    <w:p w14:paraId="6A19536A">
      <w:pPr>
        <w:pStyle w:val="3"/>
        <w:spacing w:before="260" w:after="160"/>
      </w:pPr>
      <w:r>
        <w:rPr>
          <w:rFonts w:ascii="Times New Roman" w:hAnsi="Times New Roman" w:eastAsia="Times New Roman" w:cs="Times New Roman"/>
          <w:b/>
          <w:bCs/>
          <w:sz w:val="26"/>
          <w:szCs w:val="26"/>
        </w:rPr>
        <w:t>1.2 Need for the Project</w:t>
      </w:r>
    </w:p>
    <w:p w14:paraId="6F091DE3">
      <w:pPr>
        <w:spacing w:before="0" w:after="160"/>
        <w:jc w:val="both"/>
      </w:pPr>
      <w:r>
        <w:rPr>
          <w:rFonts w:ascii="Times New Roman" w:hAnsi="Times New Roman" w:eastAsia="Times New Roman" w:cs="Times New Roman"/>
          <w:b w:val="0"/>
          <w:bCs w:val="0"/>
          <w:i w:val="0"/>
          <w:iCs w:val="0"/>
          <w:sz w:val="24"/>
          <w:szCs w:val="24"/>
        </w:rPr>
        <w:t>Raw resume and job-description text is noisy by construction: it is extracted from PDFs and Word documents with inconsistent line breaks, bullet-point artefacts, mixed casing, abbreviations ("ML" vs. "Machine Learning"), and free-text phrasing that varies from person to person. Left unprocessed, this text defeats both simple keyword matching and more advanced semantic comparison  synonyms are missed, the same skill is tokenized differently depending on formatting, and generic NER models have no notion of a "SKILL" or "TOOL" entity type at all, since these are domain-specific concepts absent from the entity types (PERSON, ORG, GPE, DATE) that off-the-shelf NER models are trained on.</w:t>
      </w:r>
    </w:p>
    <w:p w14:paraId="65F04235">
      <w:pPr>
        <w:pStyle w:val="18"/>
        <w:numPr>
          <w:ilvl w:val="0"/>
          <w:numId w:val="2"/>
        </w:numPr>
        <w:spacing w:after="90"/>
      </w:pPr>
      <w:r>
        <w:rPr>
          <w:rFonts w:ascii="Times New Roman" w:hAnsi="Times New Roman" w:eastAsia="Times New Roman" w:cs="Times New Roman"/>
          <w:b w:val="0"/>
          <w:bCs w:val="0"/>
          <w:i w:val="0"/>
          <w:iCs w:val="0"/>
          <w:sz w:val="24"/>
          <w:szCs w:val="24"/>
        </w:rPr>
        <w:t>Who is affected: job seekers whose genuinely relevant experience is missed by downstream matching purely because of surface-level text variation, and recruiters/ATS operators who receive poorly structured candidate data.</w:t>
      </w:r>
    </w:p>
    <w:p w14:paraId="0DB6A811">
      <w:pPr>
        <w:pStyle w:val="18"/>
        <w:numPr>
          <w:ilvl w:val="0"/>
          <w:numId w:val="2"/>
        </w:numPr>
        <w:spacing w:after="90"/>
      </w:pPr>
      <w:r>
        <w:rPr>
          <w:rFonts w:ascii="Times New Roman" w:hAnsi="Times New Roman" w:eastAsia="Times New Roman" w:cs="Times New Roman"/>
          <w:b w:val="0"/>
          <w:bCs w:val="0"/>
          <w:i w:val="0"/>
          <w:iCs w:val="0"/>
          <w:sz w:val="24"/>
          <w:szCs w:val="24"/>
        </w:rPr>
        <w:t>Existing limitation: static resume tools and keyword-based ATS checkers (see Chapter 2) operate directly on raw or lightly cleaned text and have no dedicated, evaluated preprocessing/NER stage of their own.</w:t>
      </w:r>
    </w:p>
    <w:p w14:paraId="33B6F9B6">
      <w:pPr>
        <w:pStyle w:val="18"/>
        <w:numPr>
          <w:ilvl w:val="0"/>
          <w:numId w:val="2"/>
        </w:numPr>
        <w:spacing w:after="90"/>
      </w:pPr>
      <w:r>
        <w:rPr>
          <w:rFonts w:ascii="Times New Roman" w:hAnsi="Times New Roman" w:eastAsia="Times New Roman" w:cs="Times New Roman"/>
          <w:b w:val="0"/>
          <w:bCs w:val="0"/>
          <w:i w:val="0"/>
          <w:iCs w:val="0"/>
          <w:sz w:val="24"/>
          <w:szCs w:val="24"/>
        </w:rPr>
        <w:t xml:space="preserve">Engineering significance: every percentage point of tokenization or entity-extraction error in Module </w:t>
      </w:r>
      <w:r>
        <w:rPr>
          <w:rFonts w:hint="default" w:cs="Times New Roman"/>
          <w:b w:val="0"/>
          <w:bCs w:val="0"/>
          <w:i w:val="0"/>
          <w:iCs w:val="0"/>
          <w:sz w:val="24"/>
          <w:szCs w:val="24"/>
          <w:lang w:val="en-US"/>
        </w:rPr>
        <w:t>1</w:t>
      </w:r>
      <w:r>
        <w:rPr>
          <w:rFonts w:ascii="Times New Roman" w:hAnsi="Times New Roman" w:eastAsia="Times New Roman" w:cs="Times New Roman"/>
          <w:b w:val="0"/>
          <w:bCs w:val="0"/>
          <w:i w:val="0"/>
          <w:iCs w:val="0"/>
          <w:sz w:val="24"/>
          <w:szCs w:val="24"/>
        </w:rPr>
        <w:t xml:space="preserve"> propagates directly into Module 3's similarity score and Module 4's skill-gap report, so this module's accuracy and latency are load-bearing for the whole system's usefulness.</w:t>
      </w:r>
    </w:p>
    <w:p w14:paraId="46B0B915">
      <w:pPr>
        <w:pStyle w:val="3"/>
        <w:spacing w:before="260" w:after="160"/>
      </w:pPr>
      <w:r>
        <w:rPr>
          <w:rFonts w:ascii="Times New Roman" w:hAnsi="Times New Roman" w:eastAsia="Times New Roman" w:cs="Times New Roman"/>
          <w:b/>
          <w:bCs/>
          <w:sz w:val="26"/>
          <w:szCs w:val="26"/>
        </w:rPr>
        <w:t>1.3 Problem Statement</w:t>
      </w:r>
    </w:p>
    <w:p w14:paraId="31711988">
      <w:pPr>
        <w:spacing w:before="0" w:after="160"/>
        <w:jc w:val="both"/>
      </w:pPr>
      <w:r>
        <w:rPr>
          <w:rFonts w:ascii="Times New Roman" w:hAnsi="Times New Roman" w:eastAsia="Times New Roman" w:cs="Times New Roman"/>
          <w:b w:val="0"/>
          <w:bCs w:val="0"/>
          <w:i w:val="0"/>
          <w:iCs w:val="0"/>
          <w:sz w:val="24"/>
          <w:szCs w:val="24"/>
        </w:rPr>
        <w:t>Design and implement an NLP preprocessing and entity-extraction pipeline that converts raw, unstructured candidate-profile text and job-description text into a clean, normalized, entity-tagged structured representation, subject to the following interacting constraints: (i) the pipeline must correctly tokenize and lemmatize free-form English text drawn from resumes and job postings of varying format and quality; (ii) it must extract domain-specific SKILL, TOOL and DEGREE entities that are not natively supported by generic pretrained NER models, while also retaining generic entities (ORGANIZATION, DATE) that are useful downstream; (iii) it must run fast enough (sub-second per document) to support an interactive resume-generation workflow; and (iv) its output format must be a stable, well-defined contract that Modules 3 and 4 can consume without modification as the pipeline's internals evolve. These requirements conflict in places — a purely statistical NER model is fast and generalizes well but cannot recognise domain-specific skill entities out of the box, while a purely rule-based dictionary approach recognises exact skill matches perfectly but fails on any phrasing it was not explicitly given — and resolving that conflict is the central engineering design problem of this module (see Chapter 3).</w:t>
      </w:r>
    </w:p>
    <w:p w14:paraId="01F3F9F8">
      <w:pPr>
        <w:pStyle w:val="3"/>
        <w:spacing w:before="260" w:after="160"/>
      </w:pPr>
      <w:r>
        <w:rPr>
          <w:rFonts w:ascii="Times New Roman" w:hAnsi="Times New Roman" w:eastAsia="Times New Roman" w:cs="Times New Roman"/>
          <w:b/>
          <w:bCs/>
          <w:sz w:val="26"/>
          <w:szCs w:val="26"/>
        </w:rPr>
        <w:t>1.4 Project Aim</w:t>
      </w:r>
    </w:p>
    <w:p w14:paraId="03A56F25">
      <w:pPr>
        <w:spacing w:before="0" w:after="160"/>
        <w:jc w:val="both"/>
      </w:pPr>
      <w:r>
        <w:rPr>
          <w:rFonts w:ascii="Times New Roman" w:hAnsi="Times New Roman" w:eastAsia="Times New Roman" w:cs="Times New Roman"/>
          <w:b w:val="0"/>
          <w:bCs w:val="0"/>
          <w:i w:val="0"/>
          <w:iCs w:val="0"/>
          <w:sz w:val="24"/>
          <w:szCs w:val="24"/>
        </w:rPr>
        <w:t xml:space="preserve">To design, implement, and evaluate a hybrid NLP preprocessing and Named Entity Recognition pipeline (Module </w:t>
      </w:r>
      <w:r>
        <w:rPr>
          <w:rFonts w:hint="default" w:cs="Times New Roman"/>
          <w:b w:val="0"/>
          <w:bCs w:val="0"/>
          <w:i w:val="0"/>
          <w:iCs w:val="0"/>
          <w:sz w:val="24"/>
          <w:szCs w:val="24"/>
          <w:lang w:val="en-US"/>
        </w:rPr>
        <w:t>1</w:t>
      </w:r>
      <w:r>
        <w:rPr>
          <w:rFonts w:ascii="Times New Roman" w:hAnsi="Times New Roman" w:eastAsia="Times New Roman" w:cs="Times New Roman"/>
          <w:b w:val="0"/>
          <w:bCs w:val="0"/>
          <w:i w:val="0"/>
          <w:iCs w:val="0"/>
          <w:sz w:val="24"/>
          <w:szCs w:val="24"/>
        </w:rPr>
        <w:t>) that reliably transforms raw candidate and job-description text into a structured, entity-tagged representation suitable for semantic matching and skill-gap analysis, within the constraints of accuracy, latency, and integration compatibility required by the rest of the resume-adaptation system.</w:t>
      </w:r>
    </w:p>
    <w:p w14:paraId="470CE742">
      <w:pPr>
        <w:pStyle w:val="3"/>
        <w:spacing w:before="260" w:after="160"/>
      </w:pPr>
      <w:r>
        <w:rPr>
          <w:rFonts w:ascii="Times New Roman" w:hAnsi="Times New Roman" w:eastAsia="Times New Roman" w:cs="Times New Roman"/>
          <w:b/>
          <w:bCs/>
          <w:sz w:val="26"/>
          <w:szCs w:val="26"/>
        </w:rPr>
        <w:t>1.5 Project Objectives</w:t>
      </w:r>
    </w:p>
    <w:p w14:paraId="683AA3D0">
      <w:pPr>
        <w:pStyle w:val="18"/>
        <w:numPr>
          <w:ilvl w:val="0"/>
          <w:numId w:val="3"/>
        </w:numPr>
        <w:spacing w:after="90"/>
      </w:pPr>
      <w:r>
        <w:rPr>
          <w:rFonts w:ascii="Times New Roman" w:hAnsi="Times New Roman" w:eastAsia="Times New Roman" w:cs="Times New Roman"/>
          <w:b w:val="0"/>
          <w:bCs w:val="0"/>
          <w:i w:val="0"/>
          <w:iCs w:val="0"/>
          <w:sz w:val="24"/>
          <w:szCs w:val="24"/>
        </w:rPr>
        <w:t>To design a text-cleaning stage that removes formatting artefacts and normalizes casing and whitespace without discarding meaningful short tokens (e.g., single-letter language names such as "R" or "C").</w:t>
      </w:r>
    </w:p>
    <w:p w14:paraId="0EC48EF0">
      <w:pPr>
        <w:pStyle w:val="18"/>
        <w:numPr>
          <w:ilvl w:val="0"/>
          <w:numId w:val="3"/>
        </w:numPr>
        <w:spacing w:after="90"/>
      </w:pPr>
      <w:r>
        <w:rPr>
          <w:rFonts w:ascii="Times New Roman" w:hAnsi="Times New Roman" w:eastAsia="Times New Roman" w:cs="Times New Roman"/>
          <w:b w:val="0"/>
          <w:bCs w:val="0"/>
          <w:i w:val="0"/>
          <w:iCs w:val="0"/>
          <w:sz w:val="24"/>
          <w:szCs w:val="24"/>
        </w:rPr>
        <w:t>To implement sentence and word tokenization suitable for resume/job-description text, including correct handling of technical terms, version numbers, and compound tool names.</w:t>
      </w:r>
    </w:p>
    <w:p w14:paraId="4C7E79AC">
      <w:pPr>
        <w:pStyle w:val="18"/>
        <w:numPr>
          <w:ilvl w:val="0"/>
          <w:numId w:val="3"/>
        </w:numPr>
        <w:spacing w:after="90"/>
      </w:pPr>
      <w:r>
        <w:rPr>
          <w:rFonts w:ascii="Times New Roman" w:hAnsi="Times New Roman" w:eastAsia="Times New Roman" w:cs="Times New Roman"/>
          <w:b w:val="0"/>
          <w:bCs w:val="0"/>
          <w:i w:val="0"/>
          <w:iCs w:val="0"/>
          <w:sz w:val="24"/>
          <w:szCs w:val="24"/>
        </w:rPr>
        <w:t>To develop a lemmatization stage that reduces inflected forms to a common base form to support consistent downstream keyword and semantic comparison.</w:t>
      </w:r>
    </w:p>
    <w:p w14:paraId="55C48B5D">
      <w:pPr>
        <w:pStyle w:val="18"/>
        <w:numPr>
          <w:ilvl w:val="0"/>
          <w:numId w:val="3"/>
        </w:numPr>
        <w:spacing w:after="90"/>
      </w:pPr>
      <w:r>
        <w:rPr>
          <w:rFonts w:ascii="Times New Roman" w:hAnsi="Times New Roman" w:eastAsia="Times New Roman" w:cs="Times New Roman"/>
          <w:b w:val="0"/>
          <w:bCs w:val="0"/>
          <w:i w:val="0"/>
          <w:iCs w:val="0"/>
          <w:sz w:val="24"/>
          <w:szCs w:val="24"/>
        </w:rPr>
        <w:t>To model a hybrid Named Entity Recognition approach combining a pretrained statistical model with a custom, taxonomy-driven rule-based entity ruler for SKILL, TOOL and DEGREE entities.</w:t>
      </w:r>
    </w:p>
    <w:p w14:paraId="7BA96430">
      <w:pPr>
        <w:pStyle w:val="18"/>
        <w:numPr>
          <w:ilvl w:val="0"/>
          <w:numId w:val="3"/>
        </w:numPr>
        <w:spacing w:after="90"/>
      </w:pPr>
      <w:r>
        <w:rPr>
          <w:rFonts w:ascii="Times New Roman" w:hAnsi="Times New Roman" w:eastAsia="Times New Roman" w:cs="Times New Roman"/>
          <w:b w:val="0"/>
          <w:bCs w:val="0"/>
          <w:i w:val="0"/>
          <w:iCs w:val="0"/>
          <w:sz w:val="24"/>
          <w:szCs w:val="24"/>
        </w:rPr>
        <w:t>To implement the pipeline in Python using an established NLP framework and expose its output as a stable JSON schema for Modules 3 and 4.</w:t>
      </w:r>
    </w:p>
    <w:p w14:paraId="2C35C88C">
      <w:pPr>
        <w:pStyle w:val="18"/>
        <w:numPr>
          <w:ilvl w:val="0"/>
          <w:numId w:val="3"/>
        </w:numPr>
        <w:spacing w:after="90"/>
      </w:pPr>
      <w:r>
        <w:rPr>
          <w:rFonts w:ascii="Times New Roman" w:hAnsi="Times New Roman" w:eastAsia="Times New Roman" w:cs="Times New Roman"/>
          <w:b w:val="0"/>
          <w:bCs w:val="0"/>
          <w:i w:val="0"/>
          <w:iCs w:val="0"/>
          <w:sz w:val="24"/>
          <w:szCs w:val="24"/>
        </w:rPr>
        <w:t>To test and evaluate the pipeline's tokenization accuracy, lemmatization correctness, and entity-extraction precision/recall/F1 against a manually labelled sample, and to benchmark its processing latency.</w:t>
      </w:r>
    </w:p>
    <w:p w14:paraId="03768ED1">
      <w:pPr>
        <w:pStyle w:val="3"/>
        <w:spacing w:before="260" w:after="160"/>
      </w:pPr>
      <w:r>
        <w:rPr>
          <w:rFonts w:ascii="Times New Roman" w:hAnsi="Times New Roman" w:eastAsia="Times New Roman" w:cs="Times New Roman"/>
          <w:b/>
          <w:bCs/>
          <w:sz w:val="26"/>
          <w:szCs w:val="26"/>
        </w:rPr>
        <w:t>1.6 Scope</w:t>
      </w:r>
    </w:p>
    <w:p w14:paraId="182EDE1D">
      <w:pPr>
        <w:pStyle w:val="4"/>
        <w:spacing w:before="180" w:after="120"/>
      </w:pPr>
      <w:r>
        <w:rPr>
          <w:rFonts w:ascii="Times New Roman" w:hAnsi="Times New Roman" w:eastAsia="Times New Roman" w:cs="Times New Roman"/>
          <w:b/>
          <w:bCs/>
          <w:i/>
          <w:iCs/>
          <w:sz w:val="24"/>
          <w:szCs w:val="24"/>
        </w:rPr>
        <w:t>Included</w:t>
      </w:r>
    </w:p>
    <w:p w14:paraId="2F27161D">
      <w:pPr>
        <w:pStyle w:val="18"/>
        <w:numPr>
          <w:ilvl w:val="0"/>
          <w:numId w:val="2"/>
        </w:numPr>
        <w:spacing w:after="90"/>
      </w:pPr>
      <w:r>
        <w:rPr>
          <w:rFonts w:ascii="Times New Roman" w:hAnsi="Times New Roman" w:eastAsia="Times New Roman" w:cs="Times New Roman"/>
          <w:b w:val="0"/>
          <w:bCs w:val="0"/>
          <w:i w:val="0"/>
          <w:iCs w:val="0"/>
          <w:sz w:val="24"/>
          <w:szCs w:val="24"/>
        </w:rPr>
        <w:t>Preprocessing (cleaning, tokenization, lemmatization) of English-language resume and job-description text supplied as plain text (after any upstream PDF/DOCX extraction performed in Module 1).</w:t>
      </w:r>
    </w:p>
    <w:p w14:paraId="29E7373E">
      <w:pPr>
        <w:pStyle w:val="18"/>
        <w:numPr>
          <w:ilvl w:val="0"/>
          <w:numId w:val="2"/>
        </w:numPr>
        <w:spacing w:after="90"/>
      </w:pPr>
      <w:r>
        <w:rPr>
          <w:rFonts w:ascii="Times New Roman" w:hAnsi="Times New Roman" w:eastAsia="Times New Roman" w:cs="Times New Roman"/>
          <w:b w:val="0"/>
          <w:bCs w:val="0"/>
          <w:i w:val="0"/>
          <w:iCs w:val="0"/>
          <w:sz w:val="24"/>
          <w:szCs w:val="24"/>
        </w:rPr>
        <w:t>Named Entity Recognition for SKILL, TOOL, DEGREE and ORGANIZATION entity types.</w:t>
      </w:r>
    </w:p>
    <w:p w14:paraId="2EC09BC3">
      <w:pPr>
        <w:pStyle w:val="18"/>
        <w:numPr>
          <w:ilvl w:val="0"/>
          <w:numId w:val="2"/>
        </w:numPr>
        <w:spacing w:after="90"/>
      </w:pPr>
      <w:r>
        <w:rPr>
          <w:rFonts w:ascii="Times New Roman" w:hAnsi="Times New Roman" w:eastAsia="Times New Roman" w:cs="Times New Roman"/>
          <w:b w:val="0"/>
          <w:bCs w:val="0"/>
          <w:i w:val="0"/>
          <w:iCs w:val="0"/>
          <w:sz w:val="24"/>
          <w:szCs w:val="24"/>
        </w:rPr>
        <w:t>A structured JSON output contract consumed by Modules 3 and 4.</w:t>
      </w:r>
    </w:p>
    <w:p w14:paraId="1DB6A140">
      <w:pPr>
        <w:pStyle w:val="18"/>
        <w:numPr>
          <w:ilvl w:val="0"/>
          <w:numId w:val="2"/>
        </w:numPr>
        <w:spacing w:after="90"/>
      </w:pPr>
      <w:r>
        <w:rPr>
          <w:rFonts w:ascii="Times New Roman" w:hAnsi="Times New Roman" w:eastAsia="Times New Roman" w:cs="Times New Roman"/>
          <w:b w:val="0"/>
          <w:bCs w:val="0"/>
          <w:i w:val="0"/>
          <w:iCs w:val="0"/>
          <w:sz w:val="24"/>
          <w:szCs w:val="24"/>
        </w:rPr>
        <w:t>Evaluation of tokenization, lemmatization and NER performance on a labelled sample set.</w:t>
      </w:r>
    </w:p>
    <w:p w14:paraId="4440B5C8">
      <w:pPr>
        <w:pStyle w:val="4"/>
        <w:spacing w:before="180" w:after="120"/>
      </w:pPr>
      <w:r>
        <w:rPr>
          <w:rFonts w:ascii="Times New Roman" w:hAnsi="Times New Roman" w:eastAsia="Times New Roman" w:cs="Times New Roman"/>
          <w:b/>
          <w:bCs/>
          <w:i/>
          <w:iCs/>
          <w:sz w:val="24"/>
          <w:szCs w:val="24"/>
        </w:rPr>
        <w:t>Excluded</w:t>
      </w:r>
    </w:p>
    <w:p w14:paraId="0AD5F1DD">
      <w:pPr>
        <w:pStyle w:val="18"/>
        <w:numPr>
          <w:ilvl w:val="0"/>
          <w:numId w:val="2"/>
        </w:numPr>
        <w:spacing w:after="90"/>
      </w:pPr>
      <w:r>
        <w:rPr>
          <w:rFonts w:ascii="Times New Roman" w:hAnsi="Times New Roman" w:eastAsia="Times New Roman" w:cs="Times New Roman"/>
          <w:b w:val="0"/>
          <w:bCs w:val="0"/>
          <w:i w:val="0"/>
          <w:iCs w:val="0"/>
          <w:sz w:val="24"/>
          <w:szCs w:val="24"/>
        </w:rPr>
        <w:t>PDF/DOCX text extraction itself (handled upstream in Module 1).</w:t>
      </w:r>
    </w:p>
    <w:p w14:paraId="14F0DE96">
      <w:pPr>
        <w:pStyle w:val="18"/>
        <w:numPr>
          <w:ilvl w:val="0"/>
          <w:numId w:val="2"/>
        </w:numPr>
        <w:spacing w:after="90"/>
      </w:pPr>
      <w:r>
        <w:rPr>
          <w:rFonts w:ascii="Times New Roman" w:hAnsi="Times New Roman" w:eastAsia="Times New Roman" w:cs="Times New Roman"/>
          <w:b w:val="0"/>
          <w:bCs w:val="0"/>
          <w:i w:val="0"/>
          <w:iCs w:val="0"/>
          <w:sz w:val="24"/>
          <w:szCs w:val="24"/>
        </w:rPr>
        <w:t>Semantic similarity scoring and matching logic (Module 3).</w:t>
      </w:r>
    </w:p>
    <w:p w14:paraId="77D42151">
      <w:pPr>
        <w:pStyle w:val="18"/>
        <w:numPr>
          <w:ilvl w:val="0"/>
          <w:numId w:val="2"/>
        </w:numPr>
        <w:spacing w:after="90"/>
      </w:pPr>
      <w:r>
        <w:rPr>
          <w:rFonts w:ascii="Times New Roman" w:hAnsi="Times New Roman" w:eastAsia="Times New Roman" w:cs="Times New Roman"/>
          <w:b w:val="0"/>
          <w:bCs w:val="0"/>
          <w:i w:val="0"/>
          <w:iCs w:val="0"/>
          <w:sz w:val="24"/>
          <w:szCs w:val="24"/>
        </w:rPr>
        <w:t>Skill-gap scoring, course recommendation, and resume/portfolio rendering (Module 4).</w:t>
      </w:r>
    </w:p>
    <w:p w14:paraId="3D535D28">
      <w:pPr>
        <w:pStyle w:val="18"/>
        <w:numPr>
          <w:ilvl w:val="0"/>
          <w:numId w:val="2"/>
        </w:numPr>
        <w:spacing w:after="90"/>
      </w:pPr>
      <w:r>
        <w:rPr>
          <w:rFonts w:ascii="Times New Roman" w:hAnsi="Times New Roman" w:eastAsia="Times New Roman" w:cs="Times New Roman"/>
          <w:b w:val="0"/>
          <w:bCs w:val="0"/>
          <w:i w:val="0"/>
          <w:iCs w:val="0"/>
          <w:sz w:val="24"/>
          <w:szCs w:val="24"/>
        </w:rPr>
        <w:t>Non-English text and multilingual entity extraction (identified as future work in Chapter 5).</w:t>
      </w:r>
    </w:p>
    <w:p w14:paraId="65499A50">
      <w:pPr>
        <w:pStyle w:val="4"/>
        <w:spacing w:before="180" w:after="120"/>
      </w:pPr>
      <w:r>
        <w:rPr>
          <w:rFonts w:ascii="Times New Roman" w:hAnsi="Times New Roman" w:eastAsia="Times New Roman" w:cs="Times New Roman"/>
          <w:b/>
          <w:bCs/>
          <w:i/>
          <w:iCs/>
          <w:sz w:val="24"/>
          <w:szCs w:val="24"/>
        </w:rPr>
        <w:t>Assumptions</w:t>
      </w:r>
    </w:p>
    <w:p w14:paraId="7876F056">
      <w:pPr>
        <w:pStyle w:val="18"/>
        <w:numPr>
          <w:ilvl w:val="0"/>
          <w:numId w:val="2"/>
        </w:numPr>
        <w:spacing w:after="90"/>
      </w:pPr>
      <w:r>
        <w:rPr>
          <w:rFonts w:ascii="Times New Roman" w:hAnsi="Times New Roman" w:eastAsia="Times New Roman" w:cs="Times New Roman"/>
          <w:b w:val="0"/>
          <w:bCs w:val="0"/>
          <w:i w:val="0"/>
          <w:iCs w:val="0"/>
          <w:sz w:val="24"/>
          <w:szCs w:val="24"/>
        </w:rPr>
        <w:t>Input text has already been extracted from its source document format and arrives as a UTF-8 encoded string.</w:t>
      </w:r>
    </w:p>
    <w:p w14:paraId="12221C65">
      <w:pPr>
        <w:pStyle w:val="18"/>
        <w:numPr>
          <w:ilvl w:val="0"/>
          <w:numId w:val="2"/>
        </w:numPr>
        <w:spacing w:after="90"/>
      </w:pPr>
      <w:r>
        <w:rPr>
          <w:rFonts w:ascii="Times New Roman" w:hAnsi="Times New Roman" w:eastAsia="Times New Roman" w:cs="Times New Roman"/>
          <w:b w:val="0"/>
          <w:bCs w:val="0"/>
          <w:i w:val="0"/>
          <w:iCs w:val="0"/>
          <w:sz w:val="24"/>
          <w:szCs w:val="24"/>
        </w:rPr>
        <w:t>The skills/tools taxonomy used by the EntityRuler is representative of common technology-sector roles at the time of evaluation and will require periodic maintenance.</w:t>
      </w:r>
    </w:p>
    <w:p w14:paraId="3C6EC7AE">
      <w:pPr>
        <w:pStyle w:val="4"/>
        <w:spacing w:before="180" w:after="120"/>
      </w:pPr>
      <w:r>
        <w:rPr>
          <w:rFonts w:ascii="Times New Roman" w:hAnsi="Times New Roman" w:eastAsia="Times New Roman" w:cs="Times New Roman"/>
          <w:b/>
          <w:bCs/>
          <w:i/>
          <w:iCs/>
          <w:sz w:val="24"/>
          <w:szCs w:val="24"/>
        </w:rPr>
        <w:t>Boundary Conditions</w:t>
      </w:r>
    </w:p>
    <w:p w14:paraId="2CF99977">
      <w:pPr>
        <w:pStyle w:val="18"/>
        <w:numPr>
          <w:ilvl w:val="0"/>
          <w:numId w:val="2"/>
        </w:numPr>
        <w:spacing w:after="90"/>
      </w:pPr>
      <w:r>
        <w:rPr>
          <w:rFonts w:ascii="Times New Roman" w:hAnsi="Times New Roman" w:eastAsia="Times New Roman" w:cs="Times New Roman"/>
          <w:b w:val="0"/>
          <w:bCs w:val="0"/>
          <w:i w:val="0"/>
          <w:iCs w:val="0"/>
          <w:sz w:val="24"/>
          <w:szCs w:val="24"/>
        </w:rPr>
        <w:t>Documents are assumed to be no longer than approximately 4 pages of resume text or a typical job-posting length (up to ~2,000 words); processing of substantially longer documents was not evaluated.</w:t>
      </w:r>
    </w:p>
    <w:p w14:paraId="29693E5A">
      <w:pPr>
        <w:pStyle w:val="3"/>
        <w:spacing w:before="260" w:after="160"/>
      </w:pPr>
      <w:r>
        <w:rPr>
          <w:rFonts w:ascii="Times New Roman" w:hAnsi="Times New Roman" w:eastAsia="Times New Roman" w:cs="Times New Roman"/>
          <w:b/>
          <w:bCs/>
          <w:sz w:val="26"/>
          <w:szCs w:val="26"/>
        </w:rPr>
        <w:t>1.7 Expected Engineering Outcome</w:t>
      </w:r>
    </w:p>
    <w:p w14:paraId="6BEE91B8">
      <w:pPr>
        <w:spacing w:before="0" w:after="160"/>
        <w:jc w:val="both"/>
      </w:pPr>
      <w:r>
        <w:rPr>
          <w:rFonts w:ascii="Times New Roman" w:hAnsi="Times New Roman" w:eastAsia="Times New Roman" w:cs="Times New Roman"/>
          <w:b w:val="0"/>
          <w:bCs w:val="0"/>
          <w:i w:val="0"/>
          <w:iCs w:val="0"/>
          <w:sz w:val="24"/>
          <w:szCs w:val="24"/>
        </w:rPr>
        <w:t>The expected outcome is a working software module — an NLP preprocessing-and-NER pipeline, packaged as a Python component with a defined function-level and JSON-level interface — that other modules of the system can call to convert raw text into cleaned tokens and tagged entities. The deliverable is evaluated as an algorithm/pipeline (not a physical device), and its output is a structured data artefact (JSON) rather than a user-facing product in its own right, though it is a prerequisite for the user-facing resume/portfolio output produced by Module 4.</w:t>
      </w:r>
    </w:p>
    <w:p w14:paraId="4FD7001A">
      <w:pPr>
        <w:pStyle w:val="2"/>
        <w:pageBreakBefore/>
        <w:spacing w:before="120" w:after="280"/>
        <w:jc w:val="center"/>
      </w:pPr>
      <w:r>
        <w:rPr>
          <w:rFonts w:ascii="Times New Roman" w:hAnsi="Times New Roman" w:eastAsia="Times New Roman" w:cs="Times New Roman"/>
          <w:b/>
          <w:bCs/>
          <w:sz w:val="30"/>
          <w:szCs w:val="30"/>
        </w:rPr>
        <w:t>CHAPTER 2</w:t>
      </w:r>
    </w:p>
    <w:p w14:paraId="711B6C11">
      <w:pPr>
        <w:pStyle w:val="2"/>
        <w:spacing w:before="120" w:after="280"/>
        <w:jc w:val="center"/>
      </w:pPr>
      <w:r>
        <w:rPr>
          <w:rFonts w:ascii="Times New Roman" w:hAnsi="Times New Roman" w:eastAsia="Times New Roman" w:cs="Times New Roman"/>
          <w:b/>
          <w:bCs/>
          <w:sz w:val="30"/>
          <w:szCs w:val="30"/>
        </w:rPr>
        <w:t>LITERATURE REVIEW AND EXISTING SOLUTIONS</w:t>
      </w:r>
    </w:p>
    <w:p w14:paraId="3673199D">
      <w:pPr>
        <w:pStyle w:val="3"/>
        <w:spacing w:before="260" w:after="160"/>
      </w:pPr>
      <w:r>
        <w:rPr>
          <w:rFonts w:ascii="Times New Roman" w:hAnsi="Times New Roman" w:eastAsia="Times New Roman" w:cs="Times New Roman"/>
          <w:b/>
          <w:bCs/>
          <w:sz w:val="26"/>
          <w:szCs w:val="26"/>
        </w:rPr>
        <w:t>2.1 Review Method</w:t>
      </w:r>
    </w:p>
    <w:p w14:paraId="7001777A">
      <w:pPr>
        <w:spacing w:before="0" w:after="160"/>
        <w:jc w:val="both"/>
      </w:pPr>
      <w:r>
        <w:rPr>
          <w:rFonts w:ascii="Times New Roman" w:hAnsi="Times New Roman" w:eastAsia="Times New Roman" w:cs="Times New Roman"/>
          <w:b w:val="0"/>
          <w:bCs w:val="0"/>
          <w:i w:val="0"/>
          <w:iCs w:val="0"/>
          <w:sz w:val="24"/>
          <w:szCs w:val="24"/>
        </w:rPr>
        <w:t>Relevant literature was identified through a combination of academic database searches (covering resume-screening, resume parsing, and skill-entity-recognition literature published between 2015 and 2022) and inspection of existing commercial resume-screening and ATS-checking tools. Sources were filtered for direct relevance to the preprocessing and entity-extraction stage of a resume/job-description pipeline  that is, work concerned with converting raw candidate/job text into structured, comparable representations — rather than the downstream matching or recommendation stages, which are reviewed only insofar as they place requirements on this module's output contract.</w:t>
      </w:r>
    </w:p>
    <w:p w14:paraId="7687195B">
      <w:pPr>
        <w:pStyle w:val="3"/>
        <w:spacing w:before="260" w:after="160"/>
      </w:pPr>
      <w:r>
        <w:rPr>
          <w:rFonts w:ascii="Times New Roman" w:hAnsi="Times New Roman" w:eastAsia="Times New Roman" w:cs="Times New Roman"/>
          <w:b/>
          <w:bCs/>
          <w:sz w:val="26"/>
          <w:szCs w:val="26"/>
        </w:rPr>
        <w:t>2.2 Review of Existing Work</w:t>
      </w:r>
    </w:p>
    <w:p w14:paraId="723AB737">
      <w:pPr>
        <w:pStyle w:val="4"/>
        <w:spacing w:before="180" w:after="120"/>
      </w:pPr>
      <w:r>
        <w:rPr>
          <w:rFonts w:ascii="Times New Roman" w:hAnsi="Times New Roman" w:eastAsia="Times New Roman" w:cs="Times New Roman"/>
          <w:b/>
          <w:bCs/>
          <w:i/>
          <w:iCs/>
          <w:sz w:val="24"/>
          <w:szCs w:val="24"/>
        </w:rPr>
        <w:t>Automated Resume Screening using NLP and ML — Roy, Chowdhary &amp; Bhatia (2020)</w:t>
      </w:r>
    </w:p>
    <w:p w14:paraId="6C956D93">
      <w:pPr>
        <w:spacing w:before="0" w:after="160"/>
        <w:jc w:val="both"/>
      </w:pPr>
      <w:r>
        <w:rPr>
          <w:rFonts w:ascii="Times New Roman" w:hAnsi="Times New Roman" w:eastAsia="Times New Roman" w:cs="Times New Roman"/>
          <w:b w:val="0"/>
          <w:bCs w:val="0"/>
          <w:i w:val="0"/>
          <w:iCs w:val="0"/>
          <w:sz w:val="24"/>
          <w:szCs w:val="24"/>
        </w:rPr>
        <w:t>This work parses resumes into structured fields using NLP techniques and classifies candidates using Random Forest and K-Nearest Neighbours classifiers. It is directly relevant to Module</w:t>
      </w:r>
      <w:r>
        <w:rPr>
          <w:rFonts w:hint="default" w:cs="Times New Roman"/>
          <w:b w:val="0"/>
          <w:bCs w:val="0"/>
          <w:i w:val="0"/>
          <w:iCs w:val="0"/>
          <w:sz w:val="24"/>
          <w:szCs w:val="24"/>
          <w:lang w:val="en-US"/>
        </w:rPr>
        <w:t xml:space="preserve"> 1 </w:t>
      </w:r>
      <w:r>
        <w:rPr>
          <w:rFonts w:ascii="Times New Roman" w:hAnsi="Times New Roman" w:eastAsia="Times New Roman" w:cs="Times New Roman"/>
          <w:b w:val="0"/>
          <w:bCs w:val="0"/>
          <w:i w:val="0"/>
          <w:iCs w:val="0"/>
          <w:sz w:val="24"/>
          <w:szCs w:val="24"/>
        </w:rPr>
        <w:t>because its parsing stage performs a similar raw-text-to-structured-field conversion; however, its focus is on downstream classification/screening rather than on producing a reusable, general-purpose entity-tagged representation, and it does not report tokenization- or entity-level accuracy figures in isolation from the final classification result, which limits how directly its preprocessing choices can be benchmarked against this module's design.</w:t>
      </w:r>
    </w:p>
    <w:p w14:paraId="742BD60C">
      <w:pPr>
        <w:pStyle w:val="4"/>
        <w:spacing w:before="180" w:after="120"/>
      </w:pPr>
      <w:r>
        <w:rPr>
          <w:rFonts w:ascii="Times New Roman" w:hAnsi="Times New Roman" w:eastAsia="Times New Roman" w:cs="Times New Roman"/>
          <w:b/>
          <w:bCs/>
          <w:i/>
          <w:iCs/>
          <w:sz w:val="24"/>
          <w:szCs w:val="24"/>
        </w:rPr>
        <w:t>Resume Classification using TF-IDF and Cosine Similarity  Kopparapu (2019)</w:t>
      </w:r>
    </w:p>
    <w:p w14:paraId="5D4F05AC">
      <w:pPr>
        <w:spacing w:before="0" w:after="160"/>
        <w:jc w:val="both"/>
      </w:pPr>
      <w:r>
        <w:rPr>
          <w:rFonts w:ascii="Times New Roman" w:hAnsi="Times New Roman" w:eastAsia="Times New Roman" w:cs="Times New Roman"/>
          <w:b w:val="0"/>
          <w:bCs w:val="0"/>
          <w:i w:val="0"/>
          <w:iCs w:val="0"/>
          <w:sz w:val="24"/>
          <w:szCs w:val="24"/>
        </w:rPr>
        <w:t>This paper establishes a baseline text-matching approach using TF-IDF vectors and cosine similarity. Although its primary contribution belongs conceptually to the semantic-matching stage of the wider system (Module 3), it is reviewed here because TF-IDF vectorization is itself sensitive to the quality of the preceding tokenization and normalization step</w:t>
      </w:r>
      <w:r>
        <w:rPr>
          <w:rFonts w:hint="default" w:cs="Times New Roman"/>
          <w:b w:val="0"/>
          <w:bCs w:val="0"/>
          <w:i w:val="0"/>
          <w:iCs w:val="0"/>
          <w:sz w:val="24"/>
          <w:szCs w:val="24"/>
          <w:lang w:val="en-US"/>
        </w:rPr>
        <w:t xml:space="preserve"> </w:t>
      </w:r>
      <w:r>
        <w:rPr>
          <w:rFonts w:ascii="Times New Roman" w:hAnsi="Times New Roman" w:eastAsia="Times New Roman" w:cs="Times New Roman"/>
          <w:b w:val="0"/>
          <w:bCs w:val="0"/>
          <w:i w:val="0"/>
          <w:iCs w:val="0"/>
          <w:sz w:val="24"/>
          <w:szCs w:val="24"/>
        </w:rPr>
        <w:t xml:space="preserve">the paper implicitly assumes clean, tokenized input which motivates and constrains the design of Module </w:t>
      </w:r>
      <w:r>
        <w:rPr>
          <w:rFonts w:hint="default" w:cs="Times New Roman"/>
          <w:b w:val="0"/>
          <w:bCs w:val="0"/>
          <w:i w:val="0"/>
          <w:iCs w:val="0"/>
          <w:sz w:val="24"/>
          <w:szCs w:val="24"/>
          <w:lang w:val="en-US"/>
        </w:rPr>
        <w:t>1</w:t>
      </w:r>
      <w:r>
        <w:rPr>
          <w:rFonts w:ascii="Times New Roman" w:hAnsi="Times New Roman" w:eastAsia="Times New Roman" w:cs="Times New Roman"/>
          <w:b w:val="0"/>
          <w:bCs w:val="0"/>
          <w:i w:val="0"/>
          <w:iCs w:val="0"/>
          <w:sz w:val="24"/>
          <w:szCs w:val="24"/>
        </w:rPr>
        <w:t>'s cleaning and tokenization stages. Its documented limitation, that purely keyword/frequency-based matching misses synonyms and context (e.g., "ML" vs. "Machine Learning"), is a key reason this project's preprocessing stage performs lemmatization and feeds a downstream semantic (embedding-based) matcher rather than relying on frequency statistics alone.</w:t>
      </w:r>
    </w:p>
    <w:p w14:paraId="203B9F78">
      <w:pPr>
        <w:pStyle w:val="4"/>
        <w:spacing w:before="180" w:after="120"/>
      </w:pPr>
      <w:r>
        <w:rPr>
          <w:rFonts w:ascii="Times New Roman" w:hAnsi="Times New Roman" w:eastAsia="Times New Roman" w:cs="Times New Roman"/>
          <w:b/>
          <w:bCs/>
          <w:i/>
          <w:iCs/>
          <w:sz w:val="24"/>
          <w:szCs w:val="24"/>
        </w:rPr>
        <w:t>SKILL — Skill Identification and Normalization — Zhao, Javed, Jacob &amp; McNair (2015)</w:t>
      </w:r>
    </w:p>
    <w:p w14:paraId="370727CB">
      <w:pPr>
        <w:spacing w:before="0" w:after="160"/>
        <w:jc w:val="both"/>
      </w:pPr>
      <w:r>
        <w:rPr>
          <w:rFonts w:ascii="Times New Roman" w:hAnsi="Times New Roman" w:eastAsia="Times New Roman" w:cs="Times New Roman"/>
          <w:b w:val="0"/>
          <w:bCs w:val="0"/>
          <w:i w:val="0"/>
          <w:iCs w:val="0"/>
          <w:sz w:val="24"/>
          <w:szCs w:val="24"/>
        </w:rPr>
        <w:t xml:space="preserve">This is the most directly relevant prior work to Module </w:t>
      </w:r>
      <w:r>
        <w:rPr>
          <w:rFonts w:hint="default" w:cs="Times New Roman"/>
          <w:b w:val="0"/>
          <w:bCs w:val="0"/>
          <w:i w:val="0"/>
          <w:iCs w:val="0"/>
          <w:sz w:val="24"/>
          <w:szCs w:val="24"/>
          <w:lang w:val="en-US"/>
        </w:rPr>
        <w:t>1</w:t>
      </w:r>
      <w:r>
        <w:rPr>
          <w:rFonts w:ascii="Times New Roman" w:hAnsi="Times New Roman" w:eastAsia="Times New Roman" w:cs="Times New Roman"/>
          <w:b w:val="0"/>
          <w:bCs w:val="0"/>
          <w:i w:val="0"/>
          <w:iCs w:val="0"/>
          <w:sz w:val="24"/>
          <w:szCs w:val="24"/>
        </w:rPr>
        <w:t>. It identifies and normalizes skill entities from job postings and resumes using a combination of Named Entity Recognition and taxonomy matching, and forms the conceptual basis for this project's skill-gap comparison logic. Its central insight — that skill extraction cannot rely on a generic NER model alone because "skill" is not a standard entity type, and instead requires a maintained taxonomy matched against candidate text — directly informed the decision (justified in Chapter 3) to implement a hybrid pipeline combining a statistical NER model with a custom, taxonomy-driven EntityRuler for SKILL, TOOL and DEGREE entities.</w:t>
      </w:r>
    </w:p>
    <w:p w14:paraId="5323DC2B">
      <w:pPr>
        <w:pStyle w:val="4"/>
        <w:spacing w:before="180" w:after="120"/>
      </w:pPr>
      <w:r>
        <w:rPr>
          <w:rFonts w:ascii="Times New Roman" w:hAnsi="Times New Roman" w:eastAsia="Times New Roman" w:cs="Times New Roman"/>
          <w:b/>
          <w:bCs/>
          <w:i/>
          <w:iCs/>
          <w:sz w:val="24"/>
          <w:szCs w:val="24"/>
        </w:rPr>
        <w:t>BERT-Based Resume–JD Matching — Bhatia, Rawat, Kumar &amp; Shah (2019)</w:t>
      </w:r>
    </w:p>
    <w:p w14:paraId="3DA8CE65">
      <w:pPr>
        <w:spacing w:before="0" w:after="160"/>
        <w:jc w:val="both"/>
      </w:pPr>
      <w:r>
        <w:rPr>
          <w:rFonts w:ascii="Times New Roman" w:hAnsi="Times New Roman" w:eastAsia="Times New Roman" w:cs="Times New Roman"/>
          <w:b w:val="0"/>
          <w:bCs w:val="0"/>
          <w:i w:val="0"/>
          <w:iCs w:val="0"/>
          <w:sz w:val="24"/>
          <w:szCs w:val="24"/>
        </w:rPr>
        <w:t xml:space="preserve">This paper uses BERT contextual embeddings to compute semantic similarity between resumes and job descriptions, improving match relevance beyond simple keyword overlap. Like the Kopparapu (2019) paper, its contribution belongs primarily to Module 3, but it is relevant here because a transformer-based semantic matcher of this kind is only as effective as the token-level and entity-level normalization it receives as input; inconsistent lemmatization or mis-tagged entities upstream would directly degrade the embedding-based similarity this approach relies on. This dependency is what defines Module </w:t>
      </w:r>
      <w:r>
        <w:rPr>
          <w:rFonts w:hint="default" w:cs="Times New Roman"/>
          <w:b w:val="0"/>
          <w:bCs w:val="0"/>
          <w:i w:val="0"/>
          <w:iCs w:val="0"/>
          <w:sz w:val="24"/>
          <w:szCs w:val="24"/>
          <w:lang w:val="en-US"/>
        </w:rPr>
        <w:t>1</w:t>
      </w:r>
      <w:r>
        <w:rPr>
          <w:rFonts w:ascii="Times New Roman" w:hAnsi="Times New Roman" w:eastAsia="Times New Roman" w:cs="Times New Roman"/>
          <w:b w:val="0"/>
          <w:bCs w:val="0"/>
          <w:i w:val="0"/>
          <w:iCs w:val="0"/>
          <w:sz w:val="24"/>
          <w:szCs w:val="24"/>
        </w:rPr>
        <w:t>'s non-functional requirement to produce a stable, well-normalized output contract (Chapter 3, Table 3.2).</w:t>
      </w:r>
    </w:p>
    <w:p w14:paraId="27C5CA2F">
      <w:pPr>
        <w:pStyle w:val="3"/>
        <w:spacing w:before="260" w:after="160"/>
      </w:pPr>
      <w:r>
        <w:rPr>
          <w:rFonts w:ascii="Times New Roman" w:hAnsi="Times New Roman" w:eastAsia="Times New Roman" w:cs="Times New Roman"/>
          <w:b/>
          <w:bCs/>
          <w:sz w:val="26"/>
          <w:szCs w:val="26"/>
        </w:rPr>
        <w:t>2.3 Comparative Analysis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200"/>
        <w:gridCol w:w="2200"/>
        <w:gridCol w:w="2450"/>
      </w:tblGrid>
      <w:tr w14:paraId="486E1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F3B33"/>
            <w:tcMar>
              <w:top w:w="60" w:type="dxa"/>
              <w:left w:w="90" w:type="dxa"/>
              <w:bottom w:w="60" w:type="dxa"/>
              <w:right w:w="90" w:type="dxa"/>
            </w:tcMar>
            <w:vAlign w:val="center"/>
          </w:tcPr>
          <w:p w14:paraId="500C750F">
            <w:pPr>
              <w:jc w:val="left"/>
            </w:pPr>
            <w:r>
              <w:rPr>
                <w:rFonts w:ascii="Times New Roman" w:hAnsi="Times New Roman" w:eastAsia="Times New Roman" w:cs="Times New Roman"/>
                <w:b/>
                <w:bCs/>
                <w:i w:val="0"/>
                <w:iCs w:val="0"/>
                <w:color w:val="FFFFFF"/>
                <w:sz w:val="19"/>
                <w:szCs w:val="19"/>
              </w:rPr>
              <w:t>Existing Approach</w:t>
            </w:r>
          </w:p>
        </w:tc>
        <w:tc>
          <w:tcPr>
            <w:tcW w:w="2200" w:type="dxa"/>
            <w:shd w:val="clear" w:color="auto" w:fill="1F3B33"/>
            <w:tcMar>
              <w:top w:w="60" w:type="dxa"/>
              <w:left w:w="90" w:type="dxa"/>
              <w:bottom w:w="60" w:type="dxa"/>
              <w:right w:w="90" w:type="dxa"/>
            </w:tcMar>
            <w:vAlign w:val="center"/>
          </w:tcPr>
          <w:p w14:paraId="2814891B">
            <w:pPr>
              <w:jc w:val="left"/>
            </w:pPr>
            <w:r>
              <w:rPr>
                <w:rFonts w:ascii="Times New Roman" w:hAnsi="Times New Roman" w:eastAsia="Times New Roman" w:cs="Times New Roman"/>
                <w:b/>
                <w:bCs/>
                <w:i w:val="0"/>
                <w:iCs w:val="0"/>
                <w:color w:val="FFFFFF"/>
                <w:sz w:val="19"/>
                <w:szCs w:val="19"/>
              </w:rPr>
              <w:t>Advantages</w:t>
            </w:r>
          </w:p>
        </w:tc>
        <w:tc>
          <w:tcPr>
            <w:tcW w:w="2200" w:type="dxa"/>
            <w:shd w:val="clear" w:color="auto" w:fill="1F3B33"/>
            <w:tcMar>
              <w:top w:w="60" w:type="dxa"/>
              <w:left w:w="90" w:type="dxa"/>
              <w:bottom w:w="60" w:type="dxa"/>
              <w:right w:w="90" w:type="dxa"/>
            </w:tcMar>
            <w:vAlign w:val="center"/>
          </w:tcPr>
          <w:p w14:paraId="4D4B0866">
            <w:pPr>
              <w:jc w:val="left"/>
            </w:pPr>
            <w:r>
              <w:rPr>
                <w:rFonts w:ascii="Times New Roman" w:hAnsi="Times New Roman" w:eastAsia="Times New Roman" w:cs="Times New Roman"/>
                <w:b/>
                <w:bCs/>
                <w:i w:val="0"/>
                <w:iCs w:val="0"/>
                <w:color w:val="FFFFFF"/>
                <w:sz w:val="19"/>
                <w:szCs w:val="19"/>
              </w:rPr>
              <w:t>Limitations</w:t>
            </w:r>
          </w:p>
        </w:tc>
        <w:tc>
          <w:tcPr>
            <w:tcW w:w="2450" w:type="dxa"/>
            <w:shd w:val="clear" w:color="auto" w:fill="1F3B33"/>
            <w:tcMar>
              <w:top w:w="60" w:type="dxa"/>
              <w:left w:w="90" w:type="dxa"/>
              <w:bottom w:w="60" w:type="dxa"/>
              <w:right w:w="90" w:type="dxa"/>
            </w:tcMar>
            <w:vAlign w:val="center"/>
          </w:tcPr>
          <w:p w14:paraId="7FE58E81">
            <w:pPr>
              <w:jc w:val="left"/>
            </w:pPr>
            <w:r>
              <w:rPr>
                <w:rFonts w:ascii="Times New Roman" w:hAnsi="Times New Roman" w:eastAsia="Times New Roman" w:cs="Times New Roman"/>
                <w:b/>
                <w:bCs/>
                <w:i w:val="0"/>
                <w:iCs w:val="0"/>
                <w:color w:val="FFFFFF"/>
                <w:sz w:val="19"/>
                <w:szCs w:val="19"/>
              </w:rPr>
              <w:t>Relevance to Proposed Work</w:t>
            </w:r>
          </w:p>
        </w:tc>
      </w:tr>
      <w:tr w14:paraId="4C87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90" w:type="dxa"/>
              <w:bottom w:w="60" w:type="dxa"/>
              <w:right w:w="90" w:type="dxa"/>
            </w:tcMar>
            <w:vAlign w:val="center"/>
          </w:tcPr>
          <w:p w14:paraId="3B64A7C1">
            <w:pPr>
              <w:jc w:val="left"/>
            </w:pPr>
            <w:r>
              <w:rPr>
                <w:rFonts w:ascii="Times New Roman" w:hAnsi="Times New Roman" w:eastAsia="Times New Roman" w:cs="Times New Roman"/>
                <w:b w:val="0"/>
                <w:bCs w:val="0"/>
                <w:i w:val="0"/>
                <w:iCs w:val="0"/>
                <w:sz w:val="19"/>
                <w:szCs w:val="19"/>
              </w:rPr>
              <w:t>Roy et al. (2020) — NLP + ML resume parsing</w:t>
            </w:r>
          </w:p>
        </w:tc>
        <w:tc>
          <w:tcPr>
            <w:tcW w:w="2200" w:type="dxa"/>
            <w:tcMar>
              <w:top w:w="60" w:type="dxa"/>
              <w:left w:w="90" w:type="dxa"/>
              <w:bottom w:w="60" w:type="dxa"/>
              <w:right w:w="90" w:type="dxa"/>
            </w:tcMar>
            <w:vAlign w:val="center"/>
          </w:tcPr>
          <w:p w14:paraId="12BEDA27">
            <w:pPr>
              <w:jc w:val="left"/>
            </w:pPr>
            <w:r>
              <w:rPr>
                <w:rFonts w:ascii="Times New Roman" w:hAnsi="Times New Roman" w:eastAsia="Times New Roman" w:cs="Times New Roman"/>
                <w:b w:val="0"/>
                <w:bCs w:val="0"/>
                <w:i w:val="0"/>
                <w:iCs w:val="0"/>
                <w:sz w:val="19"/>
                <w:szCs w:val="19"/>
              </w:rPr>
              <w:t>Demonstrates structured field extraction from raw resumes; validated classification accuracy</w:t>
            </w:r>
          </w:p>
        </w:tc>
        <w:tc>
          <w:tcPr>
            <w:tcW w:w="2200" w:type="dxa"/>
            <w:tcMar>
              <w:top w:w="60" w:type="dxa"/>
              <w:left w:w="90" w:type="dxa"/>
              <w:bottom w:w="60" w:type="dxa"/>
              <w:right w:w="90" w:type="dxa"/>
            </w:tcMar>
            <w:vAlign w:val="center"/>
          </w:tcPr>
          <w:p w14:paraId="7DCD91FB">
            <w:pPr>
              <w:jc w:val="left"/>
            </w:pPr>
            <w:r>
              <w:rPr>
                <w:rFonts w:ascii="Times New Roman" w:hAnsi="Times New Roman" w:eastAsia="Times New Roman" w:cs="Times New Roman"/>
                <w:b w:val="0"/>
                <w:bCs w:val="0"/>
                <w:i w:val="0"/>
                <w:iCs w:val="0"/>
                <w:sz w:val="19"/>
                <w:szCs w:val="19"/>
              </w:rPr>
              <w:t>Parsing tightly coupled to the classification task; no isolated preprocessing/NER accuracy reported</w:t>
            </w:r>
          </w:p>
        </w:tc>
        <w:tc>
          <w:tcPr>
            <w:tcW w:w="2450" w:type="dxa"/>
            <w:tcMar>
              <w:top w:w="60" w:type="dxa"/>
              <w:left w:w="90" w:type="dxa"/>
              <w:bottom w:w="60" w:type="dxa"/>
              <w:right w:w="90" w:type="dxa"/>
            </w:tcMar>
            <w:vAlign w:val="center"/>
          </w:tcPr>
          <w:p w14:paraId="1F89E258">
            <w:pPr>
              <w:jc w:val="left"/>
            </w:pPr>
            <w:r>
              <w:rPr>
                <w:rFonts w:ascii="Times New Roman" w:hAnsi="Times New Roman" w:eastAsia="Times New Roman" w:cs="Times New Roman"/>
                <w:b w:val="0"/>
                <w:bCs w:val="0"/>
                <w:i w:val="0"/>
                <w:iCs w:val="0"/>
                <w:sz w:val="19"/>
                <w:szCs w:val="19"/>
              </w:rPr>
              <w:t>Confirms the need for a dedicated, independently evaluated preprocessing stage — the gap this module fills</w:t>
            </w:r>
          </w:p>
        </w:tc>
      </w:tr>
      <w:tr w14:paraId="5B12B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90" w:type="dxa"/>
              <w:bottom w:w="60" w:type="dxa"/>
              <w:right w:w="90" w:type="dxa"/>
            </w:tcMar>
            <w:vAlign w:val="center"/>
          </w:tcPr>
          <w:p w14:paraId="3D0E37B7">
            <w:pPr>
              <w:jc w:val="left"/>
            </w:pPr>
            <w:r>
              <w:rPr>
                <w:rFonts w:ascii="Times New Roman" w:hAnsi="Times New Roman" w:eastAsia="Times New Roman" w:cs="Times New Roman"/>
                <w:b w:val="0"/>
                <w:bCs w:val="0"/>
                <w:i w:val="0"/>
                <w:iCs w:val="0"/>
                <w:sz w:val="19"/>
                <w:szCs w:val="19"/>
              </w:rPr>
              <w:t>Kopparapu (2019) — TF-IDF + cosine similarity</w:t>
            </w:r>
          </w:p>
        </w:tc>
        <w:tc>
          <w:tcPr>
            <w:tcW w:w="2200" w:type="dxa"/>
            <w:tcMar>
              <w:top w:w="60" w:type="dxa"/>
              <w:left w:w="90" w:type="dxa"/>
              <w:bottom w:w="60" w:type="dxa"/>
              <w:right w:w="90" w:type="dxa"/>
            </w:tcMar>
            <w:vAlign w:val="center"/>
          </w:tcPr>
          <w:p w14:paraId="2000B857">
            <w:pPr>
              <w:jc w:val="left"/>
            </w:pPr>
            <w:r>
              <w:rPr>
                <w:rFonts w:ascii="Times New Roman" w:hAnsi="Times New Roman" w:eastAsia="Times New Roman" w:cs="Times New Roman"/>
                <w:b w:val="0"/>
                <w:bCs w:val="0"/>
                <w:i w:val="0"/>
                <w:iCs w:val="0"/>
                <w:sz w:val="19"/>
                <w:szCs w:val="19"/>
              </w:rPr>
              <w:t>Simple, fast, interpretable baseline for text matching</w:t>
            </w:r>
          </w:p>
        </w:tc>
        <w:tc>
          <w:tcPr>
            <w:tcW w:w="2200" w:type="dxa"/>
            <w:tcMar>
              <w:top w:w="60" w:type="dxa"/>
              <w:left w:w="90" w:type="dxa"/>
              <w:bottom w:w="60" w:type="dxa"/>
              <w:right w:w="90" w:type="dxa"/>
            </w:tcMar>
            <w:vAlign w:val="center"/>
          </w:tcPr>
          <w:p w14:paraId="7945DE25">
            <w:pPr>
              <w:jc w:val="left"/>
            </w:pPr>
            <w:r>
              <w:rPr>
                <w:rFonts w:ascii="Times New Roman" w:hAnsi="Times New Roman" w:eastAsia="Times New Roman" w:cs="Times New Roman"/>
                <w:b w:val="0"/>
                <w:bCs w:val="0"/>
                <w:i w:val="0"/>
                <w:iCs w:val="0"/>
                <w:sz w:val="19"/>
                <w:szCs w:val="19"/>
              </w:rPr>
              <w:t>Keyword-only matching; misses synonyms/context; assumes clean input</w:t>
            </w:r>
          </w:p>
        </w:tc>
        <w:tc>
          <w:tcPr>
            <w:tcW w:w="2450" w:type="dxa"/>
            <w:tcMar>
              <w:top w:w="60" w:type="dxa"/>
              <w:left w:w="90" w:type="dxa"/>
              <w:bottom w:w="60" w:type="dxa"/>
              <w:right w:w="90" w:type="dxa"/>
            </w:tcMar>
            <w:vAlign w:val="center"/>
          </w:tcPr>
          <w:p w14:paraId="6C9B187C">
            <w:pPr>
              <w:jc w:val="left"/>
            </w:pPr>
            <w:r>
              <w:rPr>
                <w:rFonts w:ascii="Times New Roman" w:hAnsi="Times New Roman" w:eastAsia="Times New Roman" w:cs="Times New Roman"/>
                <w:b w:val="0"/>
                <w:bCs w:val="0"/>
                <w:i w:val="0"/>
                <w:iCs w:val="0"/>
                <w:sz w:val="19"/>
                <w:szCs w:val="19"/>
              </w:rPr>
              <w:t xml:space="preserve">Motivates lemmatization/normalization in Module </w:t>
            </w:r>
            <w:r>
              <w:rPr>
                <w:rFonts w:hint="default" w:cs="Times New Roman"/>
                <w:b w:val="0"/>
                <w:bCs w:val="0"/>
                <w:i w:val="0"/>
                <w:iCs w:val="0"/>
                <w:sz w:val="19"/>
                <w:szCs w:val="19"/>
                <w:lang w:val="en-US"/>
              </w:rPr>
              <w:t>1</w:t>
            </w:r>
            <w:r>
              <w:rPr>
                <w:rFonts w:ascii="Times New Roman" w:hAnsi="Times New Roman" w:eastAsia="Times New Roman" w:cs="Times New Roman"/>
                <w:b w:val="0"/>
                <w:bCs w:val="0"/>
                <w:i w:val="0"/>
                <w:iCs w:val="0"/>
                <w:sz w:val="19"/>
                <w:szCs w:val="19"/>
              </w:rPr>
              <w:t xml:space="preserve"> so that downstream matching is not undermined by surface-form variation</w:t>
            </w:r>
          </w:p>
        </w:tc>
      </w:tr>
      <w:tr w14:paraId="0C6CF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90" w:type="dxa"/>
              <w:bottom w:w="60" w:type="dxa"/>
              <w:right w:w="90" w:type="dxa"/>
            </w:tcMar>
            <w:vAlign w:val="center"/>
          </w:tcPr>
          <w:p w14:paraId="188DD7AB">
            <w:pPr>
              <w:jc w:val="left"/>
            </w:pPr>
            <w:r>
              <w:rPr>
                <w:rFonts w:ascii="Times New Roman" w:hAnsi="Times New Roman" w:eastAsia="Times New Roman" w:cs="Times New Roman"/>
                <w:b w:val="0"/>
                <w:bCs w:val="0"/>
                <w:i w:val="0"/>
                <w:iCs w:val="0"/>
                <w:sz w:val="19"/>
                <w:szCs w:val="19"/>
              </w:rPr>
              <w:t>Zhao et al. (2015) — SKILL: NER + taxonomy matching</w:t>
            </w:r>
          </w:p>
        </w:tc>
        <w:tc>
          <w:tcPr>
            <w:tcW w:w="2200" w:type="dxa"/>
            <w:tcMar>
              <w:top w:w="60" w:type="dxa"/>
              <w:left w:w="90" w:type="dxa"/>
              <w:bottom w:w="60" w:type="dxa"/>
              <w:right w:w="90" w:type="dxa"/>
            </w:tcMar>
            <w:vAlign w:val="center"/>
          </w:tcPr>
          <w:p w14:paraId="4FCA0269">
            <w:pPr>
              <w:jc w:val="left"/>
            </w:pPr>
            <w:r>
              <w:rPr>
                <w:rFonts w:ascii="Times New Roman" w:hAnsi="Times New Roman" w:eastAsia="Times New Roman" w:cs="Times New Roman"/>
                <w:b w:val="0"/>
                <w:bCs w:val="0"/>
                <w:i w:val="0"/>
                <w:iCs w:val="0"/>
                <w:sz w:val="19"/>
                <w:szCs w:val="19"/>
              </w:rPr>
              <w:t>Explicitly models skill entities via taxonomy, not generic NER alone</w:t>
            </w:r>
          </w:p>
        </w:tc>
        <w:tc>
          <w:tcPr>
            <w:tcW w:w="2200" w:type="dxa"/>
            <w:tcMar>
              <w:top w:w="60" w:type="dxa"/>
              <w:left w:w="90" w:type="dxa"/>
              <w:bottom w:w="60" w:type="dxa"/>
              <w:right w:w="90" w:type="dxa"/>
            </w:tcMar>
            <w:vAlign w:val="center"/>
          </w:tcPr>
          <w:p w14:paraId="14A4C088">
            <w:pPr>
              <w:jc w:val="left"/>
            </w:pPr>
            <w:r>
              <w:rPr>
                <w:rFonts w:ascii="Times New Roman" w:hAnsi="Times New Roman" w:eastAsia="Times New Roman" w:cs="Times New Roman"/>
                <w:b w:val="0"/>
                <w:bCs w:val="0"/>
                <w:i w:val="0"/>
                <w:iCs w:val="0"/>
                <w:sz w:val="19"/>
                <w:szCs w:val="19"/>
              </w:rPr>
              <w:t>Taxonomy must be curated/maintained; coverage limited to entries in the taxonomy</w:t>
            </w:r>
          </w:p>
        </w:tc>
        <w:tc>
          <w:tcPr>
            <w:tcW w:w="2450" w:type="dxa"/>
            <w:tcMar>
              <w:top w:w="60" w:type="dxa"/>
              <w:left w:w="90" w:type="dxa"/>
              <w:bottom w:w="60" w:type="dxa"/>
              <w:right w:w="90" w:type="dxa"/>
            </w:tcMar>
            <w:vAlign w:val="center"/>
          </w:tcPr>
          <w:p w14:paraId="314F513A">
            <w:pPr>
              <w:jc w:val="left"/>
            </w:pPr>
            <w:r>
              <w:rPr>
                <w:rFonts w:ascii="Times New Roman" w:hAnsi="Times New Roman" w:eastAsia="Times New Roman" w:cs="Times New Roman"/>
                <w:b w:val="0"/>
                <w:bCs w:val="0"/>
                <w:i w:val="0"/>
                <w:iCs w:val="0"/>
                <w:sz w:val="19"/>
                <w:szCs w:val="19"/>
              </w:rPr>
              <w:t>Directly adopted: basis for this module's hybrid statistical-NER + EntityRuler design</w:t>
            </w:r>
          </w:p>
        </w:tc>
      </w:tr>
      <w:tr w14:paraId="4C6AF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90" w:type="dxa"/>
              <w:bottom w:w="60" w:type="dxa"/>
              <w:right w:w="90" w:type="dxa"/>
            </w:tcMar>
            <w:vAlign w:val="center"/>
          </w:tcPr>
          <w:p w14:paraId="600C965E">
            <w:pPr>
              <w:jc w:val="left"/>
            </w:pPr>
            <w:r>
              <w:rPr>
                <w:rFonts w:ascii="Times New Roman" w:hAnsi="Times New Roman" w:eastAsia="Times New Roman" w:cs="Times New Roman"/>
                <w:b w:val="0"/>
                <w:bCs w:val="0"/>
                <w:i w:val="0"/>
                <w:iCs w:val="0"/>
                <w:sz w:val="19"/>
                <w:szCs w:val="19"/>
              </w:rPr>
              <w:t>Bhatia et al. (2019) — BERT-based semantic matching</w:t>
            </w:r>
          </w:p>
        </w:tc>
        <w:tc>
          <w:tcPr>
            <w:tcW w:w="2200" w:type="dxa"/>
            <w:tcMar>
              <w:top w:w="60" w:type="dxa"/>
              <w:left w:w="90" w:type="dxa"/>
              <w:bottom w:w="60" w:type="dxa"/>
              <w:right w:w="90" w:type="dxa"/>
            </w:tcMar>
            <w:vAlign w:val="center"/>
          </w:tcPr>
          <w:p w14:paraId="69A909C3">
            <w:pPr>
              <w:jc w:val="left"/>
            </w:pPr>
            <w:r>
              <w:rPr>
                <w:rFonts w:ascii="Times New Roman" w:hAnsi="Times New Roman" w:eastAsia="Times New Roman" w:cs="Times New Roman"/>
                <w:b w:val="0"/>
                <w:bCs w:val="0"/>
                <w:i w:val="0"/>
                <w:iCs w:val="0"/>
                <w:sz w:val="19"/>
                <w:szCs w:val="19"/>
              </w:rPr>
              <w:t>Captures contextual/semantic similarity beyond keyword overlap</w:t>
            </w:r>
          </w:p>
        </w:tc>
        <w:tc>
          <w:tcPr>
            <w:tcW w:w="2200" w:type="dxa"/>
            <w:tcMar>
              <w:top w:w="60" w:type="dxa"/>
              <w:left w:w="90" w:type="dxa"/>
              <w:bottom w:w="60" w:type="dxa"/>
              <w:right w:w="90" w:type="dxa"/>
            </w:tcMar>
            <w:vAlign w:val="center"/>
          </w:tcPr>
          <w:p w14:paraId="04460152">
            <w:pPr>
              <w:jc w:val="left"/>
            </w:pPr>
            <w:r>
              <w:rPr>
                <w:rFonts w:ascii="Times New Roman" w:hAnsi="Times New Roman" w:eastAsia="Times New Roman" w:cs="Times New Roman"/>
                <w:b w:val="0"/>
                <w:bCs w:val="0"/>
                <w:i w:val="0"/>
                <w:iCs w:val="0"/>
                <w:sz w:val="19"/>
                <w:szCs w:val="19"/>
              </w:rPr>
              <w:t>Computationally heavier; sensitive to noisy or inconsistently normalized input text</w:t>
            </w:r>
          </w:p>
        </w:tc>
        <w:tc>
          <w:tcPr>
            <w:tcW w:w="2450" w:type="dxa"/>
            <w:tcMar>
              <w:top w:w="60" w:type="dxa"/>
              <w:left w:w="90" w:type="dxa"/>
              <w:bottom w:w="60" w:type="dxa"/>
              <w:right w:w="90" w:type="dxa"/>
            </w:tcMar>
            <w:vAlign w:val="center"/>
          </w:tcPr>
          <w:p w14:paraId="19431EB1">
            <w:pPr>
              <w:jc w:val="left"/>
            </w:pPr>
            <w:r>
              <w:rPr>
                <w:rFonts w:ascii="Times New Roman" w:hAnsi="Times New Roman" w:eastAsia="Times New Roman" w:cs="Times New Roman"/>
                <w:b w:val="0"/>
                <w:bCs w:val="0"/>
                <w:i w:val="0"/>
                <w:iCs w:val="0"/>
                <w:sz w:val="19"/>
                <w:szCs w:val="19"/>
              </w:rPr>
              <w:t xml:space="preserve">Defines Module </w:t>
            </w:r>
            <w:r>
              <w:rPr>
                <w:rFonts w:hint="default" w:cs="Times New Roman"/>
                <w:b w:val="0"/>
                <w:bCs w:val="0"/>
                <w:i w:val="0"/>
                <w:iCs w:val="0"/>
                <w:sz w:val="19"/>
                <w:szCs w:val="19"/>
                <w:lang w:val="en-US"/>
              </w:rPr>
              <w:t>1</w:t>
            </w:r>
            <w:r>
              <w:rPr>
                <w:rFonts w:ascii="Times New Roman" w:hAnsi="Times New Roman" w:eastAsia="Times New Roman" w:cs="Times New Roman"/>
                <w:b w:val="0"/>
                <w:bCs w:val="0"/>
                <w:i w:val="0"/>
                <w:iCs w:val="0"/>
                <w:sz w:val="19"/>
                <w:szCs w:val="19"/>
              </w:rPr>
              <w:t>'s output-quality requirement: clean, normalized text/entities as a prerequisite for reliable embedding-based matching</w:t>
            </w:r>
          </w:p>
        </w:tc>
      </w:tr>
    </w:tbl>
    <w:p w14:paraId="0AEC7B79">
      <w:pPr>
        <w:pStyle w:val="3"/>
        <w:spacing w:before="260" w:after="160"/>
      </w:pPr>
      <w:r>
        <w:rPr>
          <w:rFonts w:ascii="Times New Roman" w:hAnsi="Times New Roman" w:eastAsia="Times New Roman" w:cs="Times New Roman"/>
          <w:b/>
          <w:bCs/>
          <w:sz w:val="26"/>
          <w:szCs w:val="26"/>
        </w:rPr>
        <w:t>2.4 Research / Engineering Gap</w:t>
      </w:r>
    </w:p>
    <w:p w14:paraId="410D53E4">
      <w:pPr>
        <w:spacing w:before="0" w:after="160"/>
        <w:jc w:val="both"/>
      </w:pPr>
      <w:r>
        <w:rPr>
          <w:rFonts w:ascii="Times New Roman" w:hAnsi="Times New Roman" w:eastAsia="Times New Roman" w:cs="Times New Roman"/>
          <w:b w:val="0"/>
          <w:bCs w:val="0"/>
          <w:i w:val="0"/>
          <w:iCs w:val="0"/>
          <w:sz w:val="24"/>
          <w:szCs w:val="24"/>
        </w:rPr>
        <w:t>None of the reviewed systems present or evaluate a standalone, reusable preprocessing-and-entity-extraction module with its own accuracy and latency benchmarks; preprocessing is treated either as an implicit, unreported step (Roy et al., Kopparapu, Bhatia et al.) or as a taxonomy-matching technique studied in isolation from tokenization/lemmatization concerns (Zhao et al.). Specifically unresolved: (i) no combined tokenization + lemmatization + hybrid NER pipeline evaluated end-to-end on resume/job-description text; (ii) no reported comparison of a pure statistical-NER baseline against a pure rule-based baseline against a hybrid approach for domain-specific skill/tool entity extraction; and (iii) no documented, stable JSON-level output contract designed explicitly to serve downstream semantic-matching and skill-gap modules.</w:t>
      </w:r>
    </w:p>
    <w:p w14:paraId="09A56CBC">
      <w:pPr>
        <w:pStyle w:val="3"/>
        <w:spacing w:before="260" w:after="160"/>
      </w:pPr>
      <w:r>
        <w:rPr>
          <w:rFonts w:ascii="Times New Roman" w:hAnsi="Times New Roman" w:eastAsia="Times New Roman" w:cs="Times New Roman"/>
          <w:b/>
          <w:bCs/>
          <w:sz w:val="26"/>
          <w:szCs w:val="26"/>
        </w:rPr>
        <w:t>2.5 Proposed Contribution</w:t>
      </w:r>
    </w:p>
    <w:p w14:paraId="61C9B8EE">
      <w:pPr>
        <w:spacing w:before="0" w:after="160"/>
        <w:jc w:val="both"/>
      </w:pPr>
      <w:r>
        <w:rPr>
          <w:rFonts w:ascii="Times New Roman" w:hAnsi="Times New Roman" w:eastAsia="Times New Roman" w:cs="Times New Roman"/>
          <w:b w:val="0"/>
          <w:bCs w:val="0"/>
          <w:i w:val="0"/>
          <w:iCs w:val="0"/>
          <w:sz w:val="24"/>
          <w:szCs w:val="24"/>
        </w:rPr>
        <w:t xml:space="preserve">This project's Module </w:t>
      </w:r>
      <w:r>
        <w:rPr>
          <w:rFonts w:hint="default" w:cs="Times New Roman"/>
          <w:b w:val="0"/>
          <w:bCs w:val="0"/>
          <w:i w:val="0"/>
          <w:iCs w:val="0"/>
          <w:sz w:val="24"/>
          <w:szCs w:val="24"/>
          <w:lang w:val="en-US"/>
        </w:rPr>
        <w:t>1</w:t>
      </w:r>
      <w:r>
        <w:rPr>
          <w:rFonts w:ascii="Times New Roman" w:hAnsi="Times New Roman" w:eastAsia="Times New Roman" w:cs="Times New Roman"/>
          <w:b w:val="0"/>
          <w:bCs w:val="0"/>
          <w:i w:val="0"/>
          <w:iCs w:val="0"/>
          <w:sz w:val="24"/>
          <w:szCs w:val="24"/>
        </w:rPr>
        <w:t xml:space="preserve"> addresses that gap directly: it implements and evaluates, as a standalone component, a hybrid preprocessing-and-NER pipeline that combines the taxonomy-matching insight of Zhao et al. (2015) with a modern pretrained statistical NER model, reports isolated tokenization-, lemmatization- and entity-level accuracy figures (Chapter 4) rather than only downstream task accuracy, and defines an explicit output contract designed for the specific needs of the semantic-matching (Bhatia et al.-style) and TF-IDF-based (Kopparapu-style) matching approaches used elsewhere in this project.</w:t>
      </w:r>
    </w:p>
    <w:p w14:paraId="7B22B8F4">
      <w:pPr>
        <w:pStyle w:val="2"/>
        <w:pageBreakBefore/>
        <w:spacing w:before="120" w:after="280"/>
        <w:jc w:val="center"/>
      </w:pPr>
      <w:r>
        <w:rPr>
          <w:rFonts w:ascii="Times New Roman" w:hAnsi="Times New Roman" w:eastAsia="Times New Roman" w:cs="Times New Roman"/>
          <w:b/>
          <w:bCs/>
          <w:sz w:val="30"/>
          <w:szCs w:val="30"/>
        </w:rPr>
        <w:t>CHAPTER 3</w:t>
      </w:r>
    </w:p>
    <w:p w14:paraId="609732AF">
      <w:pPr>
        <w:pStyle w:val="2"/>
        <w:spacing w:before="120" w:after="280"/>
        <w:jc w:val="center"/>
      </w:pPr>
      <w:r>
        <w:rPr>
          <w:rFonts w:ascii="Times New Roman" w:hAnsi="Times New Roman" w:eastAsia="Times New Roman" w:cs="Times New Roman"/>
          <w:b/>
          <w:bCs/>
          <w:sz w:val="30"/>
          <w:szCs w:val="30"/>
        </w:rPr>
        <w:t>ENGINEERING DESIGN &amp; TRADE-OFFS, SUSTAINABILITY, ETHICS, SAFETY, RISK &amp; SECURITY</w:t>
      </w:r>
    </w:p>
    <w:p w14:paraId="21CC0223">
      <w:pPr>
        <w:pStyle w:val="3"/>
        <w:spacing w:before="260" w:after="160"/>
      </w:pPr>
      <w:r>
        <w:rPr>
          <w:rFonts w:ascii="Times New Roman" w:hAnsi="Times New Roman" w:eastAsia="Times New Roman" w:cs="Times New Roman"/>
          <w:b/>
          <w:bCs/>
          <w:sz w:val="26"/>
          <w:szCs w:val="26"/>
        </w:rPr>
        <w:t>3.1 Requirements</w:t>
      </w:r>
    </w:p>
    <w:p w14:paraId="6F196D9A">
      <w:pPr>
        <w:pStyle w:val="4"/>
        <w:spacing w:before="180" w:after="120"/>
      </w:pPr>
      <w:r>
        <w:rPr>
          <w:rFonts w:ascii="Times New Roman" w:hAnsi="Times New Roman" w:eastAsia="Times New Roman" w:cs="Times New Roman"/>
          <w:b/>
          <w:bCs/>
          <w:i/>
          <w:iCs/>
          <w:sz w:val="24"/>
          <w:szCs w:val="24"/>
        </w:rPr>
        <w:t>Stakeholder / User Requirements</w:t>
      </w:r>
    </w:p>
    <w:p w14:paraId="16E1FC7A">
      <w:pPr>
        <w:spacing w:before="60" w:after="160"/>
        <w:jc w:val="center"/>
      </w:pPr>
      <w:r>
        <w:rPr>
          <w:rFonts w:ascii="Times New Roman" w:hAnsi="Times New Roman" w:eastAsia="Times New Roman" w:cs="Times New Roman"/>
          <w:b/>
          <w:bCs/>
          <w:sz w:val="22"/>
          <w:szCs w:val="22"/>
        </w:rPr>
        <w:t>Table 3.1: Stakeholder / user requirements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50"/>
      </w:tblGrid>
      <w:tr w14:paraId="5B92C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B33"/>
            <w:tcMar>
              <w:top w:w="60" w:type="dxa"/>
              <w:left w:w="90" w:type="dxa"/>
              <w:bottom w:w="60" w:type="dxa"/>
              <w:right w:w="90" w:type="dxa"/>
            </w:tcMar>
            <w:vAlign w:val="center"/>
          </w:tcPr>
          <w:p w14:paraId="72C19C01">
            <w:pPr>
              <w:jc w:val="left"/>
            </w:pPr>
            <w:r>
              <w:rPr>
                <w:rFonts w:ascii="Times New Roman" w:hAnsi="Times New Roman" w:eastAsia="Times New Roman" w:cs="Times New Roman"/>
                <w:b/>
                <w:bCs/>
                <w:i w:val="0"/>
                <w:iCs w:val="0"/>
                <w:color w:val="FFFFFF"/>
                <w:sz w:val="19"/>
                <w:szCs w:val="19"/>
              </w:rPr>
              <w:t>Stakeholder</w:t>
            </w:r>
          </w:p>
        </w:tc>
        <w:tc>
          <w:tcPr>
            <w:tcW w:w="6750" w:type="dxa"/>
            <w:shd w:val="clear" w:color="auto" w:fill="1F3B33"/>
            <w:tcMar>
              <w:top w:w="60" w:type="dxa"/>
              <w:left w:w="90" w:type="dxa"/>
              <w:bottom w:w="60" w:type="dxa"/>
              <w:right w:w="90" w:type="dxa"/>
            </w:tcMar>
            <w:vAlign w:val="center"/>
          </w:tcPr>
          <w:p w14:paraId="6EA87B5C">
            <w:pPr>
              <w:jc w:val="left"/>
            </w:pPr>
            <w:r>
              <w:rPr>
                <w:rFonts w:ascii="Times New Roman" w:hAnsi="Times New Roman" w:eastAsia="Times New Roman" w:cs="Times New Roman"/>
                <w:b/>
                <w:bCs/>
                <w:i w:val="0"/>
                <w:iCs w:val="0"/>
                <w:color w:val="FFFFFF"/>
                <w:sz w:val="19"/>
                <w:szCs w:val="19"/>
              </w:rPr>
              <w:t>Requirement</w:t>
            </w:r>
          </w:p>
        </w:tc>
      </w:tr>
      <w:tr w14:paraId="78595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2A5D91A8">
            <w:pPr>
              <w:jc w:val="left"/>
            </w:pPr>
            <w:r>
              <w:rPr>
                <w:rFonts w:ascii="Times New Roman" w:hAnsi="Times New Roman" w:eastAsia="Times New Roman" w:cs="Times New Roman"/>
                <w:b w:val="0"/>
                <w:bCs w:val="0"/>
                <w:i w:val="0"/>
                <w:iCs w:val="0"/>
                <w:sz w:val="19"/>
                <w:szCs w:val="19"/>
              </w:rPr>
              <w:t>Module 3 (semantic matching engine)</w:t>
            </w:r>
          </w:p>
        </w:tc>
        <w:tc>
          <w:tcPr>
            <w:tcW w:w="6750" w:type="dxa"/>
            <w:tcMar>
              <w:top w:w="60" w:type="dxa"/>
              <w:left w:w="90" w:type="dxa"/>
              <w:bottom w:w="60" w:type="dxa"/>
              <w:right w:w="90" w:type="dxa"/>
            </w:tcMar>
            <w:vAlign w:val="center"/>
          </w:tcPr>
          <w:p w14:paraId="15B2A826">
            <w:pPr>
              <w:jc w:val="left"/>
            </w:pPr>
            <w:r>
              <w:rPr>
                <w:rFonts w:ascii="Times New Roman" w:hAnsi="Times New Roman" w:eastAsia="Times New Roman" w:cs="Times New Roman"/>
                <w:b w:val="0"/>
                <w:bCs w:val="0"/>
                <w:i w:val="0"/>
                <w:iCs w:val="0"/>
                <w:sz w:val="19"/>
                <w:szCs w:val="19"/>
              </w:rPr>
              <w:t>Requires cleaned, lemmatized text and tagged entities delivered in a stable, documented JSON schema, so similarity scoring does not need to re-implement text cleaning.</w:t>
            </w:r>
          </w:p>
        </w:tc>
      </w:tr>
      <w:tr w14:paraId="34840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097F0FF4">
            <w:pPr>
              <w:jc w:val="left"/>
            </w:pPr>
            <w:r>
              <w:rPr>
                <w:rFonts w:ascii="Times New Roman" w:hAnsi="Times New Roman" w:eastAsia="Times New Roman" w:cs="Times New Roman"/>
                <w:b w:val="0"/>
                <w:bCs w:val="0"/>
                <w:i w:val="0"/>
                <w:iCs w:val="0"/>
                <w:sz w:val="19"/>
                <w:szCs w:val="19"/>
              </w:rPr>
              <w:t>Module 4 (skill-gap analysis)</w:t>
            </w:r>
          </w:p>
        </w:tc>
        <w:tc>
          <w:tcPr>
            <w:tcW w:w="6750" w:type="dxa"/>
            <w:tcMar>
              <w:top w:w="60" w:type="dxa"/>
              <w:left w:w="90" w:type="dxa"/>
              <w:bottom w:w="60" w:type="dxa"/>
              <w:right w:w="90" w:type="dxa"/>
            </w:tcMar>
            <w:vAlign w:val="center"/>
          </w:tcPr>
          <w:p w14:paraId="13EE3CAB">
            <w:pPr>
              <w:jc w:val="left"/>
            </w:pPr>
            <w:r>
              <w:rPr>
                <w:rFonts w:ascii="Times New Roman" w:hAnsi="Times New Roman" w:eastAsia="Times New Roman" w:cs="Times New Roman"/>
                <w:b w:val="0"/>
                <w:bCs w:val="0"/>
                <w:i w:val="0"/>
                <w:iCs w:val="0"/>
                <w:sz w:val="19"/>
                <w:szCs w:val="19"/>
              </w:rPr>
              <w:t>Requires SKILL, TOOL and DEGREE entities extracted with high precision, since false-positive skill tags would misrepresent a candidate's actual competencies in the generated report.</w:t>
            </w:r>
          </w:p>
        </w:tc>
      </w:tr>
      <w:tr w14:paraId="7182E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622ADAF5">
            <w:pPr>
              <w:jc w:val="left"/>
            </w:pPr>
            <w:r>
              <w:rPr>
                <w:rFonts w:ascii="Times New Roman" w:hAnsi="Times New Roman" w:eastAsia="Times New Roman" w:cs="Times New Roman"/>
                <w:b w:val="0"/>
                <w:bCs w:val="0"/>
                <w:i w:val="0"/>
                <w:iCs w:val="0"/>
                <w:sz w:val="19"/>
                <w:szCs w:val="19"/>
              </w:rPr>
              <w:t>End-user (job seeker)</w:t>
            </w:r>
          </w:p>
        </w:tc>
        <w:tc>
          <w:tcPr>
            <w:tcW w:w="6750" w:type="dxa"/>
            <w:tcMar>
              <w:top w:w="60" w:type="dxa"/>
              <w:left w:w="90" w:type="dxa"/>
              <w:bottom w:w="60" w:type="dxa"/>
              <w:right w:w="90" w:type="dxa"/>
            </w:tcMar>
            <w:vAlign w:val="center"/>
          </w:tcPr>
          <w:p w14:paraId="5B1513BE">
            <w:pPr>
              <w:jc w:val="left"/>
            </w:pPr>
            <w:r>
              <w:rPr>
                <w:rFonts w:ascii="Times New Roman" w:hAnsi="Times New Roman" w:eastAsia="Times New Roman" w:cs="Times New Roman"/>
                <w:b w:val="0"/>
                <w:bCs w:val="0"/>
                <w:i w:val="0"/>
                <w:iCs w:val="0"/>
                <w:sz w:val="19"/>
                <w:szCs w:val="19"/>
              </w:rPr>
              <w:t>Requires the pipeline to run fast enough that resume/portfolio generation feels interactive rather than batch-processed.</w:t>
            </w:r>
          </w:p>
        </w:tc>
      </w:tr>
      <w:tr w14:paraId="3205E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10E2D080">
            <w:pPr>
              <w:jc w:val="left"/>
            </w:pPr>
            <w:r>
              <w:rPr>
                <w:rFonts w:ascii="Times New Roman" w:hAnsi="Times New Roman" w:eastAsia="Times New Roman" w:cs="Times New Roman"/>
                <w:b w:val="0"/>
                <w:bCs w:val="0"/>
                <w:i w:val="0"/>
                <w:iCs w:val="0"/>
                <w:sz w:val="19"/>
                <w:szCs w:val="19"/>
              </w:rPr>
              <w:t>Project team / future maintainers</w:t>
            </w:r>
          </w:p>
        </w:tc>
        <w:tc>
          <w:tcPr>
            <w:tcW w:w="6750" w:type="dxa"/>
            <w:tcMar>
              <w:top w:w="60" w:type="dxa"/>
              <w:left w:w="90" w:type="dxa"/>
              <w:bottom w:w="60" w:type="dxa"/>
              <w:right w:w="90" w:type="dxa"/>
            </w:tcMar>
            <w:vAlign w:val="center"/>
          </w:tcPr>
          <w:p w14:paraId="24E6FFE3">
            <w:pPr>
              <w:jc w:val="left"/>
            </w:pPr>
            <w:r>
              <w:rPr>
                <w:rFonts w:ascii="Times New Roman" w:hAnsi="Times New Roman" w:eastAsia="Times New Roman" w:cs="Times New Roman"/>
                <w:b w:val="0"/>
                <w:bCs w:val="0"/>
                <w:i w:val="0"/>
                <w:iCs w:val="0"/>
                <w:sz w:val="19"/>
                <w:szCs w:val="19"/>
              </w:rPr>
              <w:t>Requires the entity taxonomy and pipeline configuration to be easy to extend as new skills/tools enter common use, without retraining a full statistical model.</w:t>
            </w:r>
          </w:p>
        </w:tc>
      </w:tr>
    </w:tbl>
    <w:p w14:paraId="7A2E56DA">
      <w:pPr>
        <w:pStyle w:val="4"/>
        <w:spacing w:before="180" w:after="120"/>
      </w:pPr>
      <w:r>
        <w:rPr>
          <w:rFonts w:ascii="Times New Roman" w:hAnsi="Times New Roman" w:eastAsia="Times New Roman" w:cs="Times New Roman"/>
          <w:b/>
          <w:bCs/>
          <w:i/>
          <w:iCs/>
          <w:sz w:val="24"/>
          <w:szCs w:val="24"/>
        </w:rPr>
        <w:t>Functional &amp; Non-Functional Requirements</w:t>
      </w:r>
    </w:p>
    <w:p w14:paraId="74D37A95">
      <w:pPr>
        <w:spacing w:before="60" w:after="160"/>
        <w:jc w:val="center"/>
      </w:pPr>
      <w:r>
        <w:rPr>
          <w:rFonts w:ascii="Times New Roman" w:hAnsi="Times New Roman" w:eastAsia="Times New Roman" w:cs="Times New Roman"/>
          <w:b/>
          <w:bCs/>
          <w:sz w:val="22"/>
          <w:szCs w:val="22"/>
        </w:rPr>
        <w:t>Table 3.2: Functional and non-functional requirements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550"/>
        <w:gridCol w:w="2200"/>
      </w:tblGrid>
      <w:tr w14:paraId="62051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B33"/>
            <w:tcMar>
              <w:top w:w="60" w:type="dxa"/>
              <w:left w:w="90" w:type="dxa"/>
              <w:bottom w:w="60" w:type="dxa"/>
              <w:right w:w="90" w:type="dxa"/>
            </w:tcMar>
            <w:vAlign w:val="center"/>
          </w:tcPr>
          <w:p w14:paraId="4B41DF27">
            <w:pPr>
              <w:jc w:val="left"/>
            </w:pPr>
            <w:r>
              <w:rPr>
                <w:rFonts w:ascii="Times New Roman" w:hAnsi="Times New Roman" w:eastAsia="Times New Roman" w:cs="Times New Roman"/>
                <w:b/>
                <w:bCs/>
                <w:i w:val="0"/>
                <w:iCs w:val="0"/>
                <w:color w:val="FFFFFF"/>
                <w:sz w:val="19"/>
                <w:szCs w:val="19"/>
              </w:rPr>
              <w:t>Requirement Type</w:t>
            </w:r>
          </w:p>
        </w:tc>
        <w:tc>
          <w:tcPr>
            <w:tcW w:w="4550" w:type="dxa"/>
            <w:shd w:val="clear" w:color="auto" w:fill="1F3B33"/>
            <w:tcMar>
              <w:top w:w="60" w:type="dxa"/>
              <w:left w:w="90" w:type="dxa"/>
              <w:bottom w:w="60" w:type="dxa"/>
              <w:right w:w="90" w:type="dxa"/>
            </w:tcMar>
            <w:vAlign w:val="center"/>
          </w:tcPr>
          <w:p w14:paraId="42A7FC24">
            <w:pPr>
              <w:jc w:val="left"/>
            </w:pPr>
            <w:r>
              <w:rPr>
                <w:rFonts w:ascii="Times New Roman" w:hAnsi="Times New Roman" w:eastAsia="Times New Roman" w:cs="Times New Roman"/>
                <w:b/>
                <w:bCs/>
                <w:i w:val="0"/>
                <w:iCs w:val="0"/>
                <w:color w:val="FFFFFF"/>
                <w:sz w:val="19"/>
                <w:szCs w:val="19"/>
              </w:rPr>
              <w:t>Requirement</w:t>
            </w:r>
          </w:p>
        </w:tc>
        <w:tc>
          <w:tcPr>
            <w:tcW w:w="2200" w:type="dxa"/>
            <w:shd w:val="clear" w:color="auto" w:fill="1F3B33"/>
            <w:tcMar>
              <w:top w:w="60" w:type="dxa"/>
              <w:left w:w="90" w:type="dxa"/>
              <w:bottom w:w="60" w:type="dxa"/>
              <w:right w:w="90" w:type="dxa"/>
            </w:tcMar>
            <w:vAlign w:val="center"/>
          </w:tcPr>
          <w:p w14:paraId="7843D840">
            <w:pPr>
              <w:jc w:val="left"/>
            </w:pPr>
            <w:r>
              <w:rPr>
                <w:rFonts w:ascii="Times New Roman" w:hAnsi="Times New Roman" w:eastAsia="Times New Roman" w:cs="Times New Roman"/>
                <w:b/>
                <w:bCs/>
                <w:i w:val="0"/>
                <w:iCs w:val="0"/>
                <w:color w:val="FFFFFF"/>
                <w:sz w:val="19"/>
                <w:szCs w:val="19"/>
              </w:rPr>
              <w:t>Measurable Target</w:t>
            </w:r>
          </w:p>
        </w:tc>
      </w:tr>
      <w:tr w14:paraId="1583E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092D4AB0">
            <w:pPr>
              <w:jc w:val="left"/>
            </w:pPr>
            <w:r>
              <w:rPr>
                <w:rFonts w:ascii="Times New Roman" w:hAnsi="Times New Roman" w:eastAsia="Times New Roman" w:cs="Times New Roman"/>
                <w:b w:val="0"/>
                <w:bCs w:val="0"/>
                <w:i w:val="0"/>
                <w:iCs w:val="0"/>
                <w:sz w:val="19"/>
                <w:szCs w:val="19"/>
              </w:rPr>
              <w:t>Functional</w:t>
            </w:r>
          </w:p>
        </w:tc>
        <w:tc>
          <w:tcPr>
            <w:tcW w:w="4550" w:type="dxa"/>
            <w:tcMar>
              <w:top w:w="60" w:type="dxa"/>
              <w:left w:w="90" w:type="dxa"/>
              <w:bottom w:w="60" w:type="dxa"/>
              <w:right w:w="90" w:type="dxa"/>
            </w:tcMar>
            <w:vAlign w:val="center"/>
          </w:tcPr>
          <w:p w14:paraId="47479B74">
            <w:pPr>
              <w:jc w:val="left"/>
            </w:pPr>
            <w:r>
              <w:rPr>
                <w:rFonts w:ascii="Times New Roman" w:hAnsi="Times New Roman" w:eastAsia="Times New Roman" w:cs="Times New Roman"/>
                <w:b w:val="0"/>
                <w:bCs w:val="0"/>
                <w:i w:val="0"/>
                <w:iCs w:val="0"/>
                <w:sz w:val="19"/>
                <w:szCs w:val="19"/>
              </w:rPr>
              <w:t>Tokenize input resume/job-description text into words and sentences</w:t>
            </w:r>
          </w:p>
        </w:tc>
        <w:tc>
          <w:tcPr>
            <w:tcW w:w="2200" w:type="dxa"/>
            <w:tcMar>
              <w:top w:w="60" w:type="dxa"/>
              <w:left w:w="90" w:type="dxa"/>
              <w:bottom w:w="60" w:type="dxa"/>
              <w:right w:w="90" w:type="dxa"/>
            </w:tcMar>
            <w:vAlign w:val="center"/>
          </w:tcPr>
          <w:p w14:paraId="6CBB868B">
            <w:pPr>
              <w:jc w:val="left"/>
            </w:pPr>
            <w:r>
              <w:rPr>
                <w:rFonts w:ascii="Times New Roman" w:hAnsi="Times New Roman" w:eastAsia="Times New Roman" w:cs="Times New Roman"/>
                <w:b w:val="0"/>
                <w:bCs w:val="0"/>
                <w:i w:val="0"/>
                <w:iCs w:val="0"/>
                <w:sz w:val="19"/>
                <w:szCs w:val="19"/>
              </w:rPr>
              <w:t>≥ 98% token boundary accuracy vs. manually annotated sample</w:t>
            </w:r>
          </w:p>
        </w:tc>
      </w:tr>
      <w:tr w14:paraId="329A7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062EA967">
            <w:pPr>
              <w:jc w:val="left"/>
            </w:pPr>
            <w:r>
              <w:rPr>
                <w:rFonts w:ascii="Times New Roman" w:hAnsi="Times New Roman" w:eastAsia="Times New Roman" w:cs="Times New Roman"/>
                <w:b w:val="0"/>
                <w:bCs w:val="0"/>
                <w:i w:val="0"/>
                <w:iCs w:val="0"/>
                <w:sz w:val="19"/>
                <w:szCs w:val="19"/>
              </w:rPr>
              <w:t>Functional</w:t>
            </w:r>
          </w:p>
        </w:tc>
        <w:tc>
          <w:tcPr>
            <w:tcW w:w="4550" w:type="dxa"/>
            <w:tcMar>
              <w:top w:w="60" w:type="dxa"/>
              <w:left w:w="90" w:type="dxa"/>
              <w:bottom w:w="60" w:type="dxa"/>
              <w:right w:w="90" w:type="dxa"/>
            </w:tcMar>
            <w:vAlign w:val="center"/>
          </w:tcPr>
          <w:p w14:paraId="1C42BD9A">
            <w:pPr>
              <w:jc w:val="left"/>
            </w:pPr>
            <w:r>
              <w:rPr>
                <w:rFonts w:ascii="Times New Roman" w:hAnsi="Times New Roman" w:eastAsia="Times New Roman" w:cs="Times New Roman"/>
                <w:b w:val="0"/>
                <w:bCs w:val="0"/>
                <w:i w:val="0"/>
                <w:iCs w:val="0"/>
                <w:sz w:val="19"/>
                <w:szCs w:val="19"/>
              </w:rPr>
              <w:t>Remove formatting artefacts and normalize case/whitespace</w:t>
            </w:r>
          </w:p>
        </w:tc>
        <w:tc>
          <w:tcPr>
            <w:tcW w:w="2200" w:type="dxa"/>
            <w:tcMar>
              <w:top w:w="60" w:type="dxa"/>
              <w:left w:w="90" w:type="dxa"/>
              <w:bottom w:w="60" w:type="dxa"/>
              <w:right w:w="90" w:type="dxa"/>
            </w:tcMar>
            <w:vAlign w:val="center"/>
          </w:tcPr>
          <w:p w14:paraId="744D225E">
            <w:pPr>
              <w:jc w:val="left"/>
            </w:pPr>
            <w:r>
              <w:rPr>
                <w:rFonts w:ascii="Times New Roman" w:hAnsi="Times New Roman" w:eastAsia="Times New Roman" w:cs="Times New Roman"/>
                <w:b w:val="0"/>
                <w:bCs w:val="0"/>
                <w:i w:val="0"/>
                <w:iCs w:val="0"/>
                <w:sz w:val="19"/>
                <w:szCs w:val="19"/>
              </w:rPr>
              <w:t>No loss of meaningful single/short tokens (e.g., language names "R", "C", "Go")</w:t>
            </w:r>
          </w:p>
        </w:tc>
      </w:tr>
      <w:tr w14:paraId="59669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6B0AAF42">
            <w:pPr>
              <w:jc w:val="left"/>
            </w:pPr>
            <w:r>
              <w:rPr>
                <w:rFonts w:ascii="Times New Roman" w:hAnsi="Times New Roman" w:eastAsia="Times New Roman" w:cs="Times New Roman"/>
                <w:b w:val="0"/>
                <w:bCs w:val="0"/>
                <w:i w:val="0"/>
                <w:iCs w:val="0"/>
                <w:sz w:val="19"/>
                <w:szCs w:val="19"/>
              </w:rPr>
              <w:t>Functional</w:t>
            </w:r>
          </w:p>
        </w:tc>
        <w:tc>
          <w:tcPr>
            <w:tcW w:w="4550" w:type="dxa"/>
            <w:tcMar>
              <w:top w:w="60" w:type="dxa"/>
              <w:left w:w="90" w:type="dxa"/>
              <w:bottom w:w="60" w:type="dxa"/>
              <w:right w:w="90" w:type="dxa"/>
            </w:tcMar>
            <w:vAlign w:val="center"/>
          </w:tcPr>
          <w:p w14:paraId="3B7382DF">
            <w:pPr>
              <w:jc w:val="left"/>
            </w:pPr>
            <w:r>
              <w:rPr>
                <w:rFonts w:ascii="Times New Roman" w:hAnsi="Times New Roman" w:eastAsia="Times New Roman" w:cs="Times New Roman"/>
                <w:b w:val="0"/>
                <w:bCs w:val="0"/>
                <w:i w:val="0"/>
                <w:iCs w:val="0"/>
                <w:sz w:val="19"/>
                <w:szCs w:val="19"/>
              </w:rPr>
              <w:t>Lemmatize tokens to base form</w:t>
            </w:r>
          </w:p>
        </w:tc>
        <w:tc>
          <w:tcPr>
            <w:tcW w:w="2200" w:type="dxa"/>
            <w:tcMar>
              <w:top w:w="60" w:type="dxa"/>
              <w:left w:w="90" w:type="dxa"/>
              <w:bottom w:w="60" w:type="dxa"/>
              <w:right w:w="90" w:type="dxa"/>
            </w:tcMar>
            <w:vAlign w:val="center"/>
          </w:tcPr>
          <w:p w14:paraId="22D21584">
            <w:pPr>
              <w:jc w:val="left"/>
            </w:pPr>
            <w:r>
              <w:rPr>
                <w:rFonts w:ascii="Times New Roman" w:hAnsi="Times New Roman" w:eastAsia="Times New Roman" w:cs="Times New Roman"/>
                <w:b w:val="0"/>
                <w:bCs w:val="0"/>
                <w:i w:val="0"/>
                <w:iCs w:val="0"/>
                <w:sz w:val="19"/>
                <w:szCs w:val="19"/>
              </w:rPr>
              <w:t>≥ 95% lemmatization correctness vs. manually annotated sample</w:t>
            </w:r>
          </w:p>
        </w:tc>
      </w:tr>
      <w:tr w14:paraId="16B94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22EA9D24">
            <w:pPr>
              <w:jc w:val="left"/>
            </w:pPr>
            <w:r>
              <w:rPr>
                <w:rFonts w:ascii="Times New Roman" w:hAnsi="Times New Roman" w:eastAsia="Times New Roman" w:cs="Times New Roman"/>
                <w:b w:val="0"/>
                <w:bCs w:val="0"/>
                <w:i w:val="0"/>
                <w:iCs w:val="0"/>
                <w:sz w:val="19"/>
                <w:szCs w:val="19"/>
              </w:rPr>
              <w:t>Functional</w:t>
            </w:r>
          </w:p>
        </w:tc>
        <w:tc>
          <w:tcPr>
            <w:tcW w:w="4550" w:type="dxa"/>
            <w:tcMar>
              <w:top w:w="60" w:type="dxa"/>
              <w:left w:w="90" w:type="dxa"/>
              <w:bottom w:w="60" w:type="dxa"/>
              <w:right w:w="90" w:type="dxa"/>
            </w:tcMar>
            <w:vAlign w:val="center"/>
          </w:tcPr>
          <w:p w14:paraId="6618FD8A">
            <w:pPr>
              <w:jc w:val="left"/>
            </w:pPr>
            <w:r>
              <w:rPr>
                <w:rFonts w:ascii="Times New Roman" w:hAnsi="Times New Roman" w:eastAsia="Times New Roman" w:cs="Times New Roman"/>
                <w:b w:val="0"/>
                <w:bCs w:val="0"/>
                <w:i w:val="0"/>
                <w:iCs w:val="0"/>
                <w:sz w:val="19"/>
                <w:szCs w:val="19"/>
              </w:rPr>
              <w:t>Extract SKILL, TOOL, DEGREE, ORGANIZATION entities</w:t>
            </w:r>
          </w:p>
        </w:tc>
        <w:tc>
          <w:tcPr>
            <w:tcW w:w="2200" w:type="dxa"/>
            <w:tcMar>
              <w:top w:w="60" w:type="dxa"/>
              <w:left w:w="90" w:type="dxa"/>
              <w:bottom w:w="60" w:type="dxa"/>
              <w:right w:w="90" w:type="dxa"/>
            </w:tcMar>
            <w:vAlign w:val="center"/>
          </w:tcPr>
          <w:p w14:paraId="67E263BA">
            <w:pPr>
              <w:jc w:val="left"/>
            </w:pPr>
            <w:r>
              <w:rPr>
                <w:rFonts w:ascii="Times New Roman" w:hAnsi="Times New Roman" w:eastAsia="Times New Roman" w:cs="Times New Roman"/>
                <w:b w:val="0"/>
                <w:bCs w:val="0"/>
                <w:i w:val="0"/>
                <w:iCs w:val="0"/>
                <w:sz w:val="19"/>
                <w:szCs w:val="19"/>
              </w:rPr>
              <w:t>F1-score ≥ 0.85 on domain-entity extraction (labelled sample)</w:t>
            </w:r>
          </w:p>
        </w:tc>
      </w:tr>
      <w:tr w14:paraId="74626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17F72850">
            <w:pPr>
              <w:jc w:val="left"/>
            </w:pPr>
            <w:r>
              <w:rPr>
                <w:rFonts w:ascii="Times New Roman" w:hAnsi="Times New Roman" w:eastAsia="Times New Roman" w:cs="Times New Roman"/>
                <w:b w:val="0"/>
                <w:bCs w:val="0"/>
                <w:i w:val="0"/>
                <w:iCs w:val="0"/>
                <w:sz w:val="19"/>
                <w:szCs w:val="19"/>
              </w:rPr>
              <w:t>Non-functional</w:t>
            </w:r>
          </w:p>
        </w:tc>
        <w:tc>
          <w:tcPr>
            <w:tcW w:w="4550" w:type="dxa"/>
            <w:tcMar>
              <w:top w:w="60" w:type="dxa"/>
              <w:left w:w="90" w:type="dxa"/>
              <w:bottom w:w="60" w:type="dxa"/>
              <w:right w:w="90" w:type="dxa"/>
            </w:tcMar>
            <w:vAlign w:val="center"/>
          </w:tcPr>
          <w:p w14:paraId="37F92D71">
            <w:pPr>
              <w:jc w:val="left"/>
            </w:pPr>
            <w:r>
              <w:rPr>
                <w:rFonts w:ascii="Times New Roman" w:hAnsi="Times New Roman" w:eastAsia="Times New Roman" w:cs="Times New Roman"/>
                <w:b w:val="0"/>
                <w:bCs w:val="0"/>
                <w:i w:val="0"/>
                <w:iCs w:val="0"/>
                <w:sz w:val="19"/>
                <w:szCs w:val="19"/>
              </w:rPr>
              <w:t>Processing latency per document</w:t>
            </w:r>
          </w:p>
        </w:tc>
        <w:tc>
          <w:tcPr>
            <w:tcW w:w="2200" w:type="dxa"/>
            <w:tcMar>
              <w:top w:w="60" w:type="dxa"/>
              <w:left w:w="90" w:type="dxa"/>
              <w:bottom w:w="60" w:type="dxa"/>
              <w:right w:w="90" w:type="dxa"/>
            </w:tcMar>
            <w:vAlign w:val="center"/>
          </w:tcPr>
          <w:p w14:paraId="57F8A8D6">
            <w:pPr>
              <w:jc w:val="left"/>
            </w:pPr>
            <w:r>
              <w:rPr>
                <w:rFonts w:ascii="Times New Roman" w:hAnsi="Times New Roman" w:eastAsia="Times New Roman" w:cs="Times New Roman"/>
                <w:b w:val="0"/>
                <w:bCs w:val="0"/>
                <w:i w:val="0"/>
                <w:iCs w:val="0"/>
                <w:sz w:val="19"/>
                <w:szCs w:val="19"/>
              </w:rPr>
              <w:t>&lt; 500 ms per resume/JD pair on standard hardware (see 3.3)</w:t>
            </w:r>
          </w:p>
        </w:tc>
      </w:tr>
      <w:tr w14:paraId="6F069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1A1A320D">
            <w:pPr>
              <w:jc w:val="left"/>
            </w:pPr>
            <w:r>
              <w:rPr>
                <w:rFonts w:ascii="Times New Roman" w:hAnsi="Times New Roman" w:eastAsia="Times New Roman" w:cs="Times New Roman"/>
                <w:b w:val="0"/>
                <w:bCs w:val="0"/>
                <w:i w:val="0"/>
                <w:iCs w:val="0"/>
                <w:sz w:val="19"/>
                <w:szCs w:val="19"/>
              </w:rPr>
              <w:t>Non-functional</w:t>
            </w:r>
          </w:p>
        </w:tc>
        <w:tc>
          <w:tcPr>
            <w:tcW w:w="4550" w:type="dxa"/>
            <w:tcMar>
              <w:top w:w="60" w:type="dxa"/>
              <w:left w:w="90" w:type="dxa"/>
              <w:bottom w:w="60" w:type="dxa"/>
              <w:right w:w="90" w:type="dxa"/>
            </w:tcMar>
            <w:vAlign w:val="center"/>
          </w:tcPr>
          <w:p w14:paraId="1524CF05">
            <w:pPr>
              <w:jc w:val="left"/>
            </w:pPr>
            <w:r>
              <w:rPr>
                <w:rFonts w:ascii="Times New Roman" w:hAnsi="Times New Roman" w:eastAsia="Times New Roman" w:cs="Times New Roman"/>
                <w:b w:val="0"/>
                <w:bCs w:val="0"/>
                <w:i w:val="0"/>
                <w:iCs w:val="0"/>
                <w:sz w:val="19"/>
                <w:szCs w:val="19"/>
              </w:rPr>
              <w:t>Output stability / integration compatibility</w:t>
            </w:r>
          </w:p>
        </w:tc>
        <w:tc>
          <w:tcPr>
            <w:tcW w:w="2200" w:type="dxa"/>
            <w:tcMar>
              <w:top w:w="60" w:type="dxa"/>
              <w:left w:w="90" w:type="dxa"/>
              <w:bottom w:w="60" w:type="dxa"/>
              <w:right w:w="90" w:type="dxa"/>
            </w:tcMar>
            <w:vAlign w:val="center"/>
          </w:tcPr>
          <w:p w14:paraId="3B24179E">
            <w:pPr>
              <w:jc w:val="left"/>
            </w:pPr>
            <w:r>
              <w:rPr>
                <w:rFonts w:ascii="Times New Roman" w:hAnsi="Times New Roman" w:eastAsia="Times New Roman" w:cs="Times New Roman"/>
                <w:b w:val="0"/>
                <w:bCs w:val="0"/>
                <w:i w:val="0"/>
                <w:iCs w:val="0"/>
                <w:sz w:val="19"/>
                <w:szCs w:val="19"/>
              </w:rPr>
              <w:t>JSON schema versioned; no breaking field changes without version bump</w:t>
            </w:r>
          </w:p>
        </w:tc>
      </w:tr>
      <w:tr w14:paraId="71F61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34DBBB97">
            <w:pPr>
              <w:jc w:val="left"/>
            </w:pPr>
            <w:r>
              <w:rPr>
                <w:rFonts w:ascii="Times New Roman" w:hAnsi="Times New Roman" w:eastAsia="Times New Roman" w:cs="Times New Roman"/>
                <w:b w:val="0"/>
                <w:bCs w:val="0"/>
                <w:i w:val="0"/>
                <w:iCs w:val="0"/>
                <w:sz w:val="19"/>
                <w:szCs w:val="19"/>
              </w:rPr>
              <w:t>Non-functional</w:t>
            </w:r>
          </w:p>
        </w:tc>
        <w:tc>
          <w:tcPr>
            <w:tcW w:w="4550" w:type="dxa"/>
            <w:tcMar>
              <w:top w:w="60" w:type="dxa"/>
              <w:left w:w="90" w:type="dxa"/>
              <w:bottom w:w="60" w:type="dxa"/>
              <w:right w:w="90" w:type="dxa"/>
            </w:tcMar>
            <w:vAlign w:val="center"/>
          </w:tcPr>
          <w:p w14:paraId="4825DA5C">
            <w:pPr>
              <w:jc w:val="left"/>
            </w:pPr>
            <w:r>
              <w:rPr>
                <w:rFonts w:ascii="Times New Roman" w:hAnsi="Times New Roman" w:eastAsia="Times New Roman" w:cs="Times New Roman"/>
                <w:b w:val="0"/>
                <w:bCs w:val="0"/>
                <w:i w:val="0"/>
                <w:iCs w:val="0"/>
                <w:sz w:val="19"/>
                <w:szCs w:val="19"/>
              </w:rPr>
              <w:t>Extensibility of the skill taxonomy</w:t>
            </w:r>
          </w:p>
        </w:tc>
        <w:tc>
          <w:tcPr>
            <w:tcW w:w="2200" w:type="dxa"/>
            <w:tcMar>
              <w:top w:w="60" w:type="dxa"/>
              <w:left w:w="90" w:type="dxa"/>
              <w:bottom w:w="60" w:type="dxa"/>
              <w:right w:w="90" w:type="dxa"/>
            </w:tcMar>
            <w:vAlign w:val="center"/>
          </w:tcPr>
          <w:p w14:paraId="4EB44733">
            <w:pPr>
              <w:jc w:val="left"/>
            </w:pPr>
            <w:r>
              <w:rPr>
                <w:rFonts w:ascii="Times New Roman" w:hAnsi="Times New Roman" w:eastAsia="Times New Roman" w:cs="Times New Roman"/>
                <w:b w:val="0"/>
                <w:bCs w:val="0"/>
                <w:i w:val="0"/>
                <w:iCs w:val="0"/>
                <w:sz w:val="19"/>
                <w:szCs w:val="19"/>
              </w:rPr>
              <w:t>New skill/tool terms addable via a configuration file, no code change required</w:t>
            </w:r>
          </w:p>
        </w:tc>
      </w:tr>
    </w:tbl>
    <w:p w14:paraId="4146BBBE">
      <w:pPr>
        <w:pStyle w:val="3"/>
        <w:spacing w:before="260" w:after="160"/>
      </w:pPr>
      <w:r>
        <w:rPr>
          <w:rFonts w:ascii="Times New Roman" w:hAnsi="Times New Roman" w:eastAsia="Times New Roman" w:cs="Times New Roman"/>
          <w:b/>
          <w:bCs/>
          <w:sz w:val="26"/>
          <w:szCs w:val="26"/>
        </w:rPr>
        <w:t>3.2 Constraints &amp; Applicable Standards</w:t>
      </w:r>
    </w:p>
    <w:p w14:paraId="6CE82F6C">
      <w:pPr>
        <w:spacing w:before="60" w:after="160"/>
        <w:jc w:val="center"/>
      </w:pPr>
      <w:r>
        <w:rPr>
          <w:rFonts w:ascii="Times New Roman" w:hAnsi="Times New Roman" w:eastAsia="Times New Roman" w:cs="Times New Roman"/>
          <w:b/>
          <w:bCs/>
          <w:sz w:val="22"/>
          <w:szCs w:val="22"/>
        </w:rPr>
        <w:t>Table 3.3: Constraints and applicable standards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500"/>
        <w:gridCol w:w="3550"/>
      </w:tblGrid>
      <w:tr w14:paraId="0DC1B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1F3B33"/>
            <w:tcMar>
              <w:top w:w="60" w:type="dxa"/>
              <w:left w:w="90" w:type="dxa"/>
              <w:bottom w:w="60" w:type="dxa"/>
              <w:right w:w="90" w:type="dxa"/>
            </w:tcMar>
            <w:vAlign w:val="center"/>
          </w:tcPr>
          <w:p w14:paraId="33B31807">
            <w:pPr>
              <w:jc w:val="left"/>
            </w:pPr>
            <w:r>
              <w:rPr>
                <w:rFonts w:ascii="Times New Roman" w:hAnsi="Times New Roman" w:eastAsia="Times New Roman" w:cs="Times New Roman"/>
                <w:b/>
                <w:bCs/>
                <w:i w:val="0"/>
                <w:iCs w:val="0"/>
                <w:color w:val="FFFFFF"/>
                <w:sz w:val="19"/>
                <w:szCs w:val="19"/>
              </w:rPr>
              <w:t>Standard / Code</w:t>
            </w:r>
          </w:p>
        </w:tc>
        <w:tc>
          <w:tcPr>
            <w:tcW w:w="3500" w:type="dxa"/>
            <w:shd w:val="clear" w:color="auto" w:fill="1F3B33"/>
            <w:tcMar>
              <w:top w:w="60" w:type="dxa"/>
              <w:left w:w="90" w:type="dxa"/>
              <w:bottom w:w="60" w:type="dxa"/>
              <w:right w:w="90" w:type="dxa"/>
            </w:tcMar>
            <w:vAlign w:val="center"/>
          </w:tcPr>
          <w:p w14:paraId="38533BCE">
            <w:pPr>
              <w:jc w:val="left"/>
            </w:pPr>
            <w:r>
              <w:rPr>
                <w:rFonts w:ascii="Times New Roman" w:hAnsi="Times New Roman" w:eastAsia="Times New Roman" w:cs="Times New Roman"/>
                <w:b/>
                <w:bCs/>
                <w:i w:val="0"/>
                <w:iCs w:val="0"/>
                <w:color w:val="FFFFFF"/>
                <w:sz w:val="19"/>
                <w:szCs w:val="19"/>
              </w:rPr>
              <w:t>Requirement</w:t>
            </w:r>
          </w:p>
        </w:tc>
        <w:tc>
          <w:tcPr>
            <w:tcW w:w="3550" w:type="dxa"/>
            <w:shd w:val="clear" w:color="auto" w:fill="1F3B33"/>
            <w:tcMar>
              <w:top w:w="60" w:type="dxa"/>
              <w:left w:w="90" w:type="dxa"/>
              <w:bottom w:w="60" w:type="dxa"/>
              <w:right w:w="90" w:type="dxa"/>
            </w:tcMar>
            <w:vAlign w:val="center"/>
          </w:tcPr>
          <w:p w14:paraId="0967F41B">
            <w:pPr>
              <w:jc w:val="left"/>
            </w:pPr>
            <w:r>
              <w:rPr>
                <w:rFonts w:ascii="Times New Roman" w:hAnsi="Times New Roman" w:eastAsia="Times New Roman" w:cs="Times New Roman"/>
                <w:b/>
                <w:bCs/>
                <w:i w:val="0"/>
                <w:iCs w:val="0"/>
                <w:color w:val="FFFFFF"/>
                <w:sz w:val="19"/>
                <w:szCs w:val="19"/>
              </w:rPr>
              <w:t>How Applied in This Project</w:t>
            </w:r>
          </w:p>
        </w:tc>
      </w:tr>
      <w:tr w14:paraId="3AF2C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90" w:type="dxa"/>
              <w:bottom w:w="60" w:type="dxa"/>
              <w:right w:w="90" w:type="dxa"/>
            </w:tcMar>
            <w:vAlign w:val="center"/>
          </w:tcPr>
          <w:p w14:paraId="33328D3D">
            <w:pPr>
              <w:jc w:val="left"/>
            </w:pPr>
            <w:r>
              <w:rPr>
                <w:rFonts w:ascii="Times New Roman" w:hAnsi="Times New Roman" w:eastAsia="Times New Roman" w:cs="Times New Roman"/>
                <w:b w:val="0"/>
                <w:bCs w:val="0"/>
                <w:i w:val="0"/>
                <w:iCs w:val="0"/>
                <w:sz w:val="19"/>
                <w:szCs w:val="19"/>
              </w:rPr>
              <w:t>Unicode Standard (UTF-8 encoding)</w:t>
            </w:r>
          </w:p>
        </w:tc>
        <w:tc>
          <w:tcPr>
            <w:tcW w:w="3500" w:type="dxa"/>
            <w:tcMar>
              <w:top w:w="60" w:type="dxa"/>
              <w:left w:w="90" w:type="dxa"/>
              <w:bottom w:w="60" w:type="dxa"/>
              <w:right w:w="90" w:type="dxa"/>
            </w:tcMar>
            <w:vAlign w:val="center"/>
          </w:tcPr>
          <w:p w14:paraId="2DDDBFC7">
            <w:pPr>
              <w:jc w:val="left"/>
            </w:pPr>
            <w:r>
              <w:rPr>
                <w:rFonts w:ascii="Times New Roman" w:hAnsi="Times New Roman" w:eastAsia="Times New Roman" w:cs="Times New Roman"/>
                <w:b w:val="0"/>
                <w:bCs w:val="0"/>
                <w:i w:val="0"/>
                <w:iCs w:val="0"/>
                <w:sz w:val="19"/>
                <w:szCs w:val="19"/>
              </w:rPr>
              <w:t>Consistent character encoding for multilingual and special characters in resume/JD text</w:t>
            </w:r>
          </w:p>
        </w:tc>
        <w:tc>
          <w:tcPr>
            <w:tcW w:w="3550" w:type="dxa"/>
            <w:tcMar>
              <w:top w:w="60" w:type="dxa"/>
              <w:left w:w="90" w:type="dxa"/>
              <w:bottom w:w="60" w:type="dxa"/>
              <w:right w:w="90" w:type="dxa"/>
            </w:tcMar>
            <w:vAlign w:val="center"/>
          </w:tcPr>
          <w:p w14:paraId="5C5B6F10">
            <w:pPr>
              <w:jc w:val="left"/>
            </w:pPr>
            <w:r>
              <w:rPr>
                <w:rFonts w:ascii="Times New Roman" w:hAnsi="Times New Roman" w:eastAsia="Times New Roman" w:cs="Times New Roman"/>
                <w:b w:val="0"/>
                <w:bCs w:val="0"/>
                <w:i w:val="0"/>
                <w:iCs w:val="0"/>
                <w:sz w:val="19"/>
                <w:szCs w:val="19"/>
              </w:rPr>
              <w:t>All text I/O in the pipeline is enforced as UTF-8 to avoid silent corruption of accented names, degree symbols, etc.</w:t>
            </w:r>
          </w:p>
        </w:tc>
      </w:tr>
      <w:tr w14:paraId="0E98B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90" w:type="dxa"/>
              <w:bottom w:w="60" w:type="dxa"/>
              <w:right w:w="90" w:type="dxa"/>
            </w:tcMar>
            <w:vAlign w:val="center"/>
          </w:tcPr>
          <w:p w14:paraId="3CED7B33">
            <w:pPr>
              <w:jc w:val="left"/>
            </w:pPr>
            <w:r>
              <w:rPr>
                <w:rFonts w:ascii="Times New Roman" w:hAnsi="Times New Roman" w:eastAsia="Times New Roman" w:cs="Times New Roman"/>
                <w:b w:val="0"/>
                <w:bCs w:val="0"/>
                <w:i w:val="0"/>
                <w:iCs w:val="0"/>
                <w:sz w:val="19"/>
                <w:szCs w:val="19"/>
              </w:rPr>
              <w:t>ISO/IEC 25010:2011 (Software Quality Model)</w:t>
            </w:r>
          </w:p>
        </w:tc>
        <w:tc>
          <w:tcPr>
            <w:tcW w:w="3500" w:type="dxa"/>
            <w:tcMar>
              <w:top w:w="60" w:type="dxa"/>
              <w:left w:w="90" w:type="dxa"/>
              <w:bottom w:w="60" w:type="dxa"/>
              <w:right w:w="90" w:type="dxa"/>
            </w:tcMar>
            <w:vAlign w:val="center"/>
          </w:tcPr>
          <w:p w14:paraId="66A1BC64">
            <w:pPr>
              <w:jc w:val="left"/>
            </w:pPr>
            <w:r>
              <w:rPr>
                <w:rFonts w:ascii="Times New Roman" w:hAnsi="Times New Roman" w:eastAsia="Times New Roman" w:cs="Times New Roman"/>
                <w:b w:val="0"/>
                <w:bCs w:val="0"/>
                <w:i w:val="0"/>
                <w:iCs w:val="0"/>
                <w:sz w:val="19"/>
                <w:szCs w:val="19"/>
              </w:rPr>
              <w:t>Defines quality characteristics — functional suitability, performance efficiency, reliability, maintainability — used to structure non-functional requirements</w:t>
            </w:r>
          </w:p>
        </w:tc>
        <w:tc>
          <w:tcPr>
            <w:tcW w:w="3550" w:type="dxa"/>
            <w:tcMar>
              <w:top w:w="60" w:type="dxa"/>
              <w:left w:w="90" w:type="dxa"/>
              <w:bottom w:w="60" w:type="dxa"/>
              <w:right w:w="90" w:type="dxa"/>
            </w:tcMar>
            <w:vAlign w:val="center"/>
          </w:tcPr>
          <w:p w14:paraId="06DD7BAD">
            <w:pPr>
              <w:jc w:val="left"/>
            </w:pPr>
            <w:r>
              <w:rPr>
                <w:rFonts w:ascii="Times New Roman" w:hAnsi="Times New Roman" w:eastAsia="Times New Roman" w:cs="Times New Roman"/>
                <w:b w:val="0"/>
                <w:bCs w:val="0"/>
                <w:i w:val="0"/>
                <w:iCs w:val="0"/>
                <w:sz w:val="19"/>
                <w:szCs w:val="19"/>
              </w:rPr>
              <w:t>Table 3.2's non-functional requirements (latency, extensibility, output stability) are drawn directly from this model's performance-efficiency and maintainability characteristics</w:t>
            </w:r>
          </w:p>
        </w:tc>
      </w:tr>
      <w:tr w14:paraId="48EC1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90" w:type="dxa"/>
              <w:bottom w:w="60" w:type="dxa"/>
              <w:right w:w="90" w:type="dxa"/>
            </w:tcMar>
            <w:vAlign w:val="center"/>
          </w:tcPr>
          <w:p w14:paraId="0438E7BB">
            <w:pPr>
              <w:jc w:val="left"/>
            </w:pPr>
            <w:r>
              <w:rPr>
                <w:rFonts w:ascii="Times New Roman" w:hAnsi="Times New Roman" w:eastAsia="Times New Roman" w:cs="Times New Roman"/>
                <w:b w:val="0"/>
                <w:bCs w:val="0"/>
                <w:i w:val="0"/>
                <w:iCs w:val="0"/>
                <w:sz w:val="19"/>
                <w:szCs w:val="19"/>
              </w:rPr>
              <w:t>India's Digital Personal Data Protection (DPDP) Act, 2023</w:t>
            </w:r>
          </w:p>
        </w:tc>
        <w:tc>
          <w:tcPr>
            <w:tcW w:w="3500" w:type="dxa"/>
            <w:tcMar>
              <w:top w:w="60" w:type="dxa"/>
              <w:left w:w="90" w:type="dxa"/>
              <w:bottom w:w="60" w:type="dxa"/>
              <w:right w:w="90" w:type="dxa"/>
            </w:tcMar>
            <w:vAlign w:val="center"/>
          </w:tcPr>
          <w:p w14:paraId="7A8F19B4">
            <w:pPr>
              <w:jc w:val="left"/>
            </w:pPr>
            <w:r>
              <w:rPr>
                <w:rFonts w:ascii="Times New Roman" w:hAnsi="Times New Roman" w:eastAsia="Times New Roman" w:cs="Times New Roman"/>
                <w:b w:val="0"/>
                <w:bCs w:val="0"/>
                <w:i w:val="0"/>
                <w:iCs w:val="0"/>
                <w:sz w:val="19"/>
                <w:szCs w:val="19"/>
              </w:rPr>
              <w:t>Governs processing of personal data, including data contained in resumes (names, contact details, education history)</w:t>
            </w:r>
          </w:p>
        </w:tc>
        <w:tc>
          <w:tcPr>
            <w:tcW w:w="3550" w:type="dxa"/>
            <w:tcMar>
              <w:top w:w="60" w:type="dxa"/>
              <w:left w:w="90" w:type="dxa"/>
              <w:bottom w:w="60" w:type="dxa"/>
              <w:right w:w="90" w:type="dxa"/>
            </w:tcMar>
            <w:vAlign w:val="center"/>
          </w:tcPr>
          <w:p w14:paraId="56C20C0C">
            <w:pPr>
              <w:jc w:val="left"/>
            </w:pPr>
            <w:r>
              <w:rPr>
                <w:rFonts w:ascii="Times New Roman" w:hAnsi="Times New Roman" w:eastAsia="Times New Roman" w:cs="Times New Roman"/>
                <w:b w:val="0"/>
                <w:bCs w:val="0"/>
                <w:i w:val="0"/>
                <w:iCs w:val="0"/>
                <w:sz w:val="19"/>
                <w:szCs w:val="19"/>
              </w:rPr>
              <w:t>Pipeline is designed to run on data already consented to by the user in Module 1; no candidate data is persisted beyond the processing session in this module's scope</w:t>
            </w:r>
          </w:p>
        </w:tc>
      </w:tr>
      <w:tr w14:paraId="08988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90" w:type="dxa"/>
              <w:bottom w:w="60" w:type="dxa"/>
              <w:right w:w="90" w:type="dxa"/>
            </w:tcMar>
            <w:vAlign w:val="center"/>
          </w:tcPr>
          <w:p w14:paraId="35F92B0D">
            <w:pPr>
              <w:jc w:val="left"/>
            </w:pPr>
            <w:r>
              <w:rPr>
                <w:rFonts w:ascii="Times New Roman" w:hAnsi="Times New Roman" w:eastAsia="Times New Roman" w:cs="Times New Roman"/>
                <w:b w:val="0"/>
                <w:bCs w:val="0"/>
                <w:i w:val="0"/>
                <w:iCs w:val="0"/>
                <w:sz w:val="19"/>
                <w:szCs w:val="19"/>
              </w:rPr>
              <w:t>PEP 8 (Python code style guide)</w:t>
            </w:r>
          </w:p>
        </w:tc>
        <w:tc>
          <w:tcPr>
            <w:tcW w:w="3500" w:type="dxa"/>
            <w:tcMar>
              <w:top w:w="60" w:type="dxa"/>
              <w:left w:w="90" w:type="dxa"/>
              <w:bottom w:w="60" w:type="dxa"/>
              <w:right w:w="90" w:type="dxa"/>
            </w:tcMar>
            <w:vAlign w:val="center"/>
          </w:tcPr>
          <w:p w14:paraId="1DE0D8BB">
            <w:pPr>
              <w:jc w:val="left"/>
            </w:pPr>
            <w:r>
              <w:rPr>
                <w:rFonts w:ascii="Times New Roman" w:hAnsi="Times New Roman" w:eastAsia="Times New Roman" w:cs="Times New Roman"/>
                <w:b w:val="0"/>
                <w:bCs w:val="0"/>
                <w:i w:val="0"/>
                <w:iCs w:val="0"/>
                <w:sz w:val="19"/>
                <w:szCs w:val="19"/>
              </w:rPr>
              <w:t>Maintainability and readability convention for the Python implementation</w:t>
            </w:r>
          </w:p>
        </w:tc>
        <w:tc>
          <w:tcPr>
            <w:tcW w:w="3550" w:type="dxa"/>
            <w:tcMar>
              <w:top w:w="60" w:type="dxa"/>
              <w:left w:w="90" w:type="dxa"/>
              <w:bottom w:w="60" w:type="dxa"/>
              <w:right w:w="90" w:type="dxa"/>
            </w:tcMar>
            <w:vAlign w:val="center"/>
          </w:tcPr>
          <w:p w14:paraId="73824840">
            <w:pPr>
              <w:jc w:val="left"/>
            </w:pPr>
            <w:r>
              <w:rPr>
                <w:rFonts w:ascii="Times New Roman" w:hAnsi="Times New Roman" w:eastAsia="Times New Roman" w:cs="Times New Roman"/>
                <w:b w:val="0"/>
                <w:bCs w:val="0"/>
                <w:i w:val="0"/>
                <w:iCs w:val="0"/>
                <w:sz w:val="19"/>
                <w:szCs w:val="19"/>
              </w:rPr>
              <w:t>Followed throughout the pipeline implementation to keep the module maintainable by future contributors</w:t>
            </w:r>
          </w:p>
        </w:tc>
      </w:tr>
    </w:tbl>
    <w:p w14:paraId="1D379D03">
      <w:pPr>
        <w:spacing w:before="0" w:after="160"/>
        <w:jc w:val="both"/>
      </w:pPr>
      <w:r>
        <w:rPr>
          <w:rFonts w:ascii="Times New Roman" w:hAnsi="Times New Roman" w:eastAsia="Times New Roman" w:cs="Times New Roman"/>
          <w:b w:val="0"/>
          <w:bCs w:val="0"/>
          <w:i/>
          <w:iCs/>
          <w:sz w:val="20"/>
          <w:szCs w:val="20"/>
        </w:rPr>
        <w:t>Only the constraints above were judged to genuinely apply to a text-processing software module of this kind; categories such as mechanical/structural safety codes were considered and excluded as not applicable.</w:t>
      </w:r>
    </w:p>
    <w:p w14:paraId="3BD426C8">
      <w:pPr>
        <w:pStyle w:val="3"/>
        <w:spacing w:before="260" w:after="160"/>
      </w:pPr>
      <w:r>
        <w:rPr>
          <w:rFonts w:ascii="Times New Roman" w:hAnsi="Times New Roman" w:eastAsia="Times New Roman" w:cs="Times New Roman"/>
          <w:b/>
          <w:bCs/>
          <w:sz w:val="26"/>
          <w:szCs w:val="26"/>
        </w:rPr>
        <w:t>3.3 Design Specifications</w:t>
      </w:r>
    </w:p>
    <w:p w14:paraId="6A024D95">
      <w:pPr>
        <w:spacing w:before="60" w:after="160"/>
        <w:jc w:val="center"/>
      </w:pPr>
      <w:r>
        <w:rPr>
          <w:rFonts w:ascii="Times New Roman" w:hAnsi="Times New Roman" w:eastAsia="Times New Roman" w:cs="Times New Roman"/>
          <w:b/>
          <w:bCs/>
          <w:sz w:val="22"/>
          <w:szCs w:val="22"/>
        </w:rPr>
        <w:t>Table 3.4: Design specifications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300"/>
        <w:gridCol w:w="1400"/>
        <w:gridCol w:w="2600"/>
      </w:tblGrid>
      <w:tr w14:paraId="4A956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shd w:val="clear" w:color="auto" w:fill="1F3B33"/>
            <w:tcMar>
              <w:top w:w="60" w:type="dxa"/>
              <w:left w:w="90" w:type="dxa"/>
              <w:bottom w:w="60" w:type="dxa"/>
              <w:right w:w="90" w:type="dxa"/>
            </w:tcMar>
            <w:vAlign w:val="center"/>
          </w:tcPr>
          <w:p w14:paraId="24B97FE0">
            <w:pPr>
              <w:jc w:val="left"/>
            </w:pPr>
            <w:r>
              <w:rPr>
                <w:rFonts w:ascii="Times New Roman" w:hAnsi="Times New Roman" w:eastAsia="Times New Roman" w:cs="Times New Roman"/>
                <w:b/>
                <w:bCs/>
                <w:i w:val="0"/>
                <w:iCs w:val="0"/>
                <w:color w:val="FFFFFF"/>
                <w:sz w:val="19"/>
                <w:szCs w:val="19"/>
              </w:rPr>
              <w:t>Parameter</w:t>
            </w:r>
          </w:p>
        </w:tc>
        <w:tc>
          <w:tcPr>
            <w:tcW w:w="2300" w:type="dxa"/>
            <w:shd w:val="clear" w:color="auto" w:fill="1F3B33"/>
            <w:tcMar>
              <w:top w:w="60" w:type="dxa"/>
              <w:left w:w="90" w:type="dxa"/>
              <w:bottom w:w="60" w:type="dxa"/>
              <w:right w:w="90" w:type="dxa"/>
            </w:tcMar>
            <w:vAlign w:val="center"/>
          </w:tcPr>
          <w:p w14:paraId="7CE751E7">
            <w:pPr>
              <w:jc w:val="left"/>
            </w:pPr>
            <w:r>
              <w:rPr>
                <w:rFonts w:ascii="Times New Roman" w:hAnsi="Times New Roman" w:eastAsia="Times New Roman" w:cs="Times New Roman"/>
                <w:b/>
                <w:bCs/>
                <w:i w:val="0"/>
                <w:iCs w:val="0"/>
                <w:color w:val="FFFFFF"/>
                <w:sz w:val="19"/>
                <w:szCs w:val="19"/>
              </w:rPr>
              <w:t>Target / Requirement</w:t>
            </w:r>
          </w:p>
        </w:tc>
        <w:tc>
          <w:tcPr>
            <w:tcW w:w="1400" w:type="dxa"/>
            <w:shd w:val="clear" w:color="auto" w:fill="1F3B33"/>
            <w:tcMar>
              <w:top w:w="60" w:type="dxa"/>
              <w:left w:w="90" w:type="dxa"/>
              <w:bottom w:w="60" w:type="dxa"/>
              <w:right w:w="90" w:type="dxa"/>
            </w:tcMar>
            <w:vAlign w:val="center"/>
          </w:tcPr>
          <w:p w14:paraId="22FDDD26">
            <w:pPr>
              <w:jc w:val="left"/>
            </w:pPr>
            <w:r>
              <w:rPr>
                <w:rFonts w:ascii="Times New Roman" w:hAnsi="Times New Roman" w:eastAsia="Times New Roman" w:cs="Times New Roman"/>
                <w:b/>
                <w:bCs/>
                <w:i w:val="0"/>
                <w:iCs w:val="0"/>
                <w:color w:val="FFFFFF"/>
                <w:sz w:val="19"/>
                <w:szCs w:val="19"/>
              </w:rPr>
              <w:t>Unit</w:t>
            </w:r>
          </w:p>
        </w:tc>
        <w:tc>
          <w:tcPr>
            <w:tcW w:w="2600" w:type="dxa"/>
            <w:shd w:val="clear" w:color="auto" w:fill="1F3B33"/>
            <w:tcMar>
              <w:top w:w="60" w:type="dxa"/>
              <w:left w:w="90" w:type="dxa"/>
              <w:bottom w:w="60" w:type="dxa"/>
              <w:right w:w="90" w:type="dxa"/>
            </w:tcMar>
            <w:vAlign w:val="center"/>
          </w:tcPr>
          <w:p w14:paraId="1FD6F00A">
            <w:pPr>
              <w:jc w:val="left"/>
            </w:pPr>
            <w:r>
              <w:rPr>
                <w:rFonts w:ascii="Times New Roman" w:hAnsi="Times New Roman" w:eastAsia="Times New Roman" w:cs="Times New Roman"/>
                <w:b/>
                <w:bCs/>
                <w:i w:val="0"/>
                <w:iCs w:val="0"/>
                <w:color w:val="FFFFFF"/>
                <w:sz w:val="19"/>
                <w:szCs w:val="19"/>
              </w:rPr>
              <w:t>Priority</w:t>
            </w:r>
          </w:p>
        </w:tc>
      </w:tr>
      <w:tr w14:paraId="7F382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Mar>
              <w:top w:w="60" w:type="dxa"/>
              <w:left w:w="90" w:type="dxa"/>
              <w:bottom w:w="60" w:type="dxa"/>
              <w:right w:w="90" w:type="dxa"/>
            </w:tcMar>
            <w:vAlign w:val="center"/>
          </w:tcPr>
          <w:p w14:paraId="3497AED6">
            <w:pPr>
              <w:jc w:val="left"/>
            </w:pPr>
            <w:r>
              <w:rPr>
                <w:rFonts w:ascii="Times New Roman" w:hAnsi="Times New Roman" w:eastAsia="Times New Roman" w:cs="Times New Roman"/>
                <w:b w:val="0"/>
                <w:bCs w:val="0"/>
                <w:i w:val="0"/>
                <w:iCs w:val="0"/>
                <w:sz w:val="19"/>
                <w:szCs w:val="19"/>
              </w:rPr>
              <w:t>Tokenization accuracy</w:t>
            </w:r>
          </w:p>
        </w:tc>
        <w:tc>
          <w:tcPr>
            <w:tcW w:w="2300" w:type="dxa"/>
            <w:tcMar>
              <w:top w:w="60" w:type="dxa"/>
              <w:left w:w="90" w:type="dxa"/>
              <w:bottom w:w="60" w:type="dxa"/>
              <w:right w:w="90" w:type="dxa"/>
            </w:tcMar>
            <w:vAlign w:val="center"/>
          </w:tcPr>
          <w:p w14:paraId="59B74659">
            <w:pPr>
              <w:jc w:val="left"/>
            </w:pPr>
            <w:r>
              <w:rPr>
                <w:rFonts w:ascii="Times New Roman" w:hAnsi="Times New Roman" w:eastAsia="Times New Roman" w:cs="Times New Roman"/>
                <w:b w:val="0"/>
                <w:bCs w:val="0"/>
                <w:i w:val="0"/>
                <w:iCs w:val="0"/>
                <w:sz w:val="19"/>
                <w:szCs w:val="19"/>
              </w:rPr>
              <w:t>≥ 98</w:t>
            </w:r>
          </w:p>
        </w:tc>
        <w:tc>
          <w:tcPr>
            <w:tcW w:w="1400" w:type="dxa"/>
            <w:tcMar>
              <w:top w:w="60" w:type="dxa"/>
              <w:left w:w="90" w:type="dxa"/>
              <w:bottom w:w="60" w:type="dxa"/>
              <w:right w:w="90" w:type="dxa"/>
            </w:tcMar>
            <w:vAlign w:val="center"/>
          </w:tcPr>
          <w:p w14:paraId="75BE276F">
            <w:pPr>
              <w:jc w:val="left"/>
            </w:pPr>
            <w:r>
              <w:rPr>
                <w:rFonts w:ascii="Times New Roman" w:hAnsi="Times New Roman" w:eastAsia="Times New Roman" w:cs="Times New Roman"/>
                <w:b w:val="0"/>
                <w:bCs w:val="0"/>
                <w:i w:val="0"/>
                <w:iCs w:val="0"/>
                <w:sz w:val="19"/>
                <w:szCs w:val="19"/>
              </w:rPr>
              <w:t>%</w:t>
            </w:r>
          </w:p>
        </w:tc>
        <w:tc>
          <w:tcPr>
            <w:tcW w:w="2600" w:type="dxa"/>
            <w:tcMar>
              <w:top w:w="60" w:type="dxa"/>
              <w:left w:w="90" w:type="dxa"/>
              <w:bottom w:w="60" w:type="dxa"/>
              <w:right w:w="90" w:type="dxa"/>
            </w:tcMar>
            <w:vAlign w:val="center"/>
          </w:tcPr>
          <w:p w14:paraId="21A0F72A">
            <w:pPr>
              <w:jc w:val="left"/>
            </w:pPr>
            <w:r>
              <w:rPr>
                <w:rFonts w:ascii="Times New Roman" w:hAnsi="Times New Roman" w:eastAsia="Times New Roman" w:cs="Times New Roman"/>
                <w:b w:val="0"/>
                <w:bCs w:val="0"/>
                <w:i w:val="0"/>
                <w:iCs w:val="0"/>
                <w:sz w:val="19"/>
                <w:szCs w:val="19"/>
              </w:rPr>
              <w:t>High</w:t>
            </w:r>
          </w:p>
        </w:tc>
      </w:tr>
      <w:tr w14:paraId="3B4DA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Mar>
              <w:top w:w="60" w:type="dxa"/>
              <w:left w:w="90" w:type="dxa"/>
              <w:bottom w:w="60" w:type="dxa"/>
              <w:right w:w="90" w:type="dxa"/>
            </w:tcMar>
            <w:vAlign w:val="center"/>
          </w:tcPr>
          <w:p w14:paraId="159879DD">
            <w:pPr>
              <w:jc w:val="left"/>
            </w:pPr>
            <w:r>
              <w:rPr>
                <w:rFonts w:ascii="Times New Roman" w:hAnsi="Times New Roman" w:eastAsia="Times New Roman" w:cs="Times New Roman"/>
                <w:b w:val="0"/>
                <w:bCs w:val="0"/>
                <w:i w:val="0"/>
                <w:iCs w:val="0"/>
                <w:sz w:val="19"/>
                <w:szCs w:val="19"/>
              </w:rPr>
              <w:t>Lemmatization correctness</w:t>
            </w:r>
          </w:p>
        </w:tc>
        <w:tc>
          <w:tcPr>
            <w:tcW w:w="2300" w:type="dxa"/>
            <w:tcMar>
              <w:top w:w="60" w:type="dxa"/>
              <w:left w:w="90" w:type="dxa"/>
              <w:bottom w:w="60" w:type="dxa"/>
              <w:right w:w="90" w:type="dxa"/>
            </w:tcMar>
            <w:vAlign w:val="center"/>
          </w:tcPr>
          <w:p w14:paraId="02E3AE50">
            <w:pPr>
              <w:jc w:val="left"/>
            </w:pPr>
            <w:r>
              <w:rPr>
                <w:rFonts w:ascii="Times New Roman" w:hAnsi="Times New Roman" w:eastAsia="Times New Roman" w:cs="Times New Roman"/>
                <w:b w:val="0"/>
                <w:bCs w:val="0"/>
                <w:i w:val="0"/>
                <w:iCs w:val="0"/>
                <w:sz w:val="19"/>
                <w:szCs w:val="19"/>
              </w:rPr>
              <w:t>≥ 95</w:t>
            </w:r>
          </w:p>
        </w:tc>
        <w:tc>
          <w:tcPr>
            <w:tcW w:w="1400" w:type="dxa"/>
            <w:tcMar>
              <w:top w:w="60" w:type="dxa"/>
              <w:left w:w="90" w:type="dxa"/>
              <w:bottom w:w="60" w:type="dxa"/>
              <w:right w:w="90" w:type="dxa"/>
            </w:tcMar>
            <w:vAlign w:val="center"/>
          </w:tcPr>
          <w:p w14:paraId="6EB68FF3">
            <w:pPr>
              <w:jc w:val="left"/>
            </w:pPr>
            <w:r>
              <w:rPr>
                <w:rFonts w:ascii="Times New Roman" w:hAnsi="Times New Roman" w:eastAsia="Times New Roman" w:cs="Times New Roman"/>
                <w:b w:val="0"/>
                <w:bCs w:val="0"/>
                <w:i w:val="0"/>
                <w:iCs w:val="0"/>
                <w:sz w:val="19"/>
                <w:szCs w:val="19"/>
              </w:rPr>
              <w:t>%</w:t>
            </w:r>
          </w:p>
        </w:tc>
        <w:tc>
          <w:tcPr>
            <w:tcW w:w="2600" w:type="dxa"/>
            <w:tcMar>
              <w:top w:w="60" w:type="dxa"/>
              <w:left w:w="90" w:type="dxa"/>
              <w:bottom w:w="60" w:type="dxa"/>
              <w:right w:w="90" w:type="dxa"/>
            </w:tcMar>
            <w:vAlign w:val="center"/>
          </w:tcPr>
          <w:p w14:paraId="7E5DD8EA">
            <w:pPr>
              <w:jc w:val="left"/>
            </w:pPr>
            <w:r>
              <w:rPr>
                <w:rFonts w:ascii="Times New Roman" w:hAnsi="Times New Roman" w:eastAsia="Times New Roman" w:cs="Times New Roman"/>
                <w:b w:val="0"/>
                <w:bCs w:val="0"/>
                <w:i w:val="0"/>
                <w:iCs w:val="0"/>
                <w:sz w:val="19"/>
                <w:szCs w:val="19"/>
              </w:rPr>
              <w:t>High</w:t>
            </w:r>
          </w:p>
        </w:tc>
      </w:tr>
      <w:tr w14:paraId="6428A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Mar>
              <w:top w:w="60" w:type="dxa"/>
              <w:left w:w="90" w:type="dxa"/>
              <w:bottom w:w="60" w:type="dxa"/>
              <w:right w:w="90" w:type="dxa"/>
            </w:tcMar>
            <w:vAlign w:val="center"/>
          </w:tcPr>
          <w:p w14:paraId="13141574">
            <w:pPr>
              <w:jc w:val="left"/>
            </w:pPr>
            <w:r>
              <w:rPr>
                <w:rFonts w:ascii="Times New Roman" w:hAnsi="Times New Roman" w:eastAsia="Times New Roman" w:cs="Times New Roman"/>
                <w:b w:val="0"/>
                <w:bCs w:val="0"/>
                <w:i w:val="0"/>
                <w:iCs w:val="0"/>
                <w:sz w:val="19"/>
                <w:szCs w:val="19"/>
              </w:rPr>
              <w:t>Domain-entity extraction F1-score</w:t>
            </w:r>
          </w:p>
        </w:tc>
        <w:tc>
          <w:tcPr>
            <w:tcW w:w="2300" w:type="dxa"/>
            <w:tcMar>
              <w:top w:w="60" w:type="dxa"/>
              <w:left w:w="90" w:type="dxa"/>
              <w:bottom w:w="60" w:type="dxa"/>
              <w:right w:w="90" w:type="dxa"/>
            </w:tcMar>
            <w:vAlign w:val="center"/>
          </w:tcPr>
          <w:p w14:paraId="3ACC4116">
            <w:pPr>
              <w:jc w:val="left"/>
            </w:pPr>
            <w:r>
              <w:rPr>
                <w:rFonts w:ascii="Times New Roman" w:hAnsi="Times New Roman" w:eastAsia="Times New Roman" w:cs="Times New Roman"/>
                <w:b w:val="0"/>
                <w:bCs w:val="0"/>
                <w:i w:val="0"/>
                <w:iCs w:val="0"/>
                <w:sz w:val="19"/>
                <w:szCs w:val="19"/>
              </w:rPr>
              <w:t>≥ 0.85</w:t>
            </w:r>
          </w:p>
        </w:tc>
        <w:tc>
          <w:tcPr>
            <w:tcW w:w="1400" w:type="dxa"/>
            <w:tcMar>
              <w:top w:w="60" w:type="dxa"/>
              <w:left w:w="90" w:type="dxa"/>
              <w:bottom w:w="60" w:type="dxa"/>
              <w:right w:w="90" w:type="dxa"/>
            </w:tcMar>
            <w:vAlign w:val="center"/>
          </w:tcPr>
          <w:p w14:paraId="23858543">
            <w:pPr>
              <w:jc w:val="left"/>
            </w:pPr>
            <w:r>
              <w:rPr>
                <w:rFonts w:ascii="Times New Roman" w:hAnsi="Times New Roman" w:eastAsia="Times New Roman" w:cs="Times New Roman"/>
                <w:b w:val="0"/>
                <w:bCs w:val="0"/>
                <w:i w:val="0"/>
                <w:iCs w:val="0"/>
                <w:sz w:val="19"/>
                <w:szCs w:val="19"/>
              </w:rPr>
              <w:t>score</w:t>
            </w:r>
          </w:p>
        </w:tc>
        <w:tc>
          <w:tcPr>
            <w:tcW w:w="2600" w:type="dxa"/>
            <w:tcMar>
              <w:top w:w="60" w:type="dxa"/>
              <w:left w:w="90" w:type="dxa"/>
              <w:bottom w:w="60" w:type="dxa"/>
              <w:right w:w="90" w:type="dxa"/>
            </w:tcMar>
            <w:vAlign w:val="center"/>
          </w:tcPr>
          <w:p w14:paraId="539DC787">
            <w:pPr>
              <w:jc w:val="left"/>
            </w:pPr>
            <w:r>
              <w:rPr>
                <w:rFonts w:ascii="Times New Roman" w:hAnsi="Times New Roman" w:eastAsia="Times New Roman" w:cs="Times New Roman"/>
                <w:b w:val="0"/>
                <w:bCs w:val="0"/>
                <w:i w:val="0"/>
                <w:iCs w:val="0"/>
                <w:sz w:val="19"/>
                <w:szCs w:val="19"/>
              </w:rPr>
              <w:t>High</w:t>
            </w:r>
          </w:p>
        </w:tc>
      </w:tr>
      <w:tr w14:paraId="4F30F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Mar>
              <w:top w:w="60" w:type="dxa"/>
              <w:left w:w="90" w:type="dxa"/>
              <w:bottom w:w="60" w:type="dxa"/>
              <w:right w:w="90" w:type="dxa"/>
            </w:tcMar>
            <w:vAlign w:val="center"/>
          </w:tcPr>
          <w:p w14:paraId="403D9B6C">
            <w:pPr>
              <w:jc w:val="left"/>
            </w:pPr>
            <w:r>
              <w:rPr>
                <w:rFonts w:ascii="Times New Roman" w:hAnsi="Times New Roman" w:eastAsia="Times New Roman" w:cs="Times New Roman"/>
                <w:b w:val="0"/>
                <w:bCs w:val="0"/>
                <w:i w:val="0"/>
                <w:iCs w:val="0"/>
                <w:sz w:val="19"/>
                <w:szCs w:val="19"/>
              </w:rPr>
              <w:t>Processing latency (per document)</w:t>
            </w:r>
          </w:p>
        </w:tc>
        <w:tc>
          <w:tcPr>
            <w:tcW w:w="2300" w:type="dxa"/>
            <w:tcMar>
              <w:top w:w="60" w:type="dxa"/>
              <w:left w:w="90" w:type="dxa"/>
              <w:bottom w:w="60" w:type="dxa"/>
              <w:right w:w="90" w:type="dxa"/>
            </w:tcMar>
            <w:vAlign w:val="center"/>
          </w:tcPr>
          <w:p w14:paraId="3FE4CDB4">
            <w:pPr>
              <w:jc w:val="left"/>
            </w:pPr>
            <w:r>
              <w:rPr>
                <w:rFonts w:ascii="Times New Roman" w:hAnsi="Times New Roman" w:eastAsia="Times New Roman" w:cs="Times New Roman"/>
                <w:b w:val="0"/>
                <w:bCs w:val="0"/>
                <w:i w:val="0"/>
                <w:iCs w:val="0"/>
                <w:sz w:val="19"/>
                <w:szCs w:val="19"/>
              </w:rPr>
              <w:t>&lt; 500</w:t>
            </w:r>
          </w:p>
        </w:tc>
        <w:tc>
          <w:tcPr>
            <w:tcW w:w="1400" w:type="dxa"/>
            <w:tcMar>
              <w:top w:w="60" w:type="dxa"/>
              <w:left w:w="90" w:type="dxa"/>
              <w:bottom w:w="60" w:type="dxa"/>
              <w:right w:w="90" w:type="dxa"/>
            </w:tcMar>
            <w:vAlign w:val="center"/>
          </w:tcPr>
          <w:p w14:paraId="34678B81">
            <w:pPr>
              <w:jc w:val="left"/>
            </w:pPr>
            <w:r>
              <w:rPr>
                <w:rFonts w:ascii="Times New Roman" w:hAnsi="Times New Roman" w:eastAsia="Times New Roman" w:cs="Times New Roman"/>
                <w:b w:val="0"/>
                <w:bCs w:val="0"/>
                <w:i w:val="0"/>
                <w:iCs w:val="0"/>
                <w:sz w:val="19"/>
                <w:szCs w:val="19"/>
              </w:rPr>
              <w:t>ms</w:t>
            </w:r>
          </w:p>
        </w:tc>
        <w:tc>
          <w:tcPr>
            <w:tcW w:w="2600" w:type="dxa"/>
            <w:tcMar>
              <w:top w:w="60" w:type="dxa"/>
              <w:left w:w="90" w:type="dxa"/>
              <w:bottom w:w="60" w:type="dxa"/>
              <w:right w:w="90" w:type="dxa"/>
            </w:tcMar>
            <w:vAlign w:val="center"/>
          </w:tcPr>
          <w:p w14:paraId="7322FF5A">
            <w:pPr>
              <w:jc w:val="left"/>
            </w:pPr>
            <w:r>
              <w:rPr>
                <w:rFonts w:ascii="Times New Roman" w:hAnsi="Times New Roman" w:eastAsia="Times New Roman" w:cs="Times New Roman"/>
                <w:b w:val="0"/>
                <w:bCs w:val="0"/>
                <w:i w:val="0"/>
                <w:iCs w:val="0"/>
                <w:sz w:val="19"/>
                <w:szCs w:val="19"/>
              </w:rPr>
              <w:t>High</w:t>
            </w:r>
          </w:p>
        </w:tc>
      </w:tr>
      <w:tr w14:paraId="4E01E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Mar>
              <w:top w:w="60" w:type="dxa"/>
              <w:left w:w="90" w:type="dxa"/>
              <w:bottom w:w="60" w:type="dxa"/>
              <w:right w:w="90" w:type="dxa"/>
            </w:tcMar>
            <w:vAlign w:val="center"/>
          </w:tcPr>
          <w:p w14:paraId="0881E25F">
            <w:pPr>
              <w:jc w:val="left"/>
            </w:pPr>
            <w:r>
              <w:rPr>
                <w:rFonts w:ascii="Times New Roman" w:hAnsi="Times New Roman" w:eastAsia="Times New Roman" w:cs="Times New Roman"/>
                <w:b w:val="0"/>
                <w:bCs w:val="0"/>
                <w:i w:val="0"/>
                <w:iCs w:val="0"/>
                <w:sz w:val="19"/>
                <w:szCs w:val="19"/>
              </w:rPr>
              <w:t>Peak memory footprint</w:t>
            </w:r>
          </w:p>
        </w:tc>
        <w:tc>
          <w:tcPr>
            <w:tcW w:w="2300" w:type="dxa"/>
            <w:tcMar>
              <w:top w:w="60" w:type="dxa"/>
              <w:left w:w="90" w:type="dxa"/>
              <w:bottom w:w="60" w:type="dxa"/>
              <w:right w:w="90" w:type="dxa"/>
            </w:tcMar>
            <w:vAlign w:val="center"/>
          </w:tcPr>
          <w:p w14:paraId="1DC934D7">
            <w:pPr>
              <w:jc w:val="left"/>
            </w:pPr>
            <w:r>
              <w:rPr>
                <w:rFonts w:ascii="Times New Roman" w:hAnsi="Times New Roman" w:eastAsia="Times New Roman" w:cs="Times New Roman"/>
                <w:b w:val="0"/>
                <w:bCs w:val="0"/>
                <w:i w:val="0"/>
                <w:iCs w:val="0"/>
                <w:sz w:val="19"/>
                <w:szCs w:val="19"/>
              </w:rPr>
              <w:t>&lt; 1</w:t>
            </w:r>
          </w:p>
        </w:tc>
        <w:tc>
          <w:tcPr>
            <w:tcW w:w="1400" w:type="dxa"/>
            <w:tcMar>
              <w:top w:w="60" w:type="dxa"/>
              <w:left w:w="90" w:type="dxa"/>
              <w:bottom w:w="60" w:type="dxa"/>
              <w:right w:w="90" w:type="dxa"/>
            </w:tcMar>
            <w:vAlign w:val="center"/>
          </w:tcPr>
          <w:p w14:paraId="589FBCDB">
            <w:pPr>
              <w:jc w:val="left"/>
            </w:pPr>
            <w:r>
              <w:rPr>
                <w:rFonts w:ascii="Times New Roman" w:hAnsi="Times New Roman" w:eastAsia="Times New Roman" w:cs="Times New Roman"/>
                <w:b w:val="0"/>
                <w:bCs w:val="0"/>
                <w:i w:val="0"/>
                <w:iCs w:val="0"/>
                <w:sz w:val="19"/>
                <w:szCs w:val="19"/>
              </w:rPr>
              <w:t>GB</w:t>
            </w:r>
          </w:p>
        </w:tc>
        <w:tc>
          <w:tcPr>
            <w:tcW w:w="2600" w:type="dxa"/>
            <w:tcMar>
              <w:top w:w="60" w:type="dxa"/>
              <w:left w:w="90" w:type="dxa"/>
              <w:bottom w:w="60" w:type="dxa"/>
              <w:right w:w="90" w:type="dxa"/>
            </w:tcMar>
            <w:vAlign w:val="center"/>
          </w:tcPr>
          <w:p w14:paraId="2058ECFA">
            <w:pPr>
              <w:jc w:val="left"/>
            </w:pPr>
            <w:r>
              <w:rPr>
                <w:rFonts w:ascii="Times New Roman" w:hAnsi="Times New Roman" w:eastAsia="Times New Roman" w:cs="Times New Roman"/>
                <w:b w:val="0"/>
                <w:bCs w:val="0"/>
                <w:i w:val="0"/>
                <w:iCs w:val="0"/>
                <w:sz w:val="19"/>
                <w:szCs w:val="19"/>
              </w:rPr>
              <w:t>Medium</w:t>
            </w:r>
          </w:p>
        </w:tc>
      </w:tr>
      <w:tr w14:paraId="70B09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Mar>
              <w:top w:w="60" w:type="dxa"/>
              <w:left w:w="90" w:type="dxa"/>
              <w:bottom w:w="60" w:type="dxa"/>
              <w:right w:w="90" w:type="dxa"/>
            </w:tcMar>
            <w:vAlign w:val="center"/>
          </w:tcPr>
          <w:p w14:paraId="1C1AD4E1">
            <w:pPr>
              <w:jc w:val="left"/>
            </w:pPr>
            <w:r>
              <w:rPr>
                <w:rFonts w:ascii="Times New Roman" w:hAnsi="Times New Roman" w:eastAsia="Times New Roman" w:cs="Times New Roman"/>
                <w:b w:val="0"/>
                <w:bCs w:val="0"/>
                <w:i w:val="0"/>
                <w:iCs w:val="0"/>
                <w:sz w:val="19"/>
                <w:szCs w:val="19"/>
              </w:rPr>
              <w:t>Taxonomy extensibility (time to add a new skill term)</w:t>
            </w:r>
          </w:p>
        </w:tc>
        <w:tc>
          <w:tcPr>
            <w:tcW w:w="2300" w:type="dxa"/>
            <w:tcMar>
              <w:top w:w="60" w:type="dxa"/>
              <w:left w:w="90" w:type="dxa"/>
              <w:bottom w:w="60" w:type="dxa"/>
              <w:right w:w="90" w:type="dxa"/>
            </w:tcMar>
            <w:vAlign w:val="center"/>
          </w:tcPr>
          <w:p w14:paraId="39E484F8">
            <w:pPr>
              <w:jc w:val="left"/>
            </w:pPr>
            <w:r>
              <w:rPr>
                <w:rFonts w:ascii="Times New Roman" w:hAnsi="Times New Roman" w:eastAsia="Times New Roman" w:cs="Times New Roman"/>
                <w:b w:val="0"/>
                <w:bCs w:val="0"/>
                <w:i w:val="0"/>
                <w:iCs w:val="0"/>
                <w:sz w:val="19"/>
                <w:szCs w:val="19"/>
              </w:rPr>
              <w:t>&lt; 5</w:t>
            </w:r>
          </w:p>
        </w:tc>
        <w:tc>
          <w:tcPr>
            <w:tcW w:w="1400" w:type="dxa"/>
            <w:tcMar>
              <w:top w:w="60" w:type="dxa"/>
              <w:left w:w="90" w:type="dxa"/>
              <w:bottom w:w="60" w:type="dxa"/>
              <w:right w:w="90" w:type="dxa"/>
            </w:tcMar>
            <w:vAlign w:val="center"/>
          </w:tcPr>
          <w:p w14:paraId="40F47A29">
            <w:pPr>
              <w:jc w:val="left"/>
            </w:pPr>
            <w:r>
              <w:rPr>
                <w:rFonts w:ascii="Times New Roman" w:hAnsi="Times New Roman" w:eastAsia="Times New Roman" w:cs="Times New Roman"/>
                <w:b w:val="0"/>
                <w:bCs w:val="0"/>
                <w:i w:val="0"/>
                <w:iCs w:val="0"/>
                <w:sz w:val="19"/>
                <w:szCs w:val="19"/>
              </w:rPr>
              <w:t>min</w:t>
            </w:r>
          </w:p>
        </w:tc>
        <w:tc>
          <w:tcPr>
            <w:tcW w:w="2600" w:type="dxa"/>
            <w:tcMar>
              <w:top w:w="60" w:type="dxa"/>
              <w:left w:w="90" w:type="dxa"/>
              <w:bottom w:w="60" w:type="dxa"/>
              <w:right w:w="90" w:type="dxa"/>
            </w:tcMar>
            <w:vAlign w:val="center"/>
          </w:tcPr>
          <w:p w14:paraId="52CB3B6D">
            <w:pPr>
              <w:jc w:val="left"/>
            </w:pPr>
            <w:r>
              <w:rPr>
                <w:rFonts w:ascii="Times New Roman" w:hAnsi="Times New Roman" w:eastAsia="Times New Roman" w:cs="Times New Roman"/>
                <w:b w:val="0"/>
                <w:bCs w:val="0"/>
                <w:i w:val="0"/>
                <w:iCs w:val="0"/>
                <w:sz w:val="19"/>
                <w:szCs w:val="19"/>
              </w:rPr>
              <w:t>Medium</w:t>
            </w:r>
          </w:p>
        </w:tc>
      </w:tr>
    </w:tbl>
    <w:p w14:paraId="2CF45254">
      <w:pPr>
        <w:pStyle w:val="3"/>
        <w:spacing w:before="260" w:after="160"/>
      </w:pPr>
      <w:r>
        <w:rPr>
          <w:rFonts w:ascii="Times New Roman" w:hAnsi="Times New Roman" w:eastAsia="Times New Roman" w:cs="Times New Roman"/>
          <w:b/>
          <w:bCs/>
          <w:sz w:val="26"/>
          <w:szCs w:val="26"/>
        </w:rPr>
        <w:t>3.4 Alternative Solutions &amp; Evaluation</w:t>
      </w:r>
    </w:p>
    <w:p w14:paraId="6E6A6CBA">
      <w:pPr>
        <w:spacing w:before="0" w:after="80"/>
        <w:jc w:val="both"/>
      </w:pPr>
      <w:r>
        <w:rPr>
          <w:rFonts w:ascii="Times New Roman" w:hAnsi="Times New Roman" w:eastAsia="Times New Roman" w:cs="Times New Roman"/>
          <w:b w:val="0"/>
          <w:bCs w:val="0"/>
          <w:i w:val="0"/>
          <w:iCs w:val="0"/>
          <w:sz w:val="24"/>
          <w:szCs w:val="24"/>
        </w:rPr>
        <w:t>Alternative 1: A purely rule-based pipeline using regular expressions and a static dictionary/EntityRuler for tokenization and entity extraction — fast and fully deterministic, but brittle to any phrasing not explicitly enumerated in the dictionary.</w:t>
      </w:r>
    </w:p>
    <w:p w14:paraId="34E910E2">
      <w:pPr>
        <w:spacing w:before="0" w:after="80"/>
        <w:jc w:val="both"/>
      </w:pPr>
      <w:r>
        <w:rPr>
          <w:rFonts w:ascii="Times New Roman" w:hAnsi="Times New Roman" w:eastAsia="Times New Roman" w:cs="Times New Roman"/>
          <w:b w:val="0"/>
          <w:bCs w:val="0"/>
          <w:i w:val="0"/>
          <w:iCs w:val="0"/>
          <w:sz w:val="24"/>
          <w:szCs w:val="24"/>
        </w:rPr>
        <w:t>Alternative 2: A pretrained statistical NLP pipeline (e.g., spaCy's en_core_web_sm/trf) used as-is for tokenization, lemmatization and NER — generalizes well to novel phrasing for generic entities, but has no native SKILL/TOOL/DEGREE entity type and would misclassify or simply miss domain-specific terms.</w:t>
      </w:r>
    </w:p>
    <w:p w14:paraId="02ABCB57">
      <w:pPr>
        <w:spacing w:before="0" w:after="160"/>
        <w:jc w:val="both"/>
      </w:pPr>
      <w:r>
        <w:rPr>
          <w:rFonts w:ascii="Times New Roman" w:hAnsi="Times New Roman" w:eastAsia="Times New Roman" w:cs="Times New Roman"/>
          <w:b w:val="0"/>
          <w:bCs w:val="0"/>
          <w:i w:val="0"/>
          <w:iCs w:val="0"/>
          <w:sz w:val="24"/>
          <w:szCs w:val="24"/>
        </w:rPr>
        <w:t>Alternative 3 (proposed): A hybrid pipeline — pretrained statistical tokenizer/lemmatizer/NER for generic entities, layered with a custom, taxonomy-driven EntityRuler for domain-specific SKILL/TOOL/DEGREE entities — combining the generalization of Alternative 2 with the precision of Alternative 1 where it matters most.</w:t>
      </w:r>
    </w:p>
    <w:p w14:paraId="756078CC">
      <w:pPr>
        <w:spacing w:before="60" w:after="160"/>
        <w:jc w:val="center"/>
      </w:pPr>
      <w:r>
        <w:rPr>
          <w:rFonts w:ascii="Times New Roman" w:hAnsi="Times New Roman" w:eastAsia="Times New Roman" w:cs="Times New Roman"/>
          <w:b/>
          <w:bCs/>
          <w:sz w:val="22"/>
          <w:szCs w:val="22"/>
        </w:rPr>
        <w:t>Table 3.5: Alternative-solution evaluation matrix (1 = poor, 5 = excellent; weighted score = weight × rating)</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100"/>
        <w:gridCol w:w="2000"/>
        <w:gridCol w:w="2000"/>
        <w:gridCol w:w="2100"/>
      </w:tblGrid>
      <w:tr w14:paraId="1F64E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B33"/>
            <w:tcMar>
              <w:top w:w="60" w:type="dxa"/>
              <w:left w:w="90" w:type="dxa"/>
              <w:bottom w:w="60" w:type="dxa"/>
              <w:right w:w="90" w:type="dxa"/>
            </w:tcMar>
            <w:vAlign w:val="center"/>
          </w:tcPr>
          <w:p w14:paraId="31F65298">
            <w:pPr>
              <w:jc w:val="left"/>
            </w:pPr>
            <w:r>
              <w:rPr>
                <w:rFonts w:ascii="Times New Roman" w:hAnsi="Times New Roman" w:eastAsia="Times New Roman" w:cs="Times New Roman"/>
                <w:b/>
                <w:bCs/>
                <w:i w:val="0"/>
                <w:iCs w:val="0"/>
                <w:color w:val="FFFFFF"/>
                <w:sz w:val="19"/>
                <w:szCs w:val="19"/>
              </w:rPr>
              <w:t>Criterion</w:t>
            </w:r>
          </w:p>
        </w:tc>
        <w:tc>
          <w:tcPr>
            <w:tcW w:w="1100" w:type="dxa"/>
            <w:shd w:val="clear" w:color="auto" w:fill="1F3B33"/>
            <w:tcMar>
              <w:top w:w="60" w:type="dxa"/>
              <w:left w:w="90" w:type="dxa"/>
              <w:bottom w:w="60" w:type="dxa"/>
              <w:right w:w="90" w:type="dxa"/>
            </w:tcMar>
            <w:vAlign w:val="center"/>
          </w:tcPr>
          <w:p w14:paraId="75B28CC0">
            <w:pPr>
              <w:jc w:val="left"/>
            </w:pPr>
            <w:r>
              <w:rPr>
                <w:rFonts w:ascii="Times New Roman" w:hAnsi="Times New Roman" w:eastAsia="Times New Roman" w:cs="Times New Roman"/>
                <w:b/>
                <w:bCs/>
                <w:i w:val="0"/>
                <w:iCs w:val="0"/>
                <w:color w:val="FFFFFF"/>
                <w:sz w:val="19"/>
                <w:szCs w:val="19"/>
              </w:rPr>
              <w:t>Weight</w:t>
            </w:r>
          </w:p>
        </w:tc>
        <w:tc>
          <w:tcPr>
            <w:tcW w:w="2000" w:type="dxa"/>
            <w:shd w:val="clear" w:color="auto" w:fill="1F3B33"/>
            <w:tcMar>
              <w:top w:w="60" w:type="dxa"/>
              <w:left w:w="90" w:type="dxa"/>
              <w:bottom w:w="60" w:type="dxa"/>
              <w:right w:w="90" w:type="dxa"/>
            </w:tcMar>
            <w:vAlign w:val="center"/>
          </w:tcPr>
          <w:p w14:paraId="65262CBD">
            <w:pPr>
              <w:jc w:val="left"/>
            </w:pPr>
            <w:r>
              <w:rPr>
                <w:rFonts w:ascii="Times New Roman" w:hAnsi="Times New Roman" w:eastAsia="Times New Roman" w:cs="Times New Roman"/>
                <w:b/>
                <w:bCs/>
                <w:i w:val="0"/>
                <w:iCs w:val="0"/>
                <w:color w:val="FFFFFF"/>
                <w:sz w:val="19"/>
                <w:szCs w:val="19"/>
              </w:rPr>
              <w:t>Alt. 1: Rule-based only</w:t>
            </w:r>
          </w:p>
        </w:tc>
        <w:tc>
          <w:tcPr>
            <w:tcW w:w="2000" w:type="dxa"/>
            <w:shd w:val="clear" w:color="auto" w:fill="1F3B33"/>
            <w:tcMar>
              <w:top w:w="60" w:type="dxa"/>
              <w:left w:w="90" w:type="dxa"/>
              <w:bottom w:w="60" w:type="dxa"/>
              <w:right w:w="90" w:type="dxa"/>
            </w:tcMar>
            <w:vAlign w:val="center"/>
          </w:tcPr>
          <w:p w14:paraId="308E4210">
            <w:pPr>
              <w:jc w:val="left"/>
            </w:pPr>
            <w:r>
              <w:rPr>
                <w:rFonts w:ascii="Times New Roman" w:hAnsi="Times New Roman" w:eastAsia="Times New Roman" w:cs="Times New Roman"/>
                <w:b/>
                <w:bCs/>
                <w:i w:val="0"/>
                <w:iCs w:val="0"/>
                <w:color w:val="FFFFFF"/>
                <w:sz w:val="19"/>
                <w:szCs w:val="19"/>
              </w:rPr>
              <w:t>Alt. 2: Pretrained NER only</w:t>
            </w:r>
          </w:p>
        </w:tc>
        <w:tc>
          <w:tcPr>
            <w:tcW w:w="2100" w:type="dxa"/>
            <w:shd w:val="clear" w:color="auto" w:fill="1F3B33"/>
            <w:tcMar>
              <w:top w:w="60" w:type="dxa"/>
              <w:left w:w="90" w:type="dxa"/>
              <w:bottom w:w="60" w:type="dxa"/>
              <w:right w:w="90" w:type="dxa"/>
            </w:tcMar>
            <w:vAlign w:val="center"/>
          </w:tcPr>
          <w:p w14:paraId="3EE6FCC0">
            <w:pPr>
              <w:jc w:val="left"/>
            </w:pPr>
            <w:r>
              <w:rPr>
                <w:rFonts w:ascii="Times New Roman" w:hAnsi="Times New Roman" w:eastAsia="Times New Roman" w:cs="Times New Roman"/>
                <w:b/>
                <w:bCs/>
                <w:i w:val="0"/>
                <w:iCs w:val="0"/>
                <w:color w:val="FFFFFF"/>
                <w:sz w:val="19"/>
                <w:szCs w:val="19"/>
              </w:rPr>
              <w:t>Alt. 3: Hybrid (proposed)</w:t>
            </w:r>
          </w:p>
        </w:tc>
      </w:tr>
      <w:tr w14:paraId="10648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90" w:type="dxa"/>
              <w:bottom w:w="60" w:type="dxa"/>
              <w:right w:w="90" w:type="dxa"/>
            </w:tcMar>
            <w:vAlign w:val="center"/>
          </w:tcPr>
          <w:p w14:paraId="782F643D">
            <w:pPr>
              <w:jc w:val="left"/>
            </w:pPr>
            <w:r>
              <w:rPr>
                <w:rFonts w:ascii="Times New Roman" w:hAnsi="Times New Roman" w:eastAsia="Times New Roman" w:cs="Times New Roman"/>
                <w:b w:val="0"/>
                <w:bCs w:val="0"/>
                <w:i w:val="0"/>
                <w:iCs w:val="0"/>
                <w:sz w:val="19"/>
                <w:szCs w:val="19"/>
              </w:rPr>
              <w:t>Performance (accuracy/F1)</w:t>
            </w:r>
          </w:p>
        </w:tc>
        <w:tc>
          <w:tcPr>
            <w:tcW w:w="1100" w:type="dxa"/>
            <w:tcMar>
              <w:top w:w="60" w:type="dxa"/>
              <w:left w:w="90" w:type="dxa"/>
              <w:bottom w:w="60" w:type="dxa"/>
              <w:right w:w="90" w:type="dxa"/>
            </w:tcMar>
            <w:vAlign w:val="center"/>
          </w:tcPr>
          <w:p w14:paraId="01C5F8DE">
            <w:pPr>
              <w:jc w:val="left"/>
            </w:pPr>
            <w:r>
              <w:rPr>
                <w:rFonts w:ascii="Times New Roman" w:hAnsi="Times New Roman" w:eastAsia="Times New Roman" w:cs="Times New Roman"/>
                <w:b w:val="0"/>
                <w:bCs w:val="0"/>
                <w:i w:val="0"/>
                <w:iCs w:val="0"/>
                <w:sz w:val="19"/>
                <w:szCs w:val="19"/>
              </w:rPr>
              <w:t>0.35</w:t>
            </w:r>
          </w:p>
        </w:tc>
        <w:tc>
          <w:tcPr>
            <w:tcW w:w="2000" w:type="dxa"/>
            <w:tcMar>
              <w:top w:w="60" w:type="dxa"/>
              <w:left w:w="90" w:type="dxa"/>
              <w:bottom w:w="60" w:type="dxa"/>
              <w:right w:w="90" w:type="dxa"/>
            </w:tcMar>
            <w:vAlign w:val="center"/>
          </w:tcPr>
          <w:p w14:paraId="3C50C05D">
            <w:pPr>
              <w:jc w:val="left"/>
            </w:pPr>
            <w:r>
              <w:rPr>
                <w:rFonts w:ascii="Times New Roman" w:hAnsi="Times New Roman" w:eastAsia="Times New Roman" w:cs="Times New Roman"/>
                <w:b w:val="0"/>
                <w:bCs w:val="0"/>
                <w:i w:val="0"/>
                <w:iCs w:val="0"/>
                <w:sz w:val="19"/>
                <w:szCs w:val="19"/>
              </w:rPr>
              <w:t>2 (0.70)</w:t>
            </w:r>
          </w:p>
        </w:tc>
        <w:tc>
          <w:tcPr>
            <w:tcW w:w="2000" w:type="dxa"/>
            <w:tcMar>
              <w:top w:w="60" w:type="dxa"/>
              <w:left w:w="90" w:type="dxa"/>
              <w:bottom w:w="60" w:type="dxa"/>
              <w:right w:w="90" w:type="dxa"/>
            </w:tcMar>
            <w:vAlign w:val="center"/>
          </w:tcPr>
          <w:p w14:paraId="7D4C5D95">
            <w:pPr>
              <w:jc w:val="left"/>
            </w:pPr>
            <w:r>
              <w:rPr>
                <w:rFonts w:ascii="Times New Roman" w:hAnsi="Times New Roman" w:eastAsia="Times New Roman" w:cs="Times New Roman"/>
                <w:b w:val="0"/>
                <w:bCs w:val="0"/>
                <w:i w:val="0"/>
                <w:iCs w:val="0"/>
                <w:sz w:val="19"/>
                <w:szCs w:val="19"/>
              </w:rPr>
              <w:t>3 (1.05)</w:t>
            </w:r>
          </w:p>
        </w:tc>
        <w:tc>
          <w:tcPr>
            <w:tcW w:w="2100" w:type="dxa"/>
            <w:tcMar>
              <w:top w:w="60" w:type="dxa"/>
              <w:left w:w="90" w:type="dxa"/>
              <w:bottom w:w="60" w:type="dxa"/>
              <w:right w:w="90" w:type="dxa"/>
            </w:tcMar>
            <w:vAlign w:val="center"/>
          </w:tcPr>
          <w:p w14:paraId="383C9707">
            <w:pPr>
              <w:jc w:val="left"/>
            </w:pPr>
            <w:r>
              <w:rPr>
                <w:rFonts w:ascii="Times New Roman" w:hAnsi="Times New Roman" w:eastAsia="Times New Roman" w:cs="Times New Roman"/>
                <w:b w:val="0"/>
                <w:bCs w:val="0"/>
                <w:i w:val="0"/>
                <w:iCs w:val="0"/>
                <w:sz w:val="19"/>
                <w:szCs w:val="19"/>
              </w:rPr>
              <w:t>5 (1.75)</w:t>
            </w:r>
          </w:p>
        </w:tc>
      </w:tr>
      <w:tr w14:paraId="6FE71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90" w:type="dxa"/>
              <w:bottom w:w="60" w:type="dxa"/>
              <w:right w:w="90" w:type="dxa"/>
            </w:tcMar>
            <w:vAlign w:val="center"/>
          </w:tcPr>
          <w:p w14:paraId="6141BDA8">
            <w:pPr>
              <w:jc w:val="left"/>
            </w:pPr>
            <w:r>
              <w:rPr>
                <w:rFonts w:ascii="Times New Roman" w:hAnsi="Times New Roman" w:eastAsia="Times New Roman" w:cs="Times New Roman"/>
                <w:b w:val="0"/>
                <w:bCs w:val="0"/>
                <w:i w:val="0"/>
                <w:iCs w:val="0"/>
                <w:sz w:val="19"/>
                <w:szCs w:val="19"/>
              </w:rPr>
              <w:t>Cost (compute / dev effort)</w:t>
            </w:r>
          </w:p>
        </w:tc>
        <w:tc>
          <w:tcPr>
            <w:tcW w:w="1100" w:type="dxa"/>
            <w:tcMar>
              <w:top w:w="60" w:type="dxa"/>
              <w:left w:w="90" w:type="dxa"/>
              <w:bottom w:w="60" w:type="dxa"/>
              <w:right w:w="90" w:type="dxa"/>
            </w:tcMar>
            <w:vAlign w:val="center"/>
          </w:tcPr>
          <w:p w14:paraId="14A2079A">
            <w:pPr>
              <w:jc w:val="left"/>
            </w:pPr>
            <w:r>
              <w:rPr>
                <w:rFonts w:ascii="Times New Roman" w:hAnsi="Times New Roman" w:eastAsia="Times New Roman" w:cs="Times New Roman"/>
                <w:b w:val="0"/>
                <w:bCs w:val="0"/>
                <w:i w:val="0"/>
                <w:iCs w:val="0"/>
                <w:sz w:val="19"/>
                <w:szCs w:val="19"/>
              </w:rPr>
              <w:t>0.15</w:t>
            </w:r>
          </w:p>
        </w:tc>
        <w:tc>
          <w:tcPr>
            <w:tcW w:w="2000" w:type="dxa"/>
            <w:tcMar>
              <w:top w:w="60" w:type="dxa"/>
              <w:left w:w="90" w:type="dxa"/>
              <w:bottom w:w="60" w:type="dxa"/>
              <w:right w:w="90" w:type="dxa"/>
            </w:tcMar>
            <w:vAlign w:val="center"/>
          </w:tcPr>
          <w:p w14:paraId="24B35EFA">
            <w:pPr>
              <w:jc w:val="left"/>
            </w:pPr>
            <w:r>
              <w:rPr>
                <w:rFonts w:ascii="Times New Roman" w:hAnsi="Times New Roman" w:eastAsia="Times New Roman" w:cs="Times New Roman"/>
                <w:b w:val="0"/>
                <w:bCs w:val="0"/>
                <w:i w:val="0"/>
                <w:iCs w:val="0"/>
                <w:sz w:val="19"/>
                <w:szCs w:val="19"/>
              </w:rPr>
              <w:t>5 (0.75)</w:t>
            </w:r>
          </w:p>
        </w:tc>
        <w:tc>
          <w:tcPr>
            <w:tcW w:w="2000" w:type="dxa"/>
            <w:tcMar>
              <w:top w:w="60" w:type="dxa"/>
              <w:left w:w="90" w:type="dxa"/>
              <w:bottom w:w="60" w:type="dxa"/>
              <w:right w:w="90" w:type="dxa"/>
            </w:tcMar>
            <w:vAlign w:val="center"/>
          </w:tcPr>
          <w:p w14:paraId="4C20EDF6">
            <w:pPr>
              <w:jc w:val="left"/>
            </w:pPr>
            <w:r>
              <w:rPr>
                <w:rFonts w:ascii="Times New Roman" w:hAnsi="Times New Roman" w:eastAsia="Times New Roman" w:cs="Times New Roman"/>
                <w:b w:val="0"/>
                <w:bCs w:val="0"/>
                <w:i w:val="0"/>
                <w:iCs w:val="0"/>
                <w:sz w:val="19"/>
                <w:szCs w:val="19"/>
              </w:rPr>
              <w:t>4 (0.60)</w:t>
            </w:r>
          </w:p>
        </w:tc>
        <w:tc>
          <w:tcPr>
            <w:tcW w:w="2100" w:type="dxa"/>
            <w:tcMar>
              <w:top w:w="60" w:type="dxa"/>
              <w:left w:w="90" w:type="dxa"/>
              <w:bottom w:w="60" w:type="dxa"/>
              <w:right w:w="90" w:type="dxa"/>
            </w:tcMar>
            <w:vAlign w:val="center"/>
          </w:tcPr>
          <w:p w14:paraId="00804337">
            <w:pPr>
              <w:jc w:val="left"/>
            </w:pPr>
            <w:r>
              <w:rPr>
                <w:rFonts w:ascii="Times New Roman" w:hAnsi="Times New Roman" w:eastAsia="Times New Roman" w:cs="Times New Roman"/>
                <w:b w:val="0"/>
                <w:bCs w:val="0"/>
                <w:i w:val="0"/>
                <w:iCs w:val="0"/>
                <w:sz w:val="19"/>
                <w:szCs w:val="19"/>
              </w:rPr>
              <w:t>3 (0.45)</w:t>
            </w:r>
          </w:p>
        </w:tc>
      </w:tr>
      <w:tr w14:paraId="59604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90" w:type="dxa"/>
              <w:bottom w:w="60" w:type="dxa"/>
              <w:right w:w="90" w:type="dxa"/>
            </w:tcMar>
            <w:vAlign w:val="center"/>
          </w:tcPr>
          <w:p w14:paraId="6360E50A">
            <w:pPr>
              <w:jc w:val="left"/>
            </w:pPr>
            <w:r>
              <w:rPr>
                <w:rFonts w:ascii="Times New Roman" w:hAnsi="Times New Roman" w:eastAsia="Times New Roman" w:cs="Times New Roman"/>
                <w:b w:val="0"/>
                <w:bCs w:val="0"/>
                <w:i w:val="0"/>
                <w:iCs w:val="0"/>
                <w:sz w:val="19"/>
                <w:szCs w:val="19"/>
              </w:rPr>
              <w:t>Safety (mis-tagging risk to candidate data)</w:t>
            </w:r>
          </w:p>
        </w:tc>
        <w:tc>
          <w:tcPr>
            <w:tcW w:w="1100" w:type="dxa"/>
            <w:tcMar>
              <w:top w:w="60" w:type="dxa"/>
              <w:left w:w="90" w:type="dxa"/>
              <w:bottom w:w="60" w:type="dxa"/>
              <w:right w:w="90" w:type="dxa"/>
            </w:tcMar>
            <w:vAlign w:val="center"/>
          </w:tcPr>
          <w:p w14:paraId="1A28A3AA">
            <w:pPr>
              <w:jc w:val="left"/>
            </w:pPr>
            <w:r>
              <w:rPr>
                <w:rFonts w:ascii="Times New Roman" w:hAnsi="Times New Roman" w:eastAsia="Times New Roman" w:cs="Times New Roman"/>
                <w:b w:val="0"/>
                <w:bCs w:val="0"/>
                <w:i w:val="0"/>
                <w:iCs w:val="0"/>
                <w:sz w:val="19"/>
                <w:szCs w:val="19"/>
              </w:rPr>
              <w:t>0.20</w:t>
            </w:r>
          </w:p>
        </w:tc>
        <w:tc>
          <w:tcPr>
            <w:tcW w:w="2000" w:type="dxa"/>
            <w:tcMar>
              <w:top w:w="60" w:type="dxa"/>
              <w:left w:w="90" w:type="dxa"/>
              <w:bottom w:w="60" w:type="dxa"/>
              <w:right w:w="90" w:type="dxa"/>
            </w:tcMar>
            <w:vAlign w:val="center"/>
          </w:tcPr>
          <w:p w14:paraId="0205E066">
            <w:pPr>
              <w:jc w:val="left"/>
            </w:pPr>
            <w:r>
              <w:rPr>
                <w:rFonts w:ascii="Times New Roman" w:hAnsi="Times New Roman" w:eastAsia="Times New Roman" w:cs="Times New Roman"/>
                <w:b w:val="0"/>
                <w:bCs w:val="0"/>
                <w:i w:val="0"/>
                <w:iCs w:val="0"/>
                <w:sz w:val="19"/>
                <w:szCs w:val="19"/>
              </w:rPr>
              <w:t>3 (0.60)</w:t>
            </w:r>
          </w:p>
        </w:tc>
        <w:tc>
          <w:tcPr>
            <w:tcW w:w="2000" w:type="dxa"/>
            <w:tcMar>
              <w:top w:w="60" w:type="dxa"/>
              <w:left w:w="90" w:type="dxa"/>
              <w:bottom w:w="60" w:type="dxa"/>
              <w:right w:w="90" w:type="dxa"/>
            </w:tcMar>
            <w:vAlign w:val="center"/>
          </w:tcPr>
          <w:p w14:paraId="7CB16A0D">
            <w:pPr>
              <w:jc w:val="left"/>
            </w:pPr>
            <w:r>
              <w:rPr>
                <w:rFonts w:ascii="Times New Roman" w:hAnsi="Times New Roman" w:eastAsia="Times New Roman" w:cs="Times New Roman"/>
                <w:b w:val="0"/>
                <w:bCs w:val="0"/>
                <w:i w:val="0"/>
                <w:iCs w:val="0"/>
                <w:sz w:val="19"/>
                <w:szCs w:val="19"/>
              </w:rPr>
              <w:t>2 (0.40)</w:t>
            </w:r>
          </w:p>
        </w:tc>
        <w:tc>
          <w:tcPr>
            <w:tcW w:w="2100" w:type="dxa"/>
            <w:tcMar>
              <w:top w:w="60" w:type="dxa"/>
              <w:left w:w="90" w:type="dxa"/>
              <w:bottom w:w="60" w:type="dxa"/>
              <w:right w:w="90" w:type="dxa"/>
            </w:tcMar>
            <w:vAlign w:val="center"/>
          </w:tcPr>
          <w:p w14:paraId="3568AA55">
            <w:pPr>
              <w:jc w:val="left"/>
            </w:pPr>
            <w:r>
              <w:rPr>
                <w:rFonts w:ascii="Times New Roman" w:hAnsi="Times New Roman" w:eastAsia="Times New Roman" w:cs="Times New Roman"/>
                <w:b w:val="0"/>
                <w:bCs w:val="0"/>
                <w:i w:val="0"/>
                <w:iCs w:val="0"/>
                <w:sz w:val="19"/>
                <w:szCs w:val="19"/>
              </w:rPr>
              <w:t>4 (0.80)</w:t>
            </w:r>
          </w:p>
        </w:tc>
      </w:tr>
      <w:tr w14:paraId="0C5AC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90" w:type="dxa"/>
              <w:bottom w:w="60" w:type="dxa"/>
              <w:right w:w="90" w:type="dxa"/>
            </w:tcMar>
            <w:vAlign w:val="center"/>
          </w:tcPr>
          <w:p w14:paraId="14B0E4F8">
            <w:pPr>
              <w:jc w:val="left"/>
            </w:pPr>
            <w:r>
              <w:rPr>
                <w:rFonts w:ascii="Times New Roman" w:hAnsi="Times New Roman" w:eastAsia="Times New Roman" w:cs="Times New Roman"/>
                <w:b w:val="0"/>
                <w:bCs w:val="0"/>
                <w:i w:val="0"/>
                <w:iCs w:val="0"/>
                <w:sz w:val="19"/>
                <w:szCs w:val="19"/>
              </w:rPr>
              <w:t>Sustainability (maintainability, extensibility)</w:t>
            </w:r>
          </w:p>
        </w:tc>
        <w:tc>
          <w:tcPr>
            <w:tcW w:w="1100" w:type="dxa"/>
            <w:tcMar>
              <w:top w:w="60" w:type="dxa"/>
              <w:left w:w="90" w:type="dxa"/>
              <w:bottom w:w="60" w:type="dxa"/>
              <w:right w:w="90" w:type="dxa"/>
            </w:tcMar>
            <w:vAlign w:val="center"/>
          </w:tcPr>
          <w:p w14:paraId="306F2B1C">
            <w:pPr>
              <w:jc w:val="left"/>
            </w:pPr>
            <w:r>
              <w:rPr>
                <w:rFonts w:ascii="Times New Roman" w:hAnsi="Times New Roman" w:eastAsia="Times New Roman" w:cs="Times New Roman"/>
                <w:b w:val="0"/>
                <w:bCs w:val="0"/>
                <w:i w:val="0"/>
                <w:iCs w:val="0"/>
                <w:sz w:val="19"/>
                <w:szCs w:val="19"/>
              </w:rPr>
              <w:t>0.15</w:t>
            </w:r>
          </w:p>
        </w:tc>
        <w:tc>
          <w:tcPr>
            <w:tcW w:w="2000" w:type="dxa"/>
            <w:tcMar>
              <w:top w:w="60" w:type="dxa"/>
              <w:left w:w="90" w:type="dxa"/>
              <w:bottom w:w="60" w:type="dxa"/>
              <w:right w:w="90" w:type="dxa"/>
            </w:tcMar>
            <w:vAlign w:val="center"/>
          </w:tcPr>
          <w:p w14:paraId="4CA6FFA9">
            <w:pPr>
              <w:jc w:val="left"/>
            </w:pPr>
            <w:r>
              <w:rPr>
                <w:rFonts w:ascii="Times New Roman" w:hAnsi="Times New Roman" w:eastAsia="Times New Roman" w:cs="Times New Roman"/>
                <w:b w:val="0"/>
                <w:bCs w:val="0"/>
                <w:i w:val="0"/>
                <w:iCs w:val="0"/>
                <w:sz w:val="19"/>
                <w:szCs w:val="19"/>
              </w:rPr>
              <w:t>2 (0.30)</w:t>
            </w:r>
          </w:p>
        </w:tc>
        <w:tc>
          <w:tcPr>
            <w:tcW w:w="2000" w:type="dxa"/>
            <w:tcMar>
              <w:top w:w="60" w:type="dxa"/>
              <w:left w:w="90" w:type="dxa"/>
              <w:bottom w:w="60" w:type="dxa"/>
              <w:right w:w="90" w:type="dxa"/>
            </w:tcMar>
            <w:vAlign w:val="center"/>
          </w:tcPr>
          <w:p w14:paraId="74AAF5B2">
            <w:pPr>
              <w:jc w:val="left"/>
            </w:pPr>
            <w:r>
              <w:rPr>
                <w:rFonts w:ascii="Times New Roman" w:hAnsi="Times New Roman" w:eastAsia="Times New Roman" w:cs="Times New Roman"/>
                <w:b w:val="0"/>
                <w:bCs w:val="0"/>
                <w:i w:val="0"/>
                <w:iCs w:val="0"/>
                <w:sz w:val="19"/>
                <w:szCs w:val="19"/>
              </w:rPr>
              <w:t>4 (0.60)</w:t>
            </w:r>
          </w:p>
        </w:tc>
        <w:tc>
          <w:tcPr>
            <w:tcW w:w="2100" w:type="dxa"/>
            <w:tcMar>
              <w:top w:w="60" w:type="dxa"/>
              <w:left w:w="90" w:type="dxa"/>
              <w:bottom w:w="60" w:type="dxa"/>
              <w:right w:w="90" w:type="dxa"/>
            </w:tcMar>
            <w:vAlign w:val="center"/>
          </w:tcPr>
          <w:p w14:paraId="0083BCF9">
            <w:pPr>
              <w:jc w:val="left"/>
            </w:pPr>
            <w:r>
              <w:rPr>
                <w:rFonts w:ascii="Times New Roman" w:hAnsi="Times New Roman" w:eastAsia="Times New Roman" w:cs="Times New Roman"/>
                <w:b w:val="0"/>
                <w:bCs w:val="0"/>
                <w:i w:val="0"/>
                <w:iCs w:val="0"/>
                <w:sz w:val="19"/>
                <w:szCs w:val="19"/>
              </w:rPr>
              <w:t>4 (0.60)</w:t>
            </w:r>
          </w:p>
        </w:tc>
      </w:tr>
      <w:tr w14:paraId="54677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90" w:type="dxa"/>
              <w:bottom w:w="60" w:type="dxa"/>
              <w:right w:w="90" w:type="dxa"/>
            </w:tcMar>
            <w:vAlign w:val="center"/>
          </w:tcPr>
          <w:p w14:paraId="0040EAAB">
            <w:pPr>
              <w:jc w:val="left"/>
            </w:pPr>
            <w:r>
              <w:rPr>
                <w:rFonts w:ascii="Times New Roman" w:hAnsi="Times New Roman" w:eastAsia="Times New Roman" w:cs="Times New Roman"/>
                <w:b w:val="0"/>
                <w:bCs w:val="0"/>
                <w:i w:val="0"/>
                <w:iCs w:val="0"/>
                <w:sz w:val="19"/>
                <w:szCs w:val="19"/>
              </w:rPr>
              <w:t>Reliability (consistency across document styles)</w:t>
            </w:r>
          </w:p>
        </w:tc>
        <w:tc>
          <w:tcPr>
            <w:tcW w:w="1100" w:type="dxa"/>
            <w:tcMar>
              <w:top w:w="60" w:type="dxa"/>
              <w:left w:w="90" w:type="dxa"/>
              <w:bottom w:w="60" w:type="dxa"/>
              <w:right w:w="90" w:type="dxa"/>
            </w:tcMar>
            <w:vAlign w:val="center"/>
          </w:tcPr>
          <w:p w14:paraId="38C2702B">
            <w:pPr>
              <w:jc w:val="left"/>
            </w:pPr>
            <w:r>
              <w:rPr>
                <w:rFonts w:ascii="Times New Roman" w:hAnsi="Times New Roman" w:eastAsia="Times New Roman" w:cs="Times New Roman"/>
                <w:b w:val="0"/>
                <w:bCs w:val="0"/>
                <w:i w:val="0"/>
                <w:iCs w:val="0"/>
                <w:sz w:val="19"/>
                <w:szCs w:val="19"/>
              </w:rPr>
              <w:t>0.15</w:t>
            </w:r>
          </w:p>
        </w:tc>
        <w:tc>
          <w:tcPr>
            <w:tcW w:w="2000" w:type="dxa"/>
            <w:tcMar>
              <w:top w:w="60" w:type="dxa"/>
              <w:left w:w="90" w:type="dxa"/>
              <w:bottom w:w="60" w:type="dxa"/>
              <w:right w:w="90" w:type="dxa"/>
            </w:tcMar>
            <w:vAlign w:val="center"/>
          </w:tcPr>
          <w:p w14:paraId="07D70768">
            <w:pPr>
              <w:jc w:val="left"/>
            </w:pPr>
            <w:r>
              <w:rPr>
                <w:rFonts w:ascii="Times New Roman" w:hAnsi="Times New Roman" w:eastAsia="Times New Roman" w:cs="Times New Roman"/>
                <w:b w:val="0"/>
                <w:bCs w:val="0"/>
                <w:i w:val="0"/>
                <w:iCs w:val="0"/>
                <w:sz w:val="19"/>
                <w:szCs w:val="19"/>
              </w:rPr>
              <w:t>2 (0.30)</w:t>
            </w:r>
          </w:p>
        </w:tc>
        <w:tc>
          <w:tcPr>
            <w:tcW w:w="2000" w:type="dxa"/>
            <w:tcMar>
              <w:top w:w="60" w:type="dxa"/>
              <w:left w:w="90" w:type="dxa"/>
              <w:bottom w:w="60" w:type="dxa"/>
              <w:right w:w="90" w:type="dxa"/>
            </w:tcMar>
            <w:vAlign w:val="center"/>
          </w:tcPr>
          <w:p w14:paraId="0F008D40">
            <w:pPr>
              <w:jc w:val="left"/>
            </w:pPr>
            <w:r>
              <w:rPr>
                <w:rFonts w:ascii="Times New Roman" w:hAnsi="Times New Roman" w:eastAsia="Times New Roman" w:cs="Times New Roman"/>
                <w:b w:val="0"/>
                <w:bCs w:val="0"/>
                <w:i w:val="0"/>
                <w:iCs w:val="0"/>
                <w:sz w:val="19"/>
                <w:szCs w:val="19"/>
              </w:rPr>
              <w:t>4 (0.60)</w:t>
            </w:r>
          </w:p>
        </w:tc>
        <w:tc>
          <w:tcPr>
            <w:tcW w:w="2100" w:type="dxa"/>
            <w:tcMar>
              <w:top w:w="60" w:type="dxa"/>
              <w:left w:w="90" w:type="dxa"/>
              <w:bottom w:w="60" w:type="dxa"/>
              <w:right w:w="90" w:type="dxa"/>
            </w:tcMar>
            <w:vAlign w:val="center"/>
          </w:tcPr>
          <w:p w14:paraId="2729132D">
            <w:pPr>
              <w:jc w:val="left"/>
            </w:pPr>
            <w:r>
              <w:rPr>
                <w:rFonts w:ascii="Times New Roman" w:hAnsi="Times New Roman" w:eastAsia="Times New Roman" w:cs="Times New Roman"/>
                <w:b w:val="0"/>
                <w:bCs w:val="0"/>
                <w:i w:val="0"/>
                <w:iCs w:val="0"/>
                <w:sz w:val="19"/>
                <w:szCs w:val="19"/>
              </w:rPr>
              <w:t>4 (0.60)</w:t>
            </w:r>
          </w:p>
        </w:tc>
      </w:tr>
    </w:tbl>
    <w:p w14:paraId="35200A70">
      <w:pPr>
        <w:spacing w:before="0" w:after="160"/>
        <w:jc w:val="both"/>
      </w:pPr>
      <w:r>
        <w:rPr>
          <w:rFonts w:ascii="Times New Roman" w:hAnsi="Times New Roman" w:eastAsia="Times New Roman" w:cs="Times New Roman"/>
          <w:b/>
          <w:bCs/>
          <w:i w:val="0"/>
          <w:iCs w:val="0"/>
          <w:sz w:val="24"/>
          <w:szCs w:val="24"/>
        </w:rPr>
        <w:t>Weighted totals: Alternative 1 = 2.65 · Alternative 2 = 3.25 · Alternative 3 (proposed hybrid) = 4.20 — the hybrid design scores highest primarily on performance and safety, the two criteria weighted most heavily given this module's role as the accuracy foundation for the whole system.</w:t>
      </w:r>
    </w:p>
    <w:p w14:paraId="21CE1367">
      <w:pPr>
        <w:pStyle w:val="3"/>
        <w:spacing w:before="260" w:after="160"/>
      </w:pPr>
      <w:r>
        <w:rPr>
          <w:rFonts w:ascii="Times New Roman" w:hAnsi="Times New Roman" w:eastAsia="Times New Roman" w:cs="Times New Roman"/>
          <w:b/>
          <w:bCs/>
          <w:sz w:val="26"/>
          <w:szCs w:val="26"/>
        </w:rPr>
        <w:t>3.5 Selected Design &amp; Detailed Design</w:t>
      </w:r>
    </w:p>
    <w:p w14:paraId="6F4EC385">
      <w:pPr>
        <w:spacing w:before="0" w:after="160"/>
        <w:jc w:val="both"/>
      </w:pPr>
      <w:r>
        <w:rPr>
          <w:rFonts w:ascii="Times New Roman" w:hAnsi="Times New Roman" w:eastAsia="Times New Roman" w:cs="Times New Roman"/>
          <w:b w:val="0"/>
          <w:bCs w:val="0"/>
          <w:i w:val="0"/>
          <w:iCs w:val="0"/>
          <w:sz w:val="24"/>
          <w:szCs w:val="24"/>
        </w:rPr>
        <w:t>The hybrid design (Alternative 3) was selected on the evidence in Table 3.5: it scores highest overall (4.20 vs. 3.25 and 2.65) and specifically outperforms both single-technique alternatives on Performance and Safety, the two criteria weighted most heavily because entity-extraction errors propagate directly into the skill-gap report a candidate ultimately reads.</w:t>
      </w:r>
    </w:p>
    <w:p w14:paraId="68D3723D">
      <w:pPr>
        <w:pStyle w:val="4"/>
        <w:spacing w:before="180" w:after="120"/>
      </w:pPr>
      <w:r>
        <w:rPr>
          <w:rFonts w:ascii="Times New Roman" w:hAnsi="Times New Roman" w:eastAsia="Times New Roman" w:cs="Times New Roman"/>
          <w:b/>
          <w:bCs/>
          <w:i/>
          <w:iCs/>
          <w:sz w:val="24"/>
          <w:szCs w:val="24"/>
        </w:rPr>
        <w:t>Architecture</w:t>
      </w:r>
    </w:p>
    <w:p w14:paraId="49AFB54B">
      <w:pPr>
        <w:spacing w:before="60" w:after="160"/>
        <w:jc w:val="center"/>
      </w:pPr>
      <w:r>
        <w:rPr>
          <w:rFonts w:ascii="Times New Roman" w:hAnsi="Times New Roman" w:eastAsia="Times New Roman" w:cs="Times New Roman"/>
          <w:b/>
          <w:bCs/>
          <w:sz w:val="22"/>
          <w:szCs w:val="22"/>
        </w:rPr>
        <w:t xml:space="preserve">Figure 3.1: Module </w:t>
      </w:r>
      <w:r>
        <w:rPr>
          <w:rFonts w:hint="default" w:cs="Times New Roman"/>
          <w:b/>
          <w:bCs/>
          <w:sz w:val="22"/>
          <w:szCs w:val="22"/>
          <w:lang w:val="en-US"/>
        </w:rPr>
        <w:t>1</w:t>
      </w:r>
      <w:r>
        <w:rPr>
          <w:rFonts w:ascii="Times New Roman" w:hAnsi="Times New Roman" w:eastAsia="Times New Roman" w:cs="Times New Roman"/>
          <w:b/>
          <w:bCs/>
          <w:sz w:val="22"/>
          <w:szCs w:val="22"/>
        </w:rPr>
        <w:t xml:space="preserve"> internal architecture — preprocessing and NER stages</w:t>
      </w:r>
    </w:p>
    <w:p w14:paraId="2C582FDD">
      <w:pPr>
        <w:jc w:val="center"/>
      </w:pPr>
      <w:r>
        <w:drawing>
          <wp:inline distT="0" distB="0" distL="114300" distR="114300">
            <wp:extent cx="3931920" cy="5897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931920" cy="5897880"/>
                    </a:xfrm>
                    <a:prstGeom prst="rect">
                      <a:avLst/>
                    </a:prstGeom>
                  </pic:spPr>
                </pic:pic>
              </a:graphicData>
            </a:graphic>
          </wp:inline>
        </w:drawing>
      </w:r>
    </w:p>
    <w:p w14:paraId="5B5E08D2">
      <w:pPr>
        <w:jc w:val="center"/>
      </w:pPr>
      <w:r>
        <w:rPr>
          <w:b/>
          <w:sz w:val="20"/>
        </w:rPr>
        <w:t xml:space="preserve">Fig. 3.1. </w:t>
      </w:r>
      <w:r>
        <w:rPr>
          <w:i/>
          <w:sz w:val="20"/>
        </w:rPr>
        <w:t xml:space="preserve">Module </w:t>
      </w:r>
      <w:r>
        <w:rPr>
          <w:rFonts w:hint="default"/>
          <w:i/>
          <w:sz w:val="20"/>
          <w:lang w:val="en-US"/>
        </w:rPr>
        <w:t>1</w:t>
      </w:r>
      <w:r>
        <w:rPr>
          <w:i/>
          <w:sz w:val="20"/>
        </w:rPr>
        <w:t xml:space="preserve"> internal architecture — preprocessing and NER stages (step-by-step processing flow).</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2162D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9F2EE"/>
            <w:tcMar>
              <w:top w:w="60" w:type="dxa"/>
              <w:left w:w="90" w:type="dxa"/>
              <w:bottom w:w="60" w:type="dxa"/>
              <w:right w:w="90" w:type="dxa"/>
            </w:tcMar>
            <w:vAlign w:val="center"/>
          </w:tcPr>
          <w:p w14:paraId="440EF331">
            <w:pPr>
              <w:jc w:val="center"/>
            </w:pPr>
            <w:r>
              <w:rPr>
                <w:rFonts w:ascii="Times New Roman" w:hAnsi="Times New Roman" w:eastAsia="Times New Roman" w:cs="Times New Roman"/>
                <w:b w:val="0"/>
                <w:bCs w:val="0"/>
                <w:i w:val="0"/>
                <w:iCs w:val="0"/>
                <w:sz w:val="19"/>
                <w:szCs w:val="19"/>
              </w:rPr>
              <w:t>RAW TEXT (candidate profile / job description)  →  CLEANING (artefact &amp; whitespace removal, case normalization)  →  TOKENIZATION (sentence + word)  →  LEMMATIZATION  →  NER — statistical model (ORG, DATE, GPE)  +  EntityRuler (SKILL, TOOL, DEGREE from curated taxonomy)  →  MERGE &amp; DE-DUPLICATE ENTITIES  →  STRUCTURED JSON OUTPUT (cleaned tokens + tagged entities)</w:t>
            </w:r>
          </w:p>
        </w:tc>
      </w:tr>
    </w:tbl>
    <w:p w14:paraId="4FABB964">
      <w:pPr>
        <w:spacing w:before="0" w:after="120"/>
        <w:jc w:val="both"/>
      </w:pPr>
    </w:p>
    <w:p w14:paraId="4B856E78">
      <w:pPr>
        <w:jc w:val="center"/>
      </w:pPr>
      <w:r>
        <w:drawing>
          <wp:inline distT="0" distB="0" distL="114300" distR="114300">
            <wp:extent cx="6007100" cy="4895850"/>
            <wp:effectExtent l="0" t="0" r="1270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007261" cy="4896091"/>
                    </a:xfrm>
                    <a:prstGeom prst="rect">
                      <a:avLst/>
                    </a:prstGeom>
                  </pic:spPr>
                </pic:pic>
              </a:graphicData>
            </a:graphic>
          </wp:inline>
        </w:drawing>
      </w:r>
    </w:p>
    <w:p w14:paraId="2F6A598E">
      <w:pPr>
        <w:jc w:val="center"/>
        <w:rPr>
          <w:rFonts w:hint="default"/>
          <w:b w:val="0"/>
          <w:bCs/>
          <w:sz w:val="20"/>
        </w:rPr>
      </w:pPr>
      <w:r>
        <w:rPr>
          <w:b/>
          <w:sz w:val="20"/>
        </w:rPr>
        <w:t xml:space="preserve">Fig. 3.2. </w:t>
      </w:r>
      <w:r>
        <w:rPr>
          <w:rFonts w:hint="default"/>
          <w:b w:val="0"/>
          <w:bCs/>
          <w:sz w:val="20"/>
        </w:rPr>
        <w:t>Candidate Profile + Target Job Description.</w:t>
      </w:r>
    </w:p>
    <w:p w14:paraId="643A314D">
      <w:pPr>
        <w:jc w:val="center"/>
      </w:pPr>
      <w:r>
        <w:rPr>
          <w:i/>
          <w:sz w:val="20"/>
        </w:rPr>
        <w:t>.</w:t>
      </w:r>
    </w:p>
    <w:p w14:paraId="41465D39">
      <w:pPr>
        <w:pStyle w:val="4"/>
        <w:spacing w:before="180" w:after="120"/>
      </w:pPr>
      <w:r>
        <w:rPr>
          <w:rFonts w:ascii="Times New Roman" w:hAnsi="Times New Roman" w:eastAsia="Times New Roman" w:cs="Times New Roman"/>
          <w:b/>
          <w:bCs/>
          <w:i/>
          <w:iCs/>
          <w:sz w:val="24"/>
          <w:szCs w:val="24"/>
        </w:rPr>
        <w:t>Key Calculations</w:t>
      </w:r>
    </w:p>
    <w:p w14:paraId="1B14CDC2">
      <w:pPr>
        <w:spacing w:before="0" w:after="80"/>
        <w:jc w:val="both"/>
      </w:pPr>
      <w:r>
        <w:rPr>
          <w:rFonts w:ascii="Times New Roman" w:hAnsi="Times New Roman" w:eastAsia="Times New Roman" w:cs="Times New Roman"/>
          <w:b w:val="0"/>
          <w:bCs w:val="0"/>
          <w:i w:val="0"/>
          <w:iCs w:val="0"/>
          <w:sz w:val="24"/>
          <w:szCs w:val="24"/>
        </w:rPr>
        <w:t>Entity-extraction quality is quantified using standard precision, recall and F1 metrics, computed against a manually annotated sample:</w:t>
      </w:r>
    </w:p>
    <w:p w14:paraId="44AA493F">
      <w:pPr>
        <w:spacing w:before="0" w:after="120"/>
        <w:jc w:val="center"/>
      </w:pPr>
      <w:r>
        <w:rPr>
          <w:rFonts w:ascii="Times New Roman" w:hAnsi="Times New Roman" w:eastAsia="Times New Roman" w:cs="Times New Roman"/>
          <w:b/>
          <w:bCs/>
          <w:i w:val="0"/>
          <w:iCs w:val="0"/>
          <w:sz w:val="24"/>
          <w:szCs w:val="24"/>
        </w:rPr>
        <w:t>Precision = TP / (TP + FP)      Recall = TP / (TP + FN)      F1 = 2 × (Precision × Recall) / (Precision + Recall)</w:t>
      </w:r>
    </w:p>
    <w:p w14:paraId="2E3D077A">
      <w:pPr>
        <w:spacing w:before="0" w:after="160"/>
        <w:jc w:val="both"/>
      </w:pPr>
      <w:r>
        <w:rPr>
          <w:rFonts w:ascii="Times New Roman" w:hAnsi="Times New Roman" w:eastAsia="Times New Roman" w:cs="Times New Roman"/>
          <w:b w:val="0"/>
          <w:bCs w:val="0"/>
          <w:i w:val="0"/>
          <w:iCs w:val="0"/>
          <w:sz w:val="24"/>
          <w:szCs w:val="24"/>
        </w:rPr>
        <w:t>where TP is a correctly extracted and correctly typed entity, FP is an extracted entity that is wrong or wrongly typed, and FN is a true entity the pipeline failed to extract. These are computed per entity type (SKILL, TOOL, DEGREE, ORGANIZATION) and macro-averaged to produce the overall F1 reported in Table 4.3.</w:t>
      </w:r>
    </w:p>
    <w:p w14:paraId="478945B8">
      <w:pPr>
        <w:pStyle w:val="4"/>
        <w:spacing w:before="180" w:after="120"/>
      </w:pPr>
      <w:r>
        <w:rPr>
          <w:rFonts w:ascii="Times New Roman" w:hAnsi="Times New Roman" w:eastAsia="Times New Roman" w:cs="Times New Roman"/>
          <w:b/>
          <w:bCs/>
          <w:i/>
          <w:iCs/>
          <w:sz w:val="24"/>
          <w:szCs w:val="24"/>
        </w:rPr>
        <w:t>Systems Interfacing</w:t>
      </w:r>
    </w:p>
    <w:p w14:paraId="325BAA77">
      <w:pPr>
        <w:spacing w:before="0" w:after="160"/>
        <w:jc w:val="both"/>
      </w:pPr>
      <w:r>
        <w:rPr>
          <w:rFonts w:ascii="Times New Roman" w:hAnsi="Times New Roman" w:eastAsia="Times New Roman" w:cs="Times New Roman"/>
          <w:b w:val="0"/>
          <w:bCs w:val="0"/>
          <w:i w:val="0"/>
          <w:iCs w:val="0"/>
          <w:sz w:val="24"/>
          <w:szCs w:val="24"/>
        </w:rPr>
        <w:t xml:space="preserve">Module </w:t>
      </w:r>
      <w:r>
        <w:rPr>
          <w:rFonts w:hint="default" w:cs="Times New Roman"/>
          <w:b w:val="0"/>
          <w:bCs w:val="0"/>
          <w:i w:val="0"/>
          <w:iCs w:val="0"/>
          <w:sz w:val="24"/>
          <w:szCs w:val="24"/>
          <w:lang w:val="en-US"/>
        </w:rPr>
        <w:t>1</w:t>
      </w:r>
      <w:r>
        <w:rPr>
          <w:rFonts w:ascii="Times New Roman" w:hAnsi="Times New Roman" w:eastAsia="Times New Roman" w:cs="Times New Roman"/>
          <w:b w:val="0"/>
          <w:bCs w:val="0"/>
          <w:i w:val="0"/>
          <w:iCs w:val="0"/>
          <w:sz w:val="24"/>
          <w:szCs w:val="24"/>
        </w:rPr>
        <w:t xml:space="preserve"> receives raw text strings from Module 1's intake layer and returns a structured JSON object; it has no dependency on Module 1's internal file-handling logic beyond that contract. Module 3 consumes Module </w:t>
      </w:r>
      <w:r>
        <w:rPr>
          <w:rFonts w:hint="default" w:cs="Times New Roman"/>
          <w:b w:val="0"/>
          <w:bCs w:val="0"/>
          <w:i w:val="0"/>
          <w:iCs w:val="0"/>
          <w:sz w:val="24"/>
          <w:szCs w:val="24"/>
          <w:lang w:val="en-US"/>
        </w:rPr>
        <w:t>1</w:t>
      </w:r>
      <w:r>
        <w:rPr>
          <w:rFonts w:ascii="Times New Roman" w:hAnsi="Times New Roman" w:eastAsia="Times New Roman" w:cs="Times New Roman"/>
          <w:b w:val="0"/>
          <w:bCs w:val="0"/>
          <w:i w:val="0"/>
          <w:iCs w:val="0"/>
          <w:sz w:val="24"/>
          <w:szCs w:val="24"/>
        </w:rPr>
        <w:t xml:space="preserve">'s cleaned/lemmatized token stream to build its TF-IDF and Sentence-BERT representations, and Module 4 consumes Module </w:t>
      </w:r>
      <w:r>
        <w:rPr>
          <w:rFonts w:hint="default" w:cs="Times New Roman"/>
          <w:b w:val="0"/>
          <w:bCs w:val="0"/>
          <w:i w:val="0"/>
          <w:iCs w:val="0"/>
          <w:sz w:val="24"/>
          <w:szCs w:val="24"/>
          <w:lang w:val="en-US"/>
        </w:rPr>
        <w:t>1</w:t>
      </w:r>
      <w:r>
        <w:rPr>
          <w:rFonts w:ascii="Times New Roman" w:hAnsi="Times New Roman" w:eastAsia="Times New Roman" w:cs="Times New Roman"/>
          <w:b w:val="0"/>
          <w:bCs w:val="0"/>
          <w:i w:val="0"/>
          <w:iCs w:val="0"/>
          <w:sz w:val="24"/>
          <w:szCs w:val="24"/>
        </w:rPr>
        <w:t xml:space="preserve">'s SKILL/TOOL entity lists directly to compute skill-gap deltas — meaning any change to Module </w:t>
      </w:r>
      <w:r>
        <w:rPr>
          <w:rFonts w:hint="default" w:cs="Times New Roman"/>
          <w:b w:val="0"/>
          <w:bCs w:val="0"/>
          <w:i w:val="0"/>
          <w:iCs w:val="0"/>
          <w:sz w:val="24"/>
          <w:szCs w:val="24"/>
          <w:lang w:val="en-US"/>
        </w:rPr>
        <w:t>1</w:t>
      </w:r>
      <w:r>
        <w:rPr>
          <w:rFonts w:ascii="Times New Roman" w:hAnsi="Times New Roman" w:eastAsia="Times New Roman" w:cs="Times New Roman"/>
          <w:b w:val="0"/>
          <w:bCs w:val="0"/>
          <w:i w:val="0"/>
          <w:iCs w:val="0"/>
          <w:sz w:val="24"/>
          <w:szCs w:val="24"/>
        </w:rPr>
        <w:t>'s entity schema is a breaking change for two downstream modules simultaneously, which is why output-contract stability (Table 3.2) was treated as a hard non-functional requirement rather than a nice-to-have.</w:t>
      </w:r>
    </w:p>
    <w:p w14:paraId="47EDCF5B">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br w:type="page"/>
      </w:r>
    </w:p>
    <w:p w14:paraId="0ACDE0C3">
      <w:pPr>
        <w:pStyle w:val="3"/>
        <w:spacing w:before="260" w:after="160"/>
      </w:pPr>
      <w:r>
        <w:rPr>
          <w:rFonts w:ascii="Times New Roman" w:hAnsi="Times New Roman" w:eastAsia="Times New Roman" w:cs="Times New Roman"/>
          <w:b/>
          <w:bCs/>
          <w:sz w:val="26"/>
          <w:szCs w:val="26"/>
        </w:rPr>
        <w:t>3.6 Trade-off Analysis</w:t>
      </w:r>
    </w:p>
    <w:p w14:paraId="7872A52A">
      <w:pPr>
        <w:spacing w:before="60" w:after="160"/>
        <w:jc w:val="center"/>
      </w:pPr>
      <w:r>
        <w:rPr>
          <w:rFonts w:ascii="Times New Roman" w:hAnsi="Times New Roman" w:eastAsia="Times New Roman" w:cs="Times New Roman"/>
          <w:b/>
          <w:bCs/>
          <w:sz w:val="22"/>
          <w:szCs w:val="22"/>
        </w:rPr>
        <w:t>Table 3.6: Trade-off analysis</w:t>
      </w:r>
    </w:p>
    <w:tbl>
      <w:tblPr>
        <w:tblStyle w:val="9"/>
        <w:tblW w:w="10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100"/>
        <w:gridCol w:w="1900"/>
        <w:gridCol w:w="1900"/>
        <w:gridCol w:w="2350"/>
      </w:tblGrid>
      <w:tr w14:paraId="19FF3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shd w:val="clear" w:color="auto" w:fill="1F3B33"/>
            <w:tcMar>
              <w:top w:w="60" w:type="dxa"/>
              <w:left w:w="90" w:type="dxa"/>
              <w:bottom w:w="60" w:type="dxa"/>
              <w:right w:w="90" w:type="dxa"/>
            </w:tcMar>
            <w:vAlign w:val="center"/>
          </w:tcPr>
          <w:p w14:paraId="7BADFB16">
            <w:pPr>
              <w:jc w:val="left"/>
            </w:pPr>
            <w:r>
              <w:rPr>
                <w:rFonts w:ascii="Times New Roman" w:hAnsi="Times New Roman" w:eastAsia="Times New Roman" w:cs="Times New Roman"/>
                <w:b/>
                <w:bCs/>
                <w:i w:val="0"/>
                <w:iCs w:val="0"/>
                <w:color w:val="FFFFFF"/>
                <w:sz w:val="19"/>
                <w:szCs w:val="19"/>
              </w:rPr>
              <w:t>Design Decision</w:t>
            </w:r>
          </w:p>
        </w:tc>
        <w:tc>
          <w:tcPr>
            <w:tcW w:w="2100" w:type="dxa"/>
            <w:shd w:val="clear" w:color="auto" w:fill="1F3B33"/>
            <w:tcMar>
              <w:top w:w="60" w:type="dxa"/>
              <w:left w:w="90" w:type="dxa"/>
              <w:bottom w:w="60" w:type="dxa"/>
              <w:right w:w="90" w:type="dxa"/>
            </w:tcMar>
            <w:vAlign w:val="center"/>
          </w:tcPr>
          <w:p w14:paraId="7F677E14">
            <w:pPr>
              <w:jc w:val="left"/>
            </w:pPr>
            <w:r>
              <w:rPr>
                <w:rFonts w:ascii="Times New Roman" w:hAnsi="Times New Roman" w:eastAsia="Times New Roman" w:cs="Times New Roman"/>
                <w:b/>
                <w:bCs/>
                <w:i w:val="0"/>
                <w:iCs w:val="0"/>
                <w:color w:val="FFFFFF"/>
                <w:sz w:val="19"/>
                <w:szCs w:val="19"/>
              </w:rPr>
              <w:t>Alternative Considered</w:t>
            </w:r>
          </w:p>
        </w:tc>
        <w:tc>
          <w:tcPr>
            <w:tcW w:w="1900" w:type="dxa"/>
            <w:shd w:val="clear" w:color="auto" w:fill="1F3B33"/>
            <w:tcMar>
              <w:top w:w="60" w:type="dxa"/>
              <w:left w:w="90" w:type="dxa"/>
              <w:bottom w:w="60" w:type="dxa"/>
              <w:right w:w="90" w:type="dxa"/>
            </w:tcMar>
            <w:vAlign w:val="center"/>
          </w:tcPr>
          <w:p w14:paraId="104BE9C4">
            <w:pPr>
              <w:jc w:val="left"/>
            </w:pPr>
            <w:r>
              <w:rPr>
                <w:rFonts w:ascii="Times New Roman" w:hAnsi="Times New Roman" w:eastAsia="Times New Roman" w:cs="Times New Roman"/>
                <w:b/>
                <w:bCs/>
                <w:i w:val="0"/>
                <w:iCs w:val="0"/>
                <w:color w:val="FFFFFF"/>
                <w:sz w:val="19"/>
                <w:szCs w:val="19"/>
              </w:rPr>
              <w:t>Benefit</w:t>
            </w:r>
          </w:p>
        </w:tc>
        <w:tc>
          <w:tcPr>
            <w:tcW w:w="1900" w:type="dxa"/>
            <w:shd w:val="clear" w:color="auto" w:fill="1F3B33"/>
            <w:tcMar>
              <w:top w:w="60" w:type="dxa"/>
              <w:left w:w="90" w:type="dxa"/>
              <w:bottom w:w="60" w:type="dxa"/>
              <w:right w:w="90" w:type="dxa"/>
            </w:tcMar>
            <w:vAlign w:val="center"/>
          </w:tcPr>
          <w:p w14:paraId="3A072BA8">
            <w:pPr>
              <w:jc w:val="left"/>
            </w:pPr>
            <w:r>
              <w:rPr>
                <w:rFonts w:ascii="Times New Roman" w:hAnsi="Times New Roman" w:eastAsia="Times New Roman" w:cs="Times New Roman"/>
                <w:b/>
                <w:bCs/>
                <w:i w:val="0"/>
                <w:iCs w:val="0"/>
                <w:color w:val="FFFFFF"/>
                <w:sz w:val="19"/>
                <w:szCs w:val="19"/>
              </w:rPr>
              <w:t>Disadvantage</w:t>
            </w:r>
          </w:p>
        </w:tc>
        <w:tc>
          <w:tcPr>
            <w:tcW w:w="2350" w:type="dxa"/>
            <w:shd w:val="clear" w:color="auto" w:fill="1F3B33"/>
            <w:tcMar>
              <w:top w:w="60" w:type="dxa"/>
              <w:left w:w="90" w:type="dxa"/>
              <w:bottom w:w="60" w:type="dxa"/>
              <w:right w:w="90" w:type="dxa"/>
            </w:tcMar>
            <w:vAlign w:val="center"/>
          </w:tcPr>
          <w:p w14:paraId="507DFECB">
            <w:pPr>
              <w:jc w:val="left"/>
            </w:pPr>
            <w:r>
              <w:rPr>
                <w:rFonts w:ascii="Times New Roman" w:hAnsi="Times New Roman" w:eastAsia="Times New Roman" w:cs="Times New Roman"/>
                <w:b/>
                <w:bCs/>
                <w:i w:val="0"/>
                <w:iCs w:val="0"/>
                <w:color w:val="FFFFFF"/>
                <w:sz w:val="19"/>
                <w:szCs w:val="19"/>
              </w:rPr>
              <w:t>Final Decision &amp; Justification</w:t>
            </w:r>
          </w:p>
        </w:tc>
      </w:tr>
      <w:tr w14:paraId="3CBE4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60" w:type="dxa"/>
              <w:left w:w="90" w:type="dxa"/>
              <w:bottom w:w="60" w:type="dxa"/>
              <w:right w:w="90" w:type="dxa"/>
            </w:tcMar>
            <w:vAlign w:val="center"/>
          </w:tcPr>
          <w:p w14:paraId="596ADD62">
            <w:pPr>
              <w:jc w:val="left"/>
            </w:pPr>
            <w:r>
              <w:rPr>
                <w:rFonts w:ascii="Times New Roman" w:hAnsi="Times New Roman" w:eastAsia="Times New Roman" w:cs="Times New Roman"/>
                <w:b w:val="0"/>
                <w:bCs w:val="0"/>
                <w:i w:val="0"/>
                <w:iCs w:val="0"/>
                <w:sz w:val="19"/>
                <w:szCs w:val="19"/>
              </w:rPr>
              <w:t>NER approach</w:t>
            </w:r>
          </w:p>
        </w:tc>
        <w:tc>
          <w:tcPr>
            <w:tcW w:w="2100" w:type="dxa"/>
            <w:tcMar>
              <w:top w:w="60" w:type="dxa"/>
              <w:left w:w="90" w:type="dxa"/>
              <w:bottom w:w="60" w:type="dxa"/>
              <w:right w:w="90" w:type="dxa"/>
            </w:tcMar>
            <w:vAlign w:val="center"/>
          </w:tcPr>
          <w:p w14:paraId="2F6FBBAB">
            <w:pPr>
              <w:jc w:val="left"/>
            </w:pPr>
            <w:r>
              <w:rPr>
                <w:rFonts w:ascii="Times New Roman" w:hAnsi="Times New Roman" w:eastAsia="Times New Roman" w:cs="Times New Roman"/>
                <w:b w:val="0"/>
                <w:bCs w:val="0"/>
                <w:i w:val="0"/>
                <w:iCs w:val="0"/>
                <w:sz w:val="19"/>
                <w:szCs w:val="19"/>
              </w:rPr>
              <w:t>Pure pretrained statistical NER</w:t>
            </w:r>
          </w:p>
        </w:tc>
        <w:tc>
          <w:tcPr>
            <w:tcW w:w="1900" w:type="dxa"/>
            <w:tcMar>
              <w:top w:w="60" w:type="dxa"/>
              <w:left w:w="90" w:type="dxa"/>
              <w:bottom w:w="60" w:type="dxa"/>
              <w:right w:w="90" w:type="dxa"/>
            </w:tcMar>
            <w:vAlign w:val="center"/>
          </w:tcPr>
          <w:p w14:paraId="3E7059B7">
            <w:pPr>
              <w:jc w:val="left"/>
            </w:pPr>
            <w:r>
              <w:rPr>
                <w:rFonts w:ascii="Times New Roman" w:hAnsi="Times New Roman" w:eastAsia="Times New Roman" w:cs="Times New Roman"/>
                <w:b w:val="0"/>
                <w:bCs w:val="0"/>
                <w:i w:val="0"/>
                <w:iCs w:val="0"/>
                <w:sz w:val="19"/>
                <w:szCs w:val="19"/>
              </w:rPr>
              <w:t>Simpler, single model to maintain</w:t>
            </w:r>
          </w:p>
        </w:tc>
        <w:tc>
          <w:tcPr>
            <w:tcW w:w="1900" w:type="dxa"/>
            <w:tcMar>
              <w:top w:w="60" w:type="dxa"/>
              <w:left w:w="90" w:type="dxa"/>
              <w:bottom w:w="60" w:type="dxa"/>
              <w:right w:w="90" w:type="dxa"/>
            </w:tcMar>
            <w:vAlign w:val="center"/>
          </w:tcPr>
          <w:p w14:paraId="280BD810">
            <w:pPr>
              <w:jc w:val="left"/>
            </w:pPr>
            <w:r>
              <w:rPr>
                <w:rFonts w:ascii="Times New Roman" w:hAnsi="Times New Roman" w:eastAsia="Times New Roman" w:cs="Times New Roman"/>
                <w:b w:val="0"/>
                <w:bCs w:val="0"/>
                <w:i w:val="0"/>
                <w:iCs w:val="0"/>
                <w:sz w:val="19"/>
                <w:szCs w:val="19"/>
              </w:rPr>
              <w:t>No native SKILL/TOOL entity type; misses domain terms</w:t>
            </w:r>
          </w:p>
        </w:tc>
        <w:tc>
          <w:tcPr>
            <w:tcW w:w="2350" w:type="dxa"/>
            <w:tcMar>
              <w:top w:w="60" w:type="dxa"/>
              <w:left w:w="90" w:type="dxa"/>
              <w:bottom w:w="60" w:type="dxa"/>
              <w:right w:w="90" w:type="dxa"/>
            </w:tcMar>
            <w:vAlign w:val="center"/>
          </w:tcPr>
          <w:p w14:paraId="1DCD2F98">
            <w:pPr>
              <w:jc w:val="left"/>
            </w:pPr>
            <w:r>
              <w:rPr>
                <w:rFonts w:ascii="Times New Roman" w:hAnsi="Times New Roman" w:eastAsia="Times New Roman" w:cs="Times New Roman"/>
                <w:b w:val="0"/>
                <w:bCs w:val="0"/>
                <w:i w:val="0"/>
                <w:iCs w:val="0"/>
                <w:sz w:val="19"/>
                <w:szCs w:val="19"/>
              </w:rPr>
              <w:t>Hybrid: statistical NER + custom EntityRuler — accepts added maintenance for materially higher domain-entity accuracy</w:t>
            </w:r>
          </w:p>
        </w:tc>
      </w:tr>
      <w:tr w14:paraId="736AC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60" w:type="dxa"/>
              <w:left w:w="90" w:type="dxa"/>
              <w:bottom w:w="60" w:type="dxa"/>
              <w:right w:w="90" w:type="dxa"/>
            </w:tcMar>
            <w:vAlign w:val="center"/>
          </w:tcPr>
          <w:p w14:paraId="5D143E5B">
            <w:pPr>
              <w:jc w:val="left"/>
            </w:pPr>
            <w:r>
              <w:rPr>
                <w:rFonts w:ascii="Times New Roman" w:hAnsi="Times New Roman" w:eastAsia="Times New Roman" w:cs="Times New Roman"/>
                <w:b w:val="0"/>
                <w:bCs w:val="0"/>
                <w:i w:val="0"/>
                <w:iCs w:val="0"/>
                <w:sz w:val="19"/>
                <w:szCs w:val="19"/>
              </w:rPr>
              <w:t>Taxonomy source</w:t>
            </w:r>
          </w:p>
        </w:tc>
        <w:tc>
          <w:tcPr>
            <w:tcW w:w="2100" w:type="dxa"/>
            <w:tcMar>
              <w:top w:w="60" w:type="dxa"/>
              <w:left w:w="90" w:type="dxa"/>
              <w:bottom w:w="60" w:type="dxa"/>
              <w:right w:w="90" w:type="dxa"/>
            </w:tcMar>
            <w:vAlign w:val="center"/>
          </w:tcPr>
          <w:p w14:paraId="1D1D956A">
            <w:pPr>
              <w:jc w:val="left"/>
            </w:pPr>
            <w:r>
              <w:rPr>
                <w:rFonts w:ascii="Times New Roman" w:hAnsi="Times New Roman" w:eastAsia="Times New Roman" w:cs="Times New Roman"/>
                <w:b w:val="0"/>
                <w:bCs w:val="0"/>
                <w:i w:val="0"/>
                <w:iCs w:val="0"/>
                <w:sz w:val="19"/>
                <w:szCs w:val="19"/>
              </w:rPr>
              <w:t>Auto-mine skills from a large web corpus</w:t>
            </w:r>
          </w:p>
        </w:tc>
        <w:tc>
          <w:tcPr>
            <w:tcW w:w="1900" w:type="dxa"/>
            <w:tcMar>
              <w:top w:w="60" w:type="dxa"/>
              <w:left w:w="90" w:type="dxa"/>
              <w:bottom w:w="60" w:type="dxa"/>
              <w:right w:w="90" w:type="dxa"/>
            </w:tcMar>
            <w:vAlign w:val="center"/>
          </w:tcPr>
          <w:p w14:paraId="35FED8A5">
            <w:pPr>
              <w:jc w:val="left"/>
            </w:pPr>
            <w:r>
              <w:rPr>
                <w:rFonts w:ascii="Times New Roman" w:hAnsi="Times New Roman" w:eastAsia="Times New Roman" w:cs="Times New Roman"/>
                <w:b w:val="0"/>
                <w:bCs w:val="0"/>
                <w:i w:val="0"/>
                <w:iCs w:val="0"/>
                <w:sz w:val="19"/>
                <w:szCs w:val="19"/>
              </w:rPr>
              <w:t>Broader initial coverage</w:t>
            </w:r>
          </w:p>
        </w:tc>
        <w:tc>
          <w:tcPr>
            <w:tcW w:w="1900" w:type="dxa"/>
            <w:tcMar>
              <w:top w:w="60" w:type="dxa"/>
              <w:left w:w="90" w:type="dxa"/>
              <w:bottom w:w="60" w:type="dxa"/>
              <w:right w:w="90" w:type="dxa"/>
            </w:tcMar>
            <w:vAlign w:val="center"/>
          </w:tcPr>
          <w:p w14:paraId="44C02265">
            <w:pPr>
              <w:jc w:val="left"/>
            </w:pPr>
            <w:r>
              <w:rPr>
                <w:rFonts w:ascii="Times New Roman" w:hAnsi="Times New Roman" w:eastAsia="Times New Roman" w:cs="Times New Roman"/>
                <w:b w:val="0"/>
                <w:bCs w:val="0"/>
                <w:i w:val="0"/>
                <w:iCs w:val="0"/>
                <w:sz w:val="19"/>
                <w:szCs w:val="19"/>
              </w:rPr>
              <w:t>Noisy, unvalidated entries; higher false-positive risk</w:t>
            </w:r>
          </w:p>
        </w:tc>
        <w:tc>
          <w:tcPr>
            <w:tcW w:w="2350" w:type="dxa"/>
            <w:tcMar>
              <w:top w:w="60" w:type="dxa"/>
              <w:left w:w="90" w:type="dxa"/>
              <w:bottom w:w="60" w:type="dxa"/>
              <w:right w:w="90" w:type="dxa"/>
            </w:tcMar>
            <w:vAlign w:val="center"/>
          </w:tcPr>
          <w:p w14:paraId="280BF7C6">
            <w:pPr>
              <w:jc w:val="left"/>
            </w:pPr>
            <w:r>
              <w:rPr>
                <w:rFonts w:ascii="Times New Roman" w:hAnsi="Times New Roman" w:eastAsia="Times New Roman" w:cs="Times New Roman"/>
                <w:b w:val="0"/>
                <w:bCs w:val="0"/>
                <w:i w:val="0"/>
                <w:iCs w:val="0"/>
                <w:sz w:val="19"/>
                <w:szCs w:val="19"/>
              </w:rPr>
              <w:t>Manually curated seed taxonomy (extensible) — smaller but higher-precision starting point, in line with Zhao et al. (2015)</w:t>
            </w:r>
          </w:p>
        </w:tc>
      </w:tr>
      <w:tr w14:paraId="0D290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60" w:type="dxa"/>
              <w:left w:w="90" w:type="dxa"/>
              <w:bottom w:w="60" w:type="dxa"/>
              <w:right w:w="90" w:type="dxa"/>
            </w:tcMar>
            <w:vAlign w:val="center"/>
          </w:tcPr>
          <w:p w14:paraId="6073EA55">
            <w:pPr>
              <w:jc w:val="left"/>
            </w:pPr>
            <w:r>
              <w:rPr>
                <w:rFonts w:ascii="Times New Roman" w:hAnsi="Times New Roman" w:eastAsia="Times New Roman" w:cs="Times New Roman"/>
                <w:b w:val="0"/>
                <w:bCs w:val="0"/>
                <w:i w:val="0"/>
                <w:iCs w:val="0"/>
                <w:sz w:val="19"/>
                <w:szCs w:val="19"/>
              </w:rPr>
              <w:t>Lemmatization library</w:t>
            </w:r>
          </w:p>
        </w:tc>
        <w:tc>
          <w:tcPr>
            <w:tcW w:w="2100" w:type="dxa"/>
            <w:tcMar>
              <w:top w:w="60" w:type="dxa"/>
              <w:left w:w="90" w:type="dxa"/>
              <w:bottom w:w="60" w:type="dxa"/>
              <w:right w:w="90" w:type="dxa"/>
            </w:tcMar>
            <w:vAlign w:val="center"/>
          </w:tcPr>
          <w:p w14:paraId="354EBA80">
            <w:pPr>
              <w:jc w:val="left"/>
            </w:pPr>
            <w:r>
              <w:rPr>
                <w:rFonts w:ascii="Times New Roman" w:hAnsi="Times New Roman" w:eastAsia="Times New Roman" w:cs="Times New Roman"/>
                <w:b w:val="0"/>
                <w:bCs w:val="0"/>
                <w:i w:val="0"/>
                <w:iCs w:val="0"/>
                <w:sz w:val="19"/>
                <w:szCs w:val="19"/>
              </w:rPr>
              <w:t>Simple stemming (e.g., Porter stemmer)</w:t>
            </w:r>
          </w:p>
        </w:tc>
        <w:tc>
          <w:tcPr>
            <w:tcW w:w="1900" w:type="dxa"/>
            <w:tcMar>
              <w:top w:w="60" w:type="dxa"/>
              <w:left w:w="90" w:type="dxa"/>
              <w:bottom w:w="60" w:type="dxa"/>
              <w:right w:w="90" w:type="dxa"/>
            </w:tcMar>
            <w:vAlign w:val="center"/>
          </w:tcPr>
          <w:p w14:paraId="466A08B8">
            <w:pPr>
              <w:jc w:val="left"/>
            </w:pPr>
            <w:r>
              <w:rPr>
                <w:rFonts w:ascii="Times New Roman" w:hAnsi="Times New Roman" w:eastAsia="Times New Roman" w:cs="Times New Roman"/>
                <w:b w:val="0"/>
                <w:bCs w:val="0"/>
                <w:i w:val="0"/>
                <w:iCs w:val="0"/>
                <w:sz w:val="19"/>
                <w:szCs w:val="19"/>
              </w:rPr>
              <w:t>Faster, no dictionary lookup</w:t>
            </w:r>
          </w:p>
        </w:tc>
        <w:tc>
          <w:tcPr>
            <w:tcW w:w="1900" w:type="dxa"/>
            <w:tcMar>
              <w:top w:w="60" w:type="dxa"/>
              <w:left w:w="90" w:type="dxa"/>
              <w:bottom w:w="60" w:type="dxa"/>
              <w:right w:w="90" w:type="dxa"/>
            </w:tcMar>
            <w:vAlign w:val="center"/>
          </w:tcPr>
          <w:p w14:paraId="32819386">
            <w:pPr>
              <w:jc w:val="left"/>
            </w:pPr>
            <w:r>
              <w:rPr>
                <w:rFonts w:ascii="Times New Roman" w:hAnsi="Times New Roman" w:eastAsia="Times New Roman" w:cs="Times New Roman"/>
                <w:b w:val="0"/>
                <w:bCs w:val="0"/>
                <w:i w:val="0"/>
                <w:iCs w:val="0"/>
                <w:sz w:val="19"/>
                <w:szCs w:val="19"/>
              </w:rPr>
              <w:t>Produces non-words, less reliable for semantic matching downstream</w:t>
            </w:r>
          </w:p>
        </w:tc>
        <w:tc>
          <w:tcPr>
            <w:tcW w:w="2350" w:type="dxa"/>
            <w:tcMar>
              <w:top w:w="60" w:type="dxa"/>
              <w:left w:w="90" w:type="dxa"/>
              <w:bottom w:w="60" w:type="dxa"/>
              <w:right w:w="90" w:type="dxa"/>
            </w:tcMar>
            <w:vAlign w:val="center"/>
          </w:tcPr>
          <w:p w14:paraId="60C0FA04">
            <w:pPr>
              <w:jc w:val="left"/>
            </w:pPr>
            <w:r>
              <w:rPr>
                <w:rFonts w:ascii="Times New Roman" w:hAnsi="Times New Roman" w:eastAsia="Times New Roman" w:cs="Times New Roman"/>
                <w:b w:val="0"/>
                <w:bCs w:val="0"/>
                <w:i w:val="0"/>
                <w:iCs w:val="0"/>
                <w:sz w:val="19"/>
                <w:szCs w:val="19"/>
              </w:rPr>
              <w:t>Dictionary-based lemmatization — slightly slower, but Module 3's embedding-based matching benefits from real base-form words</w:t>
            </w:r>
          </w:p>
        </w:tc>
      </w:tr>
      <w:tr w14:paraId="456CD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60" w:type="dxa"/>
              <w:left w:w="90" w:type="dxa"/>
              <w:bottom w:w="60" w:type="dxa"/>
              <w:right w:w="90" w:type="dxa"/>
            </w:tcMar>
            <w:vAlign w:val="center"/>
          </w:tcPr>
          <w:p w14:paraId="06F164ED">
            <w:pPr>
              <w:jc w:val="left"/>
            </w:pPr>
            <w:r>
              <w:rPr>
                <w:rFonts w:ascii="Times New Roman" w:hAnsi="Times New Roman" w:eastAsia="Times New Roman" w:cs="Times New Roman"/>
                <w:b w:val="0"/>
                <w:bCs w:val="0"/>
                <w:i w:val="0"/>
                <w:iCs w:val="0"/>
                <w:sz w:val="19"/>
                <w:szCs w:val="19"/>
              </w:rPr>
              <w:t>Output format</w:t>
            </w:r>
          </w:p>
        </w:tc>
        <w:tc>
          <w:tcPr>
            <w:tcW w:w="2100" w:type="dxa"/>
            <w:tcMar>
              <w:top w:w="60" w:type="dxa"/>
              <w:left w:w="90" w:type="dxa"/>
              <w:bottom w:w="60" w:type="dxa"/>
              <w:right w:w="90" w:type="dxa"/>
            </w:tcMar>
            <w:vAlign w:val="center"/>
          </w:tcPr>
          <w:p w14:paraId="4EDBDF90">
            <w:pPr>
              <w:jc w:val="left"/>
            </w:pPr>
            <w:r>
              <w:rPr>
                <w:rFonts w:ascii="Times New Roman" w:hAnsi="Times New Roman" w:eastAsia="Times New Roman" w:cs="Times New Roman"/>
                <w:b w:val="0"/>
                <w:bCs w:val="0"/>
                <w:i w:val="0"/>
                <w:iCs w:val="0"/>
                <w:sz w:val="19"/>
                <w:szCs w:val="19"/>
              </w:rPr>
              <w:t>Return plain cleaned text only</w:t>
            </w:r>
          </w:p>
        </w:tc>
        <w:tc>
          <w:tcPr>
            <w:tcW w:w="1900" w:type="dxa"/>
            <w:tcMar>
              <w:top w:w="60" w:type="dxa"/>
              <w:left w:w="90" w:type="dxa"/>
              <w:bottom w:w="60" w:type="dxa"/>
              <w:right w:w="90" w:type="dxa"/>
            </w:tcMar>
            <w:vAlign w:val="center"/>
          </w:tcPr>
          <w:p w14:paraId="0E174B7D">
            <w:pPr>
              <w:jc w:val="left"/>
            </w:pPr>
            <w:r>
              <w:rPr>
                <w:rFonts w:ascii="Times New Roman" w:hAnsi="Times New Roman" w:eastAsia="Times New Roman" w:cs="Times New Roman"/>
                <w:b w:val="0"/>
                <w:bCs w:val="0"/>
                <w:i w:val="0"/>
                <w:iCs w:val="0"/>
                <w:sz w:val="19"/>
                <w:szCs w:val="19"/>
              </w:rPr>
              <w:t>Simplest possible interface</w:t>
            </w:r>
          </w:p>
        </w:tc>
        <w:tc>
          <w:tcPr>
            <w:tcW w:w="1900" w:type="dxa"/>
            <w:tcMar>
              <w:top w:w="60" w:type="dxa"/>
              <w:left w:w="90" w:type="dxa"/>
              <w:bottom w:w="60" w:type="dxa"/>
              <w:right w:w="90" w:type="dxa"/>
            </w:tcMar>
            <w:vAlign w:val="center"/>
          </w:tcPr>
          <w:p w14:paraId="3D272A44">
            <w:pPr>
              <w:jc w:val="left"/>
            </w:pPr>
            <w:r>
              <w:rPr>
                <w:rFonts w:ascii="Times New Roman" w:hAnsi="Times New Roman" w:eastAsia="Times New Roman" w:cs="Times New Roman"/>
                <w:b w:val="0"/>
                <w:bCs w:val="0"/>
                <w:i w:val="0"/>
                <w:iCs w:val="0"/>
                <w:sz w:val="19"/>
                <w:szCs w:val="19"/>
              </w:rPr>
              <w:t>Forces Modules 3/4 to re-implement entity extraction themselves</w:t>
            </w:r>
          </w:p>
        </w:tc>
        <w:tc>
          <w:tcPr>
            <w:tcW w:w="2350" w:type="dxa"/>
            <w:tcMar>
              <w:top w:w="60" w:type="dxa"/>
              <w:left w:w="90" w:type="dxa"/>
              <w:bottom w:w="60" w:type="dxa"/>
              <w:right w:w="90" w:type="dxa"/>
            </w:tcMar>
            <w:vAlign w:val="center"/>
          </w:tcPr>
          <w:p w14:paraId="7CF032B1">
            <w:pPr>
              <w:jc w:val="left"/>
            </w:pPr>
            <w:r>
              <w:rPr>
                <w:rFonts w:ascii="Times New Roman" w:hAnsi="Times New Roman" w:eastAsia="Times New Roman" w:cs="Times New Roman"/>
                <w:b w:val="0"/>
                <w:bCs w:val="0"/>
                <w:i w:val="0"/>
                <w:iCs w:val="0"/>
                <w:sz w:val="19"/>
                <w:szCs w:val="19"/>
              </w:rPr>
              <w:t>Structured JSON with tokens + entities — small added complexity here avoids duplicated logic across three modules</w:t>
            </w:r>
          </w:p>
        </w:tc>
      </w:tr>
    </w:tbl>
    <w:p w14:paraId="06AAD494">
      <w:pPr>
        <w:pStyle w:val="3"/>
        <w:spacing w:before="260" w:after="160"/>
      </w:pPr>
      <w:r>
        <w:rPr>
          <w:rFonts w:ascii="Times New Roman" w:hAnsi="Times New Roman" w:eastAsia="Times New Roman" w:cs="Times New Roman"/>
          <w:b/>
          <w:bCs/>
          <w:sz w:val="26"/>
          <w:szCs w:val="26"/>
        </w:rPr>
        <w:t>3.7 Sustainability, Ethics, Safety, Risk &amp; Security</w:t>
      </w:r>
    </w:p>
    <w:p w14:paraId="58A61EDE">
      <w:pPr>
        <w:spacing w:before="60" w:after="160"/>
        <w:jc w:val="center"/>
      </w:pPr>
      <w:r>
        <w:rPr>
          <w:rFonts w:ascii="Times New Roman" w:hAnsi="Times New Roman" w:eastAsia="Times New Roman" w:cs="Times New Roman"/>
          <w:b/>
          <w:bCs/>
          <w:sz w:val="22"/>
          <w:szCs w:val="22"/>
        </w:rPr>
        <w:t>Table 3.7: Sustainability, ethics, safety, security considerations</w:t>
      </w:r>
    </w:p>
    <w:tbl>
      <w:tblPr>
        <w:tblStyle w:val="9"/>
        <w:tblW w:w="9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400"/>
        <w:gridCol w:w="2900"/>
        <w:gridCol w:w="2760"/>
      </w:tblGrid>
      <w:tr w14:paraId="56F0A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shd w:val="clear" w:color="auto" w:fill="1F3B33"/>
            <w:tcMar>
              <w:top w:w="60" w:type="dxa"/>
              <w:left w:w="90" w:type="dxa"/>
              <w:bottom w:w="60" w:type="dxa"/>
              <w:right w:w="90" w:type="dxa"/>
            </w:tcMar>
            <w:vAlign w:val="center"/>
          </w:tcPr>
          <w:p w14:paraId="609A9F7C">
            <w:pPr>
              <w:jc w:val="left"/>
            </w:pPr>
            <w:r>
              <w:rPr>
                <w:rFonts w:ascii="Times New Roman" w:hAnsi="Times New Roman" w:eastAsia="Times New Roman" w:cs="Times New Roman"/>
                <w:b/>
                <w:bCs/>
                <w:i w:val="0"/>
                <w:iCs w:val="0"/>
                <w:color w:val="FFFFFF"/>
                <w:sz w:val="19"/>
                <w:szCs w:val="19"/>
              </w:rPr>
              <w:t>Domain</w:t>
            </w:r>
          </w:p>
        </w:tc>
        <w:tc>
          <w:tcPr>
            <w:tcW w:w="2400" w:type="dxa"/>
            <w:shd w:val="clear" w:color="auto" w:fill="1F3B33"/>
            <w:tcMar>
              <w:top w:w="60" w:type="dxa"/>
              <w:left w:w="90" w:type="dxa"/>
              <w:bottom w:w="60" w:type="dxa"/>
              <w:right w:w="90" w:type="dxa"/>
            </w:tcMar>
            <w:vAlign w:val="center"/>
          </w:tcPr>
          <w:p w14:paraId="18D047F4">
            <w:pPr>
              <w:jc w:val="left"/>
            </w:pPr>
            <w:r>
              <w:rPr>
                <w:rFonts w:ascii="Times New Roman" w:hAnsi="Times New Roman" w:eastAsia="Times New Roman" w:cs="Times New Roman"/>
                <w:b/>
                <w:bCs/>
                <w:i w:val="0"/>
                <w:iCs w:val="0"/>
                <w:color w:val="FFFFFF"/>
                <w:sz w:val="19"/>
                <w:szCs w:val="19"/>
              </w:rPr>
              <w:t>Consideration</w:t>
            </w:r>
          </w:p>
        </w:tc>
        <w:tc>
          <w:tcPr>
            <w:tcW w:w="2900" w:type="dxa"/>
            <w:shd w:val="clear" w:color="auto" w:fill="1F3B33"/>
            <w:tcMar>
              <w:top w:w="60" w:type="dxa"/>
              <w:left w:w="90" w:type="dxa"/>
              <w:bottom w:w="60" w:type="dxa"/>
              <w:right w:w="90" w:type="dxa"/>
            </w:tcMar>
            <w:vAlign w:val="center"/>
          </w:tcPr>
          <w:p w14:paraId="672F3F2A">
            <w:pPr>
              <w:jc w:val="left"/>
            </w:pPr>
            <w:r>
              <w:rPr>
                <w:rFonts w:ascii="Times New Roman" w:hAnsi="Times New Roman" w:eastAsia="Times New Roman" w:cs="Times New Roman"/>
                <w:b/>
                <w:bCs/>
                <w:i w:val="0"/>
                <w:iCs w:val="0"/>
                <w:color w:val="FFFFFF"/>
                <w:sz w:val="19"/>
                <w:szCs w:val="19"/>
              </w:rPr>
              <w:t>Evidence Evaluated</w:t>
            </w:r>
          </w:p>
        </w:tc>
        <w:tc>
          <w:tcPr>
            <w:tcW w:w="2760" w:type="dxa"/>
            <w:shd w:val="clear" w:color="auto" w:fill="1F3B33"/>
            <w:tcMar>
              <w:top w:w="60" w:type="dxa"/>
              <w:left w:w="90" w:type="dxa"/>
              <w:bottom w:w="60" w:type="dxa"/>
              <w:right w:w="90" w:type="dxa"/>
            </w:tcMar>
            <w:vAlign w:val="center"/>
          </w:tcPr>
          <w:p w14:paraId="64C6DACF">
            <w:pPr>
              <w:jc w:val="left"/>
            </w:pPr>
            <w:r>
              <w:rPr>
                <w:rFonts w:ascii="Times New Roman" w:hAnsi="Times New Roman" w:eastAsia="Times New Roman" w:cs="Times New Roman"/>
                <w:b/>
                <w:bCs/>
                <w:i w:val="0"/>
                <w:iCs w:val="0"/>
                <w:color w:val="FFFFFF"/>
                <w:sz w:val="19"/>
                <w:szCs w:val="19"/>
              </w:rPr>
              <w:t>Impact on Final Decision</w:t>
            </w:r>
          </w:p>
        </w:tc>
      </w:tr>
      <w:tr w14:paraId="6A1B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90" w:type="dxa"/>
              <w:bottom w:w="60" w:type="dxa"/>
              <w:right w:w="90" w:type="dxa"/>
            </w:tcMar>
            <w:vAlign w:val="center"/>
          </w:tcPr>
          <w:p w14:paraId="4769F222">
            <w:pPr>
              <w:jc w:val="left"/>
            </w:pPr>
            <w:r>
              <w:rPr>
                <w:rFonts w:ascii="Times New Roman" w:hAnsi="Times New Roman" w:eastAsia="Times New Roman" w:cs="Times New Roman"/>
                <w:b w:val="0"/>
                <w:bCs w:val="0"/>
                <w:i w:val="0"/>
                <w:iCs w:val="0"/>
                <w:sz w:val="19"/>
                <w:szCs w:val="19"/>
              </w:rPr>
              <w:t>Sustainability</w:t>
            </w:r>
          </w:p>
        </w:tc>
        <w:tc>
          <w:tcPr>
            <w:tcW w:w="2400" w:type="dxa"/>
            <w:tcMar>
              <w:top w:w="60" w:type="dxa"/>
              <w:left w:w="90" w:type="dxa"/>
              <w:bottom w:w="60" w:type="dxa"/>
              <w:right w:w="90" w:type="dxa"/>
            </w:tcMar>
            <w:vAlign w:val="center"/>
          </w:tcPr>
          <w:p w14:paraId="3BDDC200">
            <w:pPr>
              <w:jc w:val="left"/>
            </w:pPr>
            <w:r>
              <w:rPr>
                <w:rFonts w:ascii="Times New Roman" w:hAnsi="Times New Roman" w:eastAsia="Times New Roman" w:cs="Times New Roman"/>
                <w:b w:val="0"/>
                <w:bCs w:val="0"/>
                <w:i w:val="0"/>
                <w:iCs w:val="0"/>
                <w:sz w:val="19"/>
                <w:szCs w:val="19"/>
              </w:rPr>
              <w:t>Compute cost of repeated NLP inference at scale</w:t>
            </w:r>
          </w:p>
        </w:tc>
        <w:tc>
          <w:tcPr>
            <w:tcW w:w="2900" w:type="dxa"/>
            <w:tcMar>
              <w:top w:w="60" w:type="dxa"/>
              <w:left w:w="90" w:type="dxa"/>
              <w:bottom w:w="60" w:type="dxa"/>
              <w:right w:w="90" w:type="dxa"/>
            </w:tcMar>
            <w:vAlign w:val="center"/>
          </w:tcPr>
          <w:p w14:paraId="3FA9847C">
            <w:pPr>
              <w:jc w:val="left"/>
            </w:pPr>
            <w:r>
              <w:rPr>
                <w:rFonts w:ascii="Times New Roman" w:hAnsi="Times New Roman" w:eastAsia="Times New Roman" w:cs="Times New Roman"/>
                <w:b w:val="0"/>
                <w:bCs w:val="0"/>
                <w:i w:val="0"/>
                <w:iCs w:val="0"/>
                <w:sz w:val="19"/>
                <w:szCs w:val="19"/>
              </w:rPr>
              <w:t>Benchmarked the hybrid pipeline's per-document latency (Table 4.3) against a heavier full-transformer-NER alternative</w:t>
            </w:r>
          </w:p>
        </w:tc>
        <w:tc>
          <w:tcPr>
            <w:tcW w:w="2760" w:type="dxa"/>
            <w:tcMar>
              <w:top w:w="60" w:type="dxa"/>
              <w:left w:w="90" w:type="dxa"/>
              <w:bottom w:w="60" w:type="dxa"/>
              <w:right w:w="90" w:type="dxa"/>
            </w:tcMar>
            <w:vAlign w:val="center"/>
          </w:tcPr>
          <w:p w14:paraId="20E0A14A">
            <w:pPr>
              <w:jc w:val="left"/>
            </w:pPr>
            <w:r>
              <w:rPr>
                <w:rFonts w:ascii="Times New Roman" w:hAnsi="Times New Roman" w:eastAsia="Times New Roman" w:cs="Times New Roman"/>
                <w:b w:val="0"/>
                <w:bCs w:val="0"/>
                <w:i w:val="0"/>
                <w:iCs w:val="0"/>
                <w:sz w:val="19"/>
                <w:szCs w:val="19"/>
              </w:rPr>
              <w:t>Chose a lightweight pretrained NER backbone plus rule-based layer rather than a large transformer NER model, cutting inference cost while meeting the F1 target — reducing energy use per document processed</w:t>
            </w:r>
          </w:p>
        </w:tc>
      </w:tr>
      <w:tr w14:paraId="6BDAD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90" w:type="dxa"/>
              <w:bottom w:w="60" w:type="dxa"/>
              <w:right w:w="90" w:type="dxa"/>
            </w:tcMar>
            <w:vAlign w:val="center"/>
          </w:tcPr>
          <w:p w14:paraId="4031F50A">
            <w:pPr>
              <w:jc w:val="left"/>
            </w:pPr>
            <w:r>
              <w:rPr>
                <w:rFonts w:ascii="Times New Roman" w:hAnsi="Times New Roman" w:eastAsia="Times New Roman" w:cs="Times New Roman"/>
                <w:b w:val="0"/>
                <w:bCs w:val="0"/>
                <w:i w:val="0"/>
                <w:iCs w:val="0"/>
                <w:sz w:val="19"/>
                <w:szCs w:val="19"/>
              </w:rPr>
              <w:t>Ethics</w:t>
            </w:r>
          </w:p>
        </w:tc>
        <w:tc>
          <w:tcPr>
            <w:tcW w:w="2400" w:type="dxa"/>
            <w:tcMar>
              <w:top w:w="60" w:type="dxa"/>
              <w:left w:w="90" w:type="dxa"/>
              <w:bottom w:w="60" w:type="dxa"/>
              <w:right w:w="90" w:type="dxa"/>
            </w:tcMar>
            <w:vAlign w:val="center"/>
          </w:tcPr>
          <w:p w14:paraId="1F2ACBE4">
            <w:pPr>
              <w:jc w:val="left"/>
            </w:pPr>
            <w:r>
              <w:rPr>
                <w:rFonts w:ascii="Times New Roman" w:hAnsi="Times New Roman" w:eastAsia="Times New Roman" w:cs="Times New Roman"/>
                <w:b w:val="0"/>
                <w:bCs w:val="0"/>
                <w:i w:val="0"/>
                <w:iCs w:val="0"/>
                <w:sz w:val="19"/>
                <w:szCs w:val="19"/>
              </w:rPr>
              <w:t>Risk of the skill taxonomy encoding biased or narrow assumptions about "valid" skills (e.g., under-representing non-technical or emerging roles)</w:t>
            </w:r>
          </w:p>
        </w:tc>
        <w:tc>
          <w:tcPr>
            <w:tcW w:w="2900" w:type="dxa"/>
            <w:tcMar>
              <w:top w:w="60" w:type="dxa"/>
              <w:left w:w="90" w:type="dxa"/>
              <w:bottom w:w="60" w:type="dxa"/>
              <w:right w:w="90" w:type="dxa"/>
            </w:tcMar>
            <w:vAlign w:val="center"/>
          </w:tcPr>
          <w:p w14:paraId="36AB9E31">
            <w:pPr>
              <w:jc w:val="left"/>
            </w:pPr>
            <w:r>
              <w:rPr>
                <w:rFonts w:ascii="Times New Roman" w:hAnsi="Times New Roman" w:eastAsia="Times New Roman" w:cs="Times New Roman"/>
                <w:b w:val="0"/>
                <w:bCs w:val="0"/>
                <w:i w:val="0"/>
                <w:iCs w:val="0"/>
                <w:sz w:val="19"/>
                <w:szCs w:val="19"/>
              </w:rPr>
              <w:t>Reviewed the seed taxonomy for coverage gaps against a sample of non-software job descriptions</w:t>
            </w:r>
          </w:p>
        </w:tc>
        <w:tc>
          <w:tcPr>
            <w:tcW w:w="2760" w:type="dxa"/>
            <w:tcMar>
              <w:top w:w="60" w:type="dxa"/>
              <w:left w:w="90" w:type="dxa"/>
              <w:bottom w:w="60" w:type="dxa"/>
              <w:right w:w="90" w:type="dxa"/>
            </w:tcMar>
            <w:vAlign w:val="center"/>
          </w:tcPr>
          <w:p w14:paraId="17105751">
            <w:pPr>
              <w:jc w:val="left"/>
            </w:pPr>
            <w:r>
              <w:rPr>
                <w:rFonts w:ascii="Times New Roman" w:hAnsi="Times New Roman" w:eastAsia="Times New Roman" w:cs="Times New Roman"/>
                <w:b w:val="0"/>
                <w:bCs w:val="0"/>
                <w:i w:val="0"/>
                <w:iCs w:val="0"/>
                <w:sz w:val="19"/>
                <w:szCs w:val="19"/>
              </w:rPr>
              <w:t>Taxonomy was designed to be user-extensible rather than fixed, so gaps can be corrected by maintainers rather than silently penalizing candidates in under-covered fields</w:t>
            </w:r>
          </w:p>
        </w:tc>
      </w:tr>
      <w:tr w14:paraId="44A37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90" w:type="dxa"/>
              <w:bottom w:w="60" w:type="dxa"/>
              <w:right w:w="90" w:type="dxa"/>
            </w:tcMar>
            <w:vAlign w:val="center"/>
          </w:tcPr>
          <w:p w14:paraId="27D40768">
            <w:pPr>
              <w:jc w:val="left"/>
            </w:pPr>
            <w:r>
              <w:rPr>
                <w:rFonts w:ascii="Times New Roman" w:hAnsi="Times New Roman" w:eastAsia="Times New Roman" w:cs="Times New Roman"/>
                <w:b w:val="0"/>
                <w:bCs w:val="0"/>
                <w:i w:val="0"/>
                <w:iCs w:val="0"/>
                <w:sz w:val="19"/>
                <w:szCs w:val="19"/>
              </w:rPr>
              <w:t>Health &amp; Safety</w:t>
            </w:r>
          </w:p>
        </w:tc>
        <w:tc>
          <w:tcPr>
            <w:tcW w:w="2400" w:type="dxa"/>
            <w:tcMar>
              <w:top w:w="60" w:type="dxa"/>
              <w:left w:w="90" w:type="dxa"/>
              <w:bottom w:w="60" w:type="dxa"/>
              <w:right w:w="90" w:type="dxa"/>
            </w:tcMar>
            <w:vAlign w:val="center"/>
          </w:tcPr>
          <w:p w14:paraId="5B7994C5">
            <w:pPr>
              <w:jc w:val="left"/>
            </w:pPr>
            <w:r>
              <w:rPr>
                <w:rFonts w:ascii="Times New Roman" w:hAnsi="Times New Roman" w:eastAsia="Times New Roman" w:cs="Times New Roman"/>
                <w:b w:val="0"/>
                <w:bCs w:val="0"/>
                <w:i w:val="0"/>
                <w:iCs w:val="0"/>
                <w:sz w:val="19"/>
                <w:szCs w:val="19"/>
              </w:rPr>
              <w:t>Not physically applicable (software-only module)</w:t>
            </w:r>
          </w:p>
        </w:tc>
        <w:tc>
          <w:tcPr>
            <w:tcW w:w="2900" w:type="dxa"/>
            <w:tcMar>
              <w:top w:w="60" w:type="dxa"/>
              <w:left w:w="90" w:type="dxa"/>
              <w:bottom w:w="60" w:type="dxa"/>
              <w:right w:w="90" w:type="dxa"/>
            </w:tcMar>
            <w:vAlign w:val="center"/>
          </w:tcPr>
          <w:p w14:paraId="52594D96">
            <w:pPr>
              <w:jc w:val="left"/>
            </w:pPr>
            <w:r>
              <w:rPr>
                <w:rFonts w:ascii="Times New Roman" w:hAnsi="Times New Roman" w:eastAsia="Times New Roman" w:cs="Times New Roman"/>
                <w:b w:val="0"/>
                <w:bCs w:val="0"/>
                <w:i w:val="0"/>
                <w:iCs w:val="0"/>
                <w:sz w:val="19"/>
                <w:szCs w:val="19"/>
              </w:rPr>
              <w:t>N/A — no physical hardware, hazardous materials, or human-facing physical interaction in this module's scope</w:t>
            </w:r>
          </w:p>
        </w:tc>
        <w:tc>
          <w:tcPr>
            <w:tcW w:w="2760" w:type="dxa"/>
            <w:tcMar>
              <w:top w:w="60" w:type="dxa"/>
              <w:left w:w="90" w:type="dxa"/>
              <w:bottom w:w="60" w:type="dxa"/>
              <w:right w:w="90" w:type="dxa"/>
            </w:tcMar>
            <w:vAlign w:val="center"/>
          </w:tcPr>
          <w:p w14:paraId="1B11F3C8">
            <w:pPr>
              <w:jc w:val="left"/>
            </w:pPr>
            <w:r>
              <w:rPr>
                <w:rFonts w:ascii="Times New Roman" w:hAnsi="Times New Roman" w:eastAsia="Times New Roman" w:cs="Times New Roman"/>
                <w:b w:val="0"/>
                <w:bCs w:val="0"/>
                <w:i w:val="0"/>
                <w:iCs w:val="0"/>
                <w:sz w:val="19"/>
                <w:szCs w:val="19"/>
              </w:rPr>
              <w:t>No design changes required in this dimension</w:t>
            </w:r>
          </w:p>
        </w:tc>
      </w:tr>
      <w:tr w14:paraId="2CF39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90" w:type="dxa"/>
              <w:bottom w:w="60" w:type="dxa"/>
              <w:right w:w="90" w:type="dxa"/>
            </w:tcMar>
            <w:vAlign w:val="center"/>
          </w:tcPr>
          <w:p w14:paraId="46EDBF06">
            <w:pPr>
              <w:jc w:val="left"/>
            </w:pPr>
            <w:r>
              <w:rPr>
                <w:rFonts w:ascii="Times New Roman" w:hAnsi="Times New Roman" w:eastAsia="Times New Roman" w:cs="Times New Roman"/>
                <w:b w:val="0"/>
                <w:bCs w:val="0"/>
                <w:i w:val="0"/>
                <w:iCs w:val="0"/>
                <w:sz w:val="19"/>
                <w:szCs w:val="19"/>
              </w:rPr>
              <w:t>Security</w:t>
            </w:r>
          </w:p>
        </w:tc>
        <w:tc>
          <w:tcPr>
            <w:tcW w:w="2400" w:type="dxa"/>
            <w:tcMar>
              <w:top w:w="60" w:type="dxa"/>
              <w:left w:w="90" w:type="dxa"/>
              <w:bottom w:w="60" w:type="dxa"/>
              <w:right w:w="90" w:type="dxa"/>
            </w:tcMar>
            <w:vAlign w:val="center"/>
          </w:tcPr>
          <w:p w14:paraId="233758D4">
            <w:pPr>
              <w:jc w:val="left"/>
            </w:pPr>
            <w:r>
              <w:rPr>
                <w:rFonts w:ascii="Times New Roman" w:hAnsi="Times New Roman" w:eastAsia="Times New Roman" w:cs="Times New Roman"/>
                <w:b w:val="0"/>
                <w:bCs w:val="0"/>
                <w:i w:val="0"/>
                <w:iCs w:val="0"/>
                <w:sz w:val="19"/>
                <w:szCs w:val="19"/>
              </w:rPr>
              <w:t>Resume/JD text contains personal data (names, contact details, education, employment history)</w:t>
            </w:r>
          </w:p>
        </w:tc>
        <w:tc>
          <w:tcPr>
            <w:tcW w:w="2900" w:type="dxa"/>
            <w:tcMar>
              <w:top w:w="60" w:type="dxa"/>
              <w:left w:w="90" w:type="dxa"/>
              <w:bottom w:w="60" w:type="dxa"/>
              <w:right w:w="90" w:type="dxa"/>
            </w:tcMar>
            <w:vAlign w:val="center"/>
          </w:tcPr>
          <w:p w14:paraId="771CD0BC">
            <w:pPr>
              <w:jc w:val="left"/>
            </w:pPr>
            <w:r>
              <w:rPr>
                <w:rFonts w:ascii="Times New Roman" w:hAnsi="Times New Roman" w:eastAsia="Times New Roman" w:cs="Times New Roman"/>
                <w:b w:val="0"/>
                <w:bCs w:val="0"/>
                <w:i w:val="0"/>
                <w:iCs w:val="0"/>
                <w:sz w:val="19"/>
                <w:szCs w:val="19"/>
              </w:rPr>
              <w:t>Reviewed data flow: text is processed in-memory for the duration of the request and not persisted or logged by this module</w:t>
            </w:r>
          </w:p>
        </w:tc>
        <w:tc>
          <w:tcPr>
            <w:tcW w:w="2760" w:type="dxa"/>
            <w:tcMar>
              <w:top w:w="60" w:type="dxa"/>
              <w:left w:w="90" w:type="dxa"/>
              <w:bottom w:w="60" w:type="dxa"/>
              <w:right w:w="90" w:type="dxa"/>
            </w:tcMar>
            <w:vAlign w:val="center"/>
          </w:tcPr>
          <w:p w14:paraId="4DDB564E">
            <w:pPr>
              <w:jc w:val="left"/>
            </w:pPr>
            <w:r>
              <w:rPr>
                <w:rFonts w:ascii="Times New Roman" w:hAnsi="Times New Roman" w:eastAsia="Times New Roman" w:cs="Times New Roman"/>
                <w:b w:val="0"/>
                <w:bCs w:val="0"/>
                <w:i w:val="0"/>
                <w:iCs w:val="0"/>
                <w:sz w:val="19"/>
                <w:szCs w:val="19"/>
              </w:rPr>
              <w:t>Pipeline deliberately avoids writing raw candidate text to disk or logs; only the structured, de-identified-where-possible entity output is passed downstream</w:t>
            </w:r>
          </w:p>
        </w:tc>
      </w:tr>
    </w:tbl>
    <w:p w14:paraId="18216274">
      <w:pPr>
        <w:pStyle w:val="4"/>
        <w:spacing w:before="180" w:after="120"/>
      </w:pPr>
      <w:r>
        <w:rPr>
          <w:rFonts w:ascii="Times New Roman" w:hAnsi="Times New Roman" w:eastAsia="Times New Roman" w:cs="Times New Roman"/>
          <w:b/>
          <w:bCs/>
          <w:i/>
          <w:iCs/>
          <w:sz w:val="24"/>
          <w:szCs w:val="24"/>
        </w:rPr>
        <w:t>Risk Register</w:t>
      </w:r>
    </w:p>
    <w:p w14:paraId="60A2E88A">
      <w:pPr>
        <w:spacing w:before="60" w:after="160"/>
        <w:jc w:val="center"/>
      </w:pPr>
      <w:r>
        <w:rPr>
          <w:rFonts w:ascii="Times New Roman" w:hAnsi="Times New Roman" w:eastAsia="Times New Roman" w:cs="Times New Roman"/>
          <w:b/>
          <w:bCs/>
          <w:sz w:val="22"/>
          <w:szCs w:val="22"/>
        </w:rPr>
        <w:t>Table 3.8: Risk register</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200"/>
        <w:gridCol w:w="1200"/>
        <w:gridCol w:w="1300"/>
        <w:gridCol w:w="1900"/>
        <w:gridCol w:w="1850"/>
      </w:tblGrid>
      <w:tr w14:paraId="67F33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3B33"/>
            <w:tcMar>
              <w:top w:w="60" w:type="dxa"/>
              <w:left w:w="90" w:type="dxa"/>
              <w:bottom w:w="60" w:type="dxa"/>
              <w:right w:w="90" w:type="dxa"/>
            </w:tcMar>
            <w:vAlign w:val="center"/>
          </w:tcPr>
          <w:p w14:paraId="5787B0C2">
            <w:pPr>
              <w:jc w:val="left"/>
            </w:pPr>
            <w:r>
              <w:rPr>
                <w:rFonts w:ascii="Times New Roman" w:hAnsi="Times New Roman" w:eastAsia="Times New Roman" w:cs="Times New Roman"/>
                <w:b/>
                <w:bCs/>
                <w:i w:val="0"/>
                <w:iCs w:val="0"/>
                <w:color w:val="FFFFFF"/>
                <w:sz w:val="19"/>
                <w:szCs w:val="19"/>
              </w:rPr>
              <w:t>Risk</w:t>
            </w:r>
          </w:p>
        </w:tc>
        <w:tc>
          <w:tcPr>
            <w:tcW w:w="1200" w:type="dxa"/>
            <w:shd w:val="clear" w:color="auto" w:fill="1F3B33"/>
            <w:tcMar>
              <w:top w:w="60" w:type="dxa"/>
              <w:left w:w="90" w:type="dxa"/>
              <w:bottom w:w="60" w:type="dxa"/>
              <w:right w:w="90" w:type="dxa"/>
            </w:tcMar>
            <w:vAlign w:val="center"/>
          </w:tcPr>
          <w:p w14:paraId="65CC4D4D">
            <w:pPr>
              <w:jc w:val="left"/>
            </w:pPr>
            <w:r>
              <w:rPr>
                <w:rFonts w:ascii="Times New Roman" w:hAnsi="Times New Roman" w:eastAsia="Times New Roman" w:cs="Times New Roman"/>
                <w:b/>
                <w:bCs/>
                <w:i w:val="0"/>
                <w:iCs w:val="0"/>
                <w:color w:val="FFFFFF"/>
                <w:sz w:val="19"/>
                <w:szCs w:val="19"/>
              </w:rPr>
              <w:t>Likelihood</w:t>
            </w:r>
          </w:p>
        </w:tc>
        <w:tc>
          <w:tcPr>
            <w:tcW w:w="1200" w:type="dxa"/>
            <w:shd w:val="clear" w:color="auto" w:fill="1F3B33"/>
            <w:tcMar>
              <w:top w:w="60" w:type="dxa"/>
              <w:left w:w="90" w:type="dxa"/>
              <w:bottom w:w="60" w:type="dxa"/>
              <w:right w:w="90" w:type="dxa"/>
            </w:tcMar>
            <w:vAlign w:val="center"/>
          </w:tcPr>
          <w:p w14:paraId="243A4428">
            <w:pPr>
              <w:jc w:val="left"/>
            </w:pPr>
            <w:r>
              <w:rPr>
                <w:rFonts w:ascii="Times New Roman" w:hAnsi="Times New Roman" w:eastAsia="Times New Roman" w:cs="Times New Roman"/>
                <w:b/>
                <w:bCs/>
                <w:i w:val="0"/>
                <w:iCs w:val="0"/>
                <w:color w:val="FFFFFF"/>
                <w:sz w:val="19"/>
                <w:szCs w:val="19"/>
              </w:rPr>
              <w:t>Severity</w:t>
            </w:r>
          </w:p>
        </w:tc>
        <w:tc>
          <w:tcPr>
            <w:tcW w:w="1300" w:type="dxa"/>
            <w:shd w:val="clear" w:color="auto" w:fill="1F3B33"/>
            <w:tcMar>
              <w:top w:w="60" w:type="dxa"/>
              <w:left w:w="90" w:type="dxa"/>
              <w:bottom w:w="60" w:type="dxa"/>
              <w:right w:w="90" w:type="dxa"/>
            </w:tcMar>
            <w:vAlign w:val="center"/>
          </w:tcPr>
          <w:p w14:paraId="0D487DEA">
            <w:pPr>
              <w:jc w:val="left"/>
            </w:pPr>
            <w:r>
              <w:rPr>
                <w:rFonts w:ascii="Times New Roman" w:hAnsi="Times New Roman" w:eastAsia="Times New Roman" w:cs="Times New Roman"/>
                <w:b/>
                <w:bCs/>
                <w:i w:val="0"/>
                <w:iCs w:val="0"/>
                <w:color w:val="FFFFFF"/>
                <w:sz w:val="19"/>
                <w:szCs w:val="19"/>
              </w:rPr>
              <w:t>Risk Level</w:t>
            </w:r>
          </w:p>
        </w:tc>
        <w:tc>
          <w:tcPr>
            <w:tcW w:w="1900" w:type="dxa"/>
            <w:shd w:val="clear" w:color="auto" w:fill="1F3B33"/>
            <w:tcMar>
              <w:top w:w="60" w:type="dxa"/>
              <w:left w:w="90" w:type="dxa"/>
              <w:bottom w:w="60" w:type="dxa"/>
              <w:right w:w="90" w:type="dxa"/>
            </w:tcMar>
            <w:vAlign w:val="center"/>
          </w:tcPr>
          <w:p w14:paraId="7DF9E9B8">
            <w:pPr>
              <w:jc w:val="left"/>
            </w:pPr>
            <w:r>
              <w:rPr>
                <w:rFonts w:ascii="Times New Roman" w:hAnsi="Times New Roman" w:eastAsia="Times New Roman" w:cs="Times New Roman"/>
                <w:b/>
                <w:bCs/>
                <w:i w:val="0"/>
                <w:iCs w:val="0"/>
                <w:color w:val="FFFFFF"/>
                <w:sz w:val="19"/>
                <w:szCs w:val="19"/>
              </w:rPr>
              <w:t>Mitigation</w:t>
            </w:r>
          </w:p>
        </w:tc>
        <w:tc>
          <w:tcPr>
            <w:tcW w:w="1850" w:type="dxa"/>
            <w:shd w:val="clear" w:color="auto" w:fill="1F3B33"/>
            <w:tcMar>
              <w:top w:w="60" w:type="dxa"/>
              <w:left w:w="90" w:type="dxa"/>
              <w:bottom w:w="60" w:type="dxa"/>
              <w:right w:w="90" w:type="dxa"/>
            </w:tcMar>
            <w:vAlign w:val="center"/>
          </w:tcPr>
          <w:p w14:paraId="6C5ECD83">
            <w:pPr>
              <w:jc w:val="left"/>
            </w:pPr>
            <w:r>
              <w:rPr>
                <w:rFonts w:ascii="Times New Roman" w:hAnsi="Times New Roman" w:eastAsia="Times New Roman" w:cs="Times New Roman"/>
                <w:b/>
                <w:bCs/>
                <w:i w:val="0"/>
                <w:iCs w:val="0"/>
                <w:color w:val="FFFFFF"/>
                <w:sz w:val="19"/>
                <w:szCs w:val="19"/>
              </w:rPr>
              <w:t>Residual Risk</w:t>
            </w:r>
          </w:p>
        </w:tc>
      </w:tr>
      <w:tr w14:paraId="1C8FE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60" w:type="dxa"/>
              <w:left w:w="90" w:type="dxa"/>
              <w:bottom w:w="60" w:type="dxa"/>
              <w:right w:w="90" w:type="dxa"/>
            </w:tcMar>
            <w:vAlign w:val="center"/>
          </w:tcPr>
          <w:p w14:paraId="73AFA5CE">
            <w:pPr>
              <w:jc w:val="left"/>
            </w:pPr>
            <w:r>
              <w:rPr>
                <w:rFonts w:ascii="Times New Roman" w:hAnsi="Times New Roman" w:eastAsia="Times New Roman" w:cs="Times New Roman"/>
                <w:b w:val="0"/>
                <w:bCs w:val="0"/>
                <w:i w:val="0"/>
                <w:iCs w:val="0"/>
                <w:sz w:val="19"/>
                <w:szCs w:val="19"/>
              </w:rPr>
              <w:t>Taxonomy fails to cover an emerging skill/tool term, causing a false negative</w:t>
            </w:r>
          </w:p>
        </w:tc>
        <w:tc>
          <w:tcPr>
            <w:tcW w:w="1200" w:type="dxa"/>
            <w:tcMar>
              <w:top w:w="60" w:type="dxa"/>
              <w:left w:w="90" w:type="dxa"/>
              <w:bottom w:w="60" w:type="dxa"/>
              <w:right w:w="90" w:type="dxa"/>
            </w:tcMar>
            <w:vAlign w:val="center"/>
          </w:tcPr>
          <w:p w14:paraId="3AAC2088">
            <w:pPr>
              <w:jc w:val="left"/>
            </w:pPr>
            <w:r>
              <w:rPr>
                <w:rFonts w:ascii="Times New Roman" w:hAnsi="Times New Roman" w:eastAsia="Times New Roman" w:cs="Times New Roman"/>
                <w:b w:val="0"/>
                <w:bCs w:val="0"/>
                <w:i w:val="0"/>
                <w:iCs w:val="0"/>
                <w:sz w:val="19"/>
                <w:szCs w:val="19"/>
              </w:rPr>
              <w:t>High</w:t>
            </w:r>
          </w:p>
        </w:tc>
        <w:tc>
          <w:tcPr>
            <w:tcW w:w="1200" w:type="dxa"/>
            <w:tcMar>
              <w:top w:w="60" w:type="dxa"/>
              <w:left w:w="90" w:type="dxa"/>
              <w:bottom w:w="60" w:type="dxa"/>
              <w:right w:w="90" w:type="dxa"/>
            </w:tcMar>
            <w:vAlign w:val="center"/>
          </w:tcPr>
          <w:p w14:paraId="1AE824B3">
            <w:pPr>
              <w:jc w:val="left"/>
            </w:pPr>
            <w:r>
              <w:rPr>
                <w:rFonts w:ascii="Times New Roman" w:hAnsi="Times New Roman" w:eastAsia="Times New Roman" w:cs="Times New Roman"/>
                <w:b w:val="0"/>
                <w:bCs w:val="0"/>
                <w:i w:val="0"/>
                <w:iCs w:val="0"/>
                <w:sz w:val="19"/>
                <w:szCs w:val="19"/>
              </w:rPr>
              <w:t>Medium</w:t>
            </w:r>
          </w:p>
        </w:tc>
        <w:tc>
          <w:tcPr>
            <w:tcW w:w="1300" w:type="dxa"/>
            <w:tcMar>
              <w:top w:w="60" w:type="dxa"/>
              <w:left w:w="90" w:type="dxa"/>
              <w:bottom w:w="60" w:type="dxa"/>
              <w:right w:w="90" w:type="dxa"/>
            </w:tcMar>
            <w:vAlign w:val="center"/>
          </w:tcPr>
          <w:p w14:paraId="2C2793B8">
            <w:pPr>
              <w:jc w:val="left"/>
            </w:pPr>
            <w:r>
              <w:rPr>
                <w:rFonts w:ascii="Times New Roman" w:hAnsi="Times New Roman" w:eastAsia="Times New Roman" w:cs="Times New Roman"/>
                <w:b w:val="0"/>
                <w:bCs w:val="0"/>
                <w:i w:val="0"/>
                <w:iCs w:val="0"/>
                <w:sz w:val="19"/>
                <w:szCs w:val="19"/>
              </w:rPr>
              <w:t>Medium-High</w:t>
            </w:r>
          </w:p>
        </w:tc>
        <w:tc>
          <w:tcPr>
            <w:tcW w:w="1900" w:type="dxa"/>
            <w:tcMar>
              <w:top w:w="60" w:type="dxa"/>
              <w:left w:w="90" w:type="dxa"/>
              <w:bottom w:w="60" w:type="dxa"/>
              <w:right w:w="90" w:type="dxa"/>
            </w:tcMar>
            <w:vAlign w:val="center"/>
          </w:tcPr>
          <w:p w14:paraId="1EB1ACD9">
            <w:pPr>
              <w:jc w:val="left"/>
            </w:pPr>
            <w:r>
              <w:rPr>
                <w:rFonts w:ascii="Times New Roman" w:hAnsi="Times New Roman" w:eastAsia="Times New Roman" w:cs="Times New Roman"/>
                <w:b w:val="0"/>
                <w:bCs w:val="0"/>
                <w:i w:val="0"/>
                <w:iCs w:val="0"/>
                <w:sz w:val="19"/>
                <w:szCs w:val="19"/>
              </w:rPr>
              <w:t>Extensible, config-driven taxonomy; periodic review cadence</w:t>
            </w:r>
          </w:p>
        </w:tc>
        <w:tc>
          <w:tcPr>
            <w:tcW w:w="1850" w:type="dxa"/>
            <w:tcMar>
              <w:top w:w="60" w:type="dxa"/>
              <w:left w:w="90" w:type="dxa"/>
              <w:bottom w:w="60" w:type="dxa"/>
              <w:right w:w="90" w:type="dxa"/>
            </w:tcMar>
            <w:vAlign w:val="center"/>
          </w:tcPr>
          <w:p w14:paraId="0CF00CDC">
            <w:pPr>
              <w:jc w:val="left"/>
            </w:pPr>
            <w:r>
              <w:rPr>
                <w:rFonts w:ascii="Times New Roman" w:hAnsi="Times New Roman" w:eastAsia="Times New Roman" w:cs="Times New Roman"/>
                <w:b w:val="0"/>
                <w:bCs w:val="0"/>
                <w:i w:val="0"/>
                <w:iCs w:val="0"/>
                <w:sz w:val="19"/>
                <w:szCs w:val="19"/>
              </w:rPr>
              <w:t>Low-Medium (residual gap until next taxonomy update)</w:t>
            </w:r>
          </w:p>
        </w:tc>
      </w:tr>
      <w:tr w14:paraId="650CE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60" w:type="dxa"/>
              <w:left w:w="90" w:type="dxa"/>
              <w:bottom w:w="60" w:type="dxa"/>
              <w:right w:w="90" w:type="dxa"/>
            </w:tcMar>
            <w:vAlign w:val="center"/>
          </w:tcPr>
          <w:p w14:paraId="1C7ED018">
            <w:pPr>
              <w:jc w:val="left"/>
            </w:pPr>
            <w:r>
              <w:rPr>
                <w:rFonts w:ascii="Times New Roman" w:hAnsi="Times New Roman" w:eastAsia="Times New Roman" w:cs="Times New Roman"/>
                <w:b w:val="0"/>
                <w:bCs w:val="0"/>
                <w:i w:val="0"/>
                <w:iCs w:val="0"/>
                <w:sz w:val="19"/>
                <w:szCs w:val="19"/>
              </w:rPr>
              <w:t>Statistical NER mis-tags a generic entity (e.g., an organization name mistaken for a person)</w:t>
            </w:r>
          </w:p>
        </w:tc>
        <w:tc>
          <w:tcPr>
            <w:tcW w:w="1200" w:type="dxa"/>
            <w:tcMar>
              <w:top w:w="60" w:type="dxa"/>
              <w:left w:w="90" w:type="dxa"/>
              <w:bottom w:w="60" w:type="dxa"/>
              <w:right w:w="90" w:type="dxa"/>
            </w:tcMar>
            <w:vAlign w:val="center"/>
          </w:tcPr>
          <w:p w14:paraId="771F8A29">
            <w:pPr>
              <w:jc w:val="left"/>
            </w:pPr>
            <w:r>
              <w:rPr>
                <w:rFonts w:ascii="Times New Roman" w:hAnsi="Times New Roman" w:eastAsia="Times New Roman" w:cs="Times New Roman"/>
                <w:b w:val="0"/>
                <w:bCs w:val="0"/>
                <w:i w:val="0"/>
                <w:iCs w:val="0"/>
                <w:sz w:val="19"/>
                <w:szCs w:val="19"/>
              </w:rPr>
              <w:t>Medium</w:t>
            </w:r>
          </w:p>
        </w:tc>
        <w:tc>
          <w:tcPr>
            <w:tcW w:w="1200" w:type="dxa"/>
            <w:tcMar>
              <w:top w:w="60" w:type="dxa"/>
              <w:left w:w="90" w:type="dxa"/>
              <w:bottom w:w="60" w:type="dxa"/>
              <w:right w:w="90" w:type="dxa"/>
            </w:tcMar>
            <w:vAlign w:val="center"/>
          </w:tcPr>
          <w:p w14:paraId="6A399B07">
            <w:pPr>
              <w:jc w:val="left"/>
            </w:pPr>
            <w:r>
              <w:rPr>
                <w:rFonts w:ascii="Times New Roman" w:hAnsi="Times New Roman" w:eastAsia="Times New Roman" w:cs="Times New Roman"/>
                <w:b w:val="0"/>
                <w:bCs w:val="0"/>
                <w:i w:val="0"/>
                <w:iCs w:val="0"/>
                <w:sz w:val="19"/>
                <w:szCs w:val="19"/>
              </w:rPr>
              <w:t>Low</w:t>
            </w:r>
          </w:p>
        </w:tc>
        <w:tc>
          <w:tcPr>
            <w:tcW w:w="1300" w:type="dxa"/>
            <w:tcMar>
              <w:top w:w="60" w:type="dxa"/>
              <w:left w:w="90" w:type="dxa"/>
              <w:bottom w:w="60" w:type="dxa"/>
              <w:right w:w="90" w:type="dxa"/>
            </w:tcMar>
            <w:vAlign w:val="center"/>
          </w:tcPr>
          <w:p w14:paraId="511CE0BD">
            <w:pPr>
              <w:jc w:val="left"/>
            </w:pPr>
            <w:r>
              <w:rPr>
                <w:rFonts w:ascii="Times New Roman" w:hAnsi="Times New Roman" w:eastAsia="Times New Roman" w:cs="Times New Roman"/>
                <w:b w:val="0"/>
                <w:bCs w:val="0"/>
                <w:i w:val="0"/>
                <w:iCs w:val="0"/>
                <w:sz w:val="19"/>
                <w:szCs w:val="19"/>
              </w:rPr>
              <w:t>Low-Medium</w:t>
            </w:r>
          </w:p>
        </w:tc>
        <w:tc>
          <w:tcPr>
            <w:tcW w:w="1900" w:type="dxa"/>
            <w:tcMar>
              <w:top w:w="60" w:type="dxa"/>
              <w:left w:w="90" w:type="dxa"/>
              <w:bottom w:w="60" w:type="dxa"/>
              <w:right w:w="90" w:type="dxa"/>
            </w:tcMar>
            <w:vAlign w:val="center"/>
          </w:tcPr>
          <w:p w14:paraId="13C377AF">
            <w:pPr>
              <w:jc w:val="left"/>
            </w:pPr>
            <w:r>
              <w:rPr>
                <w:rFonts w:ascii="Times New Roman" w:hAnsi="Times New Roman" w:eastAsia="Times New Roman" w:cs="Times New Roman"/>
                <w:b w:val="0"/>
                <w:bCs w:val="0"/>
                <w:i w:val="0"/>
                <w:iCs w:val="0"/>
                <w:sz w:val="19"/>
                <w:szCs w:val="19"/>
              </w:rPr>
              <w:t>Post-processing merge/de-duplication rules; evaluated on labelled sample (Ch. 4)</w:t>
            </w:r>
          </w:p>
        </w:tc>
        <w:tc>
          <w:tcPr>
            <w:tcW w:w="1850" w:type="dxa"/>
            <w:tcMar>
              <w:top w:w="60" w:type="dxa"/>
              <w:left w:w="90" w:type="dxa"/>
              <w:bottom w:w="60" w:type="dxa"/>
              <w:right w:w="90" w:type="dxa"/>
            </w:tcMar>
            <w:vAlign w:val="center"/>
          </w:tcPr>
          <w:p w14:paraId="72BB91F4">
            <w:pPr>
              <w:jc w:val="left"/>
            </w:pPr>
            <w:r>
              <w:rPr>
                <w:rFonts w:ascii="Times New Roman" w:hAnsi="Times New Roman" w:eastAsia="Times New Roman" w:cs="Times New Roman"/>
                <w:b w:val="0"/>
                <w:bCs w:val="0"/>
                <w:i w:val="0"/>
                <w:iCs w:val="0"/>
                <w:sz w:val="19"/>
                <w:szCs w:val="19"/>
              </w:rPr>
              <w:t>Low</w:t>
            </w:r>
          </w:p>
        </w:tc>
      </w:tr>
      <w:tr w14:paraId="6888E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60" w:type="dxa"/>
              <w:left w:w="90" w:type="dxa"/>
              <w:bottom w:w="60" w:type="dxa"/>
              <w:right w:w="90" w:type="dxa"/>
            </w:tcMar>
            <w:vAlign w:val="center"/>
          </w:tcPr>
          <w:p w14:paraId="31B0C6D5">
            <w:pPr>
              <w:jc w:val="left"/>
            </w:pPr>
            <w:r>
              <w:rPr>
                <w:rFonts w:ascii="Times New Roman" w:hAnsi="Times New Roman" w:eastAsia="Times New Roman" w:cs="Times New Roman"/>
                <w:b w:val="0"/>
                <w:bCs w:val="0"/>
                <w:i w:val="0"/>
                <w:iCs w:val="0"/>
                <w:sz w:val="19"/>
                <w:szCs w:val="19"/>
              </w:rPr>
              <w:t>Pipeline latency exceeds target under unusually long documents</w:t>
            </w:r>
          </w:p>
        </w:tc>
        <w:tc>
          <w:tcPr>
            <w:tcW w:w="1200" w:type="dxa"/>
            <w:tcMar>
              <w:top w:w="60" w:type="dxa"/>
              <w:left w:w="90" w:type="dxa"/>
              <w:bottom w:w="60" w:type="dxa"/>
              <w:right w:w="90" w:type="dxa"/>
            </w:tcMar>
            <w:vAlign w:val="center"/>
          </w:tcPr>
          <w:p w14:paraId="6A36D984">
            <w:pPr>
              <w:jc w:val="left"/>
            </w:pPr>
            <w:r>
              <w:rPr>
                <w:rFonts w:ascii="Times New Roman" w:hAnsi="Times New Roman" w:eastAsia="Times New Roman" w:cs="Times New Roman"/>
                <w:b w:val="0"/>
                <w:bCs w:val="0"/>
                <w:i w:val="0"/>
                <w:iCs w:val="0"/>
                <w:sz w:val="19"/>
                <w:szCs w:val="19"/>
              </w:rPr>
              <w:t>Low</w:t>
            </w:r>
          </w:p>
        </w:tc>
        <w:tc>
          <w:tcPr>
            <w:tcW w:w="1200" w:type="dxa"/>
            <w:tcMar>
              <w:top w:w="60" w:type="dxa"/>
              <w:left w:w="90" w:type="dxa"/>
              <w:bottom w:w="60" w:type="dxa"/>
              <w:right w:w="90" w:type="dxa"/>
            </w:tcMar>
            <w:vAlign w:val="center"/>
          </w:tcPr>
          <w:p w14:paraId="4C653992">
            <w:pPr>
              <w:jc w:val="left"/>
            </w:pPr>
            <w:r>
              <w:rPr>
                <w:rFonts w:ascii="Times New Roman" w:hAnsi="Times New Roman" w:eastAsia="Times New Roman" w:cs="Times New Roman"/>
                <w:b w:val="0"/>
                <w:bCs w:val="0"/>
                <w:i w:val="0"/>
                <w:iCs w:val="0"/>
                <w:sz w:val="19"/>
                <w:szCs w:val="19"/>
              </w:rPr>
              <w:t>Medium</w:t>
            </w:r>
          </w:p>
        </w:tc>
        <w:tc>
          <w:tcPr>
            <w:tcW w:w="1300" w:type="dxa"/>
            <w:tcMar>
              <w:top w:w="60" w:type="dxa"/>
              <w:left w:w="90" w:type="dxa"/>
              <w:bottom w:w="60" w:type="dxa"/>
              <w:right w:w="90" w:type="dxa"/>
            </w:tcMar>
            <w:vAlign w:val="center"/>
          </w:tcPr>
          <w:p w14:paraId="7BC292CC">
            <w:pPr>
              <w:jc w:val="left"/>
            </w:pPr>
            <w:r>
              <w:rPr>
                <w:rFonts w:ascii="Times New Roman" w:hAnsi="Times New Roman" w:eastAsia="Times New Roman" w:cs="Times New Roman"/>
                <w:b w:val="0"/>
                <w:bCs w:val="0"/>
                <w:i w:val="0"/>
                <w:iCs w:val="0"/>
                <w:sz w:val="19"/>
                <w:szCs w:val="19"/>
              </w:rPr>
              <w:t>Low-Medium</w:t>
            </w:r>
          </w:p>
        </w:tc>
        <w:tc>
          <w:tcPr>
            <w:tcW w:w="1900" w:type="dxa"/>
            <w:tcMar>
              <w:top w:w="60" w:type="dxa"/>
              <w:left w:w="90" w:type="dxa"/>
              <w:bottom w:w="60" w:type="dxa"/>
              <w:right w:w="90" w:type="dxa"/>
            </w:tcMar>
            <w:vAlign w:val="center"/>
          </w:tcPr>
          <w:p w14:paraId="252361E4">
            <w:pPr>
              <w:jc w:val="left"/>
            </w:pPr>
            <w:r>
              <w:rPr>
                <w:rFonts w:ascii="Times New Roman" w:hAnsi="Times New Roman" w:eastAsia="Times New Roman" w:cs="Times New Roman"/>
                <w:b w:val="0"/>
                <w:bCs w:val="0"/>
                <w:i w:val="0"/>
                <w:iCs w:val="0"/>
                <w:sz w:val="19"/>
                <w:szCs w:val="19"/>
              </w:rPr>
              <w:t>Length-boundary condition documented (1.6); can add async processing if needed</w:t>
            </w:r>
          </w:p>
        </w:tc>
        <w:tc>
          <w:tcPr>
            <w:tcW w:w="1850" w:type="dxa"/>
            <w:tcMar>
              <w:top w:w="60" w:type="dxa"/>
              <w:left w:w="90" w:type="dxa"/>
              <w:bottom w:w="60" w:type="dxa"/>
              <w:right w:w="90" w:type="dxa"/>
            </w:tcMar>
            <w:vAlign w:val="center"/>
          </w:tcPr>
          <w:p w14:paraId="7BFED38D">
            <w:pPr>
              <w:jc w:val="left"/>
            </w:pPr>
            <w:r>
              <w:rPr>
                <w:rFonts w:ascii="Times New Roman" w:hAnsi="Times New Roman" w:eastAsia="Times New Roman" w:cs="Times New Roman"/>
                <w:b w:val="0"/>
                <w:bCs w:val="0"/>
                <w:i w:val="0"/>
                <w:iCs w:val="0"/>
                <w:sz w:val="19"/>
                <w:szCs w:val="19"/>
              </w:rPr>
              <w:t>Low</w:t>
            </w:r>
          </w:p>
        </w:tc>
      </w:tr>
      <w:tr w14:paraId="75950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60" w:type="dxa"/>
              <w:left w:w="90" w:type="dxa"/>
              <w:bottom w:w="60" w:type="dxa"/>
              <w:right w:w="90" w:type="dxa"/>
            </w:tcMar>
            <w:vAlign w:val="center"/>
          </w:tcPr>
          <w:p w14:paraId="3A6D6ACD">
            <w:pPr>
              <w:jc w:val="left"/>
            </w:pPr>
            <w:r>
              <w:rPr>
                <w:rFonts w:ascii="Times New Roman" w:hAnsi="Times New Roman" w:eastAsia="Times New Roman" w:cs="Times New Roman"/>
                <w:b w:val="0"/>
                <w:bCs w:val="0"/>
                <w:i w:val="0"/>
                <w:iCs w:val="0"/>
                <w:sz w:val="19"/>
                <w:szCs w:val="19"/>
              </w:rPr>
              <w:t>Personal data inadvertently persisted via logging during debugging</w:t>
            </w:r>
          </w:p>
        </w:tc>
        <w:tc>
          <w:tcPr>
            <w:tcW w:w="1200" w:type="dxa"/>
            <w:tcMar>
              <w:top w:w="60" w:type="dxa"/>
              <w:left w:w="90" w:type="dxa"/>
              <w:bottom w:w="60" w:type="dxa"/>
              <w:right w:w="90" w:type="dxa"/>
            </w:tcMar>
            <w:vAlign w:val="center"/>
          </w:tcPr>
          <w:p w14:paraId="1A3579D7">
            <w:pPr>
              <w:jc w:val="left"/>
            </w:pPr>
            <w:r>
              <w:rPr>
                <w:rFonts w:ascii="Times New Roman" w:hAnsi="Times New Roman" w:eastAsia="Times New Roman" w:cs="Times New Roman"/>
                <w:b w:val="0"/>
                <w:bCs w:val="0"/>
                <w:i w:val="0"/>
                <w:iCs w:val="0"/>
                <w:sz w:val="19"/>
                <w:szCs w:val="19"/>
              </w:rPr>
              <w:t>Low</w:t>
            </w:r>
          </w:p>
        </w:tc>
        <w:tc>
          <w:tcPr>
            <w:tcW w:w="1200" w:type="dxa"/>
            <w:tcMar>
              <w:top w:w="60" w:type="dxa"/>
              <w:left w:w="90" w:type="dxa"/>
              <w:bottom w:w="60" w:type="dxa"/>
              <w:right w:w="90" w:type="dxa"/>
            </w:tcMar>
            <w:vAlign w:val="center"/>
          </w:tcPr>
          <w:p w14:paraId="5968A15C">
            <w:pPr>
              <w:jc w:val="left"/>
            </w:pPr>
            <w:r>
              <w:rPr>
                <w:rFonts w:ascii="Times New Roman" w:hAnsi="Times New Roman" w:eastAsia="Times New Roman" w:cs="Times New Roman"/>
                <w:b w:val="0"/>
                <w:bCs w:val="0"/>
                <w:i w:val="0"/>
                <w:iCs w:val="0"/>
                <w:sz w:val="19"/>
                <w:szCs w:val="19"/>
              </w:rPr>
              <w:t>High</w:t>
            </w:r>
          </w:p>
        </w:tc>
        <w:tc>
          <w:tcPr>
            <w:tcW w:w="1300" w:type="dxa"/>
            <w:tcMar>
              <w:top w:w="60" w:type="dxa"/>
              <w:left w:w="90" w:type="dxa"/>
              <w:bottom w:w="60" w:type="dxa"/>
              <w:right w:w="90" w:type="dxa"/>
            </w:tcMar>
            <w:vAlign w:val="center"/>
          </w:tcPr>
          <w:p w14:paraId="31446494">
            <w:pPr>
              <w:jc w:val="left"/>
            </w:pPr>
            <w:r>
              <w:rPr>
                <w:rFonts w:ascii="Times New Roman" w:hAnsi="Times New Roman" w:eastAsia="Times New Roman" w:cs="Times New Roman"/>
                <w:b w:val="0"/>
                <w:bCs w:val="0"/>
                <w:i w:val="0"/>
                <w:iCs w:val="0"/>
                <w:sz w:val="19"/>
                <w:szCs w:val="19"/>
              </w:rPr>
              <w:t>Medium</w:t>
            </w:r>
          </w:p>
        </w:tc>
        <w:tc>
          <w:tcPr>
            <w:tcW w:w="1900" w:type="dxa"/>
            <w:tcMar>
              <w:top w:w="60" w:type="dxa"/>
              <w:left w:w="90" w:type="dxa"/>
              <w:bottom w:w="60" w:type="dxa"/>
              <w:right w:w="90" w:type="dxa"/>
            </w:tcMar>
            <w:vAlign w:val="center"/>
          </w:tcPr>
          <w:p w14:paraId="770F9DAD">
            <w:pPr>
              <w:jc w:val="left"/>
            </w:pPr>
            <w:r>
              <w:rPr>
                <w:rFonts w:ascii="Times New Roman" w:hAnsi="Times New Roman" w:eastAsia="Times New Roman" w:cs="Times New Roman"/>
                <w:b w:val="0"/>
                <w:bCs w:val="0"/>
                <w:i w:val="0"/>
                <w:iCs w:val="0"/>
                <w:sz w:val="19"/>
                <w:szCs w:val="19"/>
              </w:rPr>
              <w:t>No raw-text logging by design; code-reviewed before integration</w:t>
            </w:r>
          </w:p>
        </w:tc>
        <w:tc>
          <w:tcPr>
            <w:tcW w:w="1850" w:type="dxa"/>
            <w:tcMar>
              <w:top w:w="60" w:type="dxa"/>
              <w:left w:w="90" w:type="dxa"/>
              <w:bottom w:w="60" w:type="dxa"/>
              <w:right w:w="90" w:type="dxa"/>
            </w:tcMar>
            <w:vAlign w:val="center"/>
          </w:tcPr>
          <w:p w14:paraId="0FCACD0C">
            <w:pPr>
              <w:jc w:val="left"/>
            </w:pPr>
            <w:r>
              <w:rPr>
                <w:rFonts w:ascii="Times New Roman" w:hAnsi="Times New Roman" w:eastAsia="Times New Roman" w:cs="Times New Roman"/>
                <w:b w:val="0"/>
                <w:bCs w:val="0"/>
                <w:i w:val="0"/>
                <w:iCs w:val="0"/>
                <w:sz w:val="19"/>
                <w:szCs w:val="19"/>
              </w:rPr>
              <w:t>Low</w:t>
            </w:r>
          </w:p>
        </w:tc>
      </w:tr>
    </w:tbl>
    <w:p w14:paraId="21EBA3EF">
      <w:pPr>
        <w:pStyle w:val="2"/>
        <w:pageBreakBefore/>
        <w:spacing w:before="120" w:after="280"/>
        <w:jc w:val="center"/>
      </w:pPr>
      <w:r>
        <w:rPr>
          <w:rFonts w:ascii="Times New Roman" w:hAnsi="Times New Roman" w:eastAsia="Times New Roman" w:cs="Times New Roman"/>
          <w:b/>
          <w:bCs/>
          <w:sz w:val="30"/>
          <w:szCs w:val="30"/>
        </w:rPr>
        <w:t>CHAPTER 4</w:t>
      </w:r>
    </w:p>
    <w:p w14:paraId="09986206">
      <w:pPr>
        <w:pStyle w:val="2"/>
        <w:spacing w:before="120" w:after="280"/>
        <w:jc w:val="center"/>
      </w:pPr>
      <w:r>
        <w:rPr>
          <w:rFonts w:ascii="Times New Roman" w:hAnsi="Times New Roman" w:eastAsia="Times New Roman" w:cs="Times New Roman"/>
          <w:b/>
          <w:bCs/>
          <w:sz w:val="30"/>
          <w:szCs w:val="30"/>
        </w:rPr>
        <w:t>IMPLEMENTATION, TESTING &amp; RESULTS, PROJECT MANAGEMENT</w:t>
      </w:r>
    </w:p>
    <w:p w14:paraId="135376E7">
      <w:pPr>
        <w:pStyle w:val="3"/>
        <w:spacing w:before="260" w:after="160"/>
      </w:pPr>
      <w:r>
        <w:rPr>
          <w:rFonts w:ascii="Times New Roman" w:hAnsi="Times New Roman" w:eastAsia="Times New Roman" w:cs="Times New Roman"/>
          <w:b/>
          <w:bCs/>
          <w:sz w:val="26"/>
          <w:szCs w:val="26"/>
        </w:rPr>
        <w:t>4.1 Development Approach &amp; Resources</w:t>
      </w:r>
    </w:p>
    <w:p w14:paraId="76C8E456">
      <w:pPr>
        <w:spacing w:before="0" w:after="160"/>
        <w:jc w:val="both"/>
      </w:pPr>
      <w:r>
        <w:rPr>
          <w:rFonts w:ascii="Times New Roman" w:hAnsi="Times New Roman" w:eastAsia="Times New Roman" w:cs="Times New Roman"/>
          <w:b w:val="0"/>
          <w:bCs w:val="0"/>
          <w:i w:val="0"/>
          <w:iCs w:val="0"/>
          <w:sz w:val="24"/>
          <w:szCs w:val="24"/>
        </w:rPr>
        <w:t xml:space="preserve">Module </w:t>
      </w:r>
      <w:r>
        <w:rPr>
          <w:rFonts w:hint="default" w:cs="Times New Roman"/>
          <w:b w:val="0"/>
          <w:bCs w:val="0"/>
          <w:i w:val="0"/>
          <w:iCs w:val="0"/>
          <w:sz w:val="24"/>
          <w:szCs w:val="24"/>
          <w:lang w:val="en-US"/>
        </w:rPr>
        <w:t>1</w:t>
      </w:r>
      <w:r>
        <w:rPr>
          <w:rFonts w:ascii="Times New Roman" w:hAnsi="Times New Roman" w:eastAsia="Times New Roman" w:cs="Times New Roman"/>
          <w:b w:val="0"/>
          <w:bCs w:val="0"/>
          <w:i w:val="0"/>
          <w:iCs w:val="0"/>
          <w:sz w:val="24"/>
          <w:szCs w:val="24"/>
        </w:rPr>
        <w:t xml:space="preserve"> was developed iteratively: an initial rule-based prototype (Alternative 1, Chapter 3) was built first to establish a working baseline and a labelled evaluation sample, followed by integration of a pretrained statistical NLP pipeline, and finally the hybrid design combining both. Each stage was evaluated against the same held-out labelled sample before moving to the next, so that the final F1 improvement reported in 4.4 could be attributed specifically to the hybrid design rather than to sample variation.</w:t>
      </w:r>
    </w:p>
    <w:p w14:paraId="45BA17DC">
      <w:pPr>
        <w:spacing w:before="60" w:after="160"/>
        <w:jc w:val="center"/>
      </w:pPr>
      <w:r>
        <w:rPr>
          <w:rFonts w:ascii="Times New Roman" w:hAnsi="Times New Roman" w:eastAsia="Times New Roman" w:cs="Times New Roman"/>
          <w:b/>
          <w:bCs/>
          <w:sz w:val="22"/>
          <w:szCs w:val="22"/>
        </w:rPr>
        <w:t>Resources used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50"/>
      </w:tblGrid>
      <w:tr w14:paraId="60716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3B33"/>
            <w:tcMar>
              <w:top w:w="60" w:type="dxa"/>
              <w:left w:w="90" w:type="dxa"/>
              <w:bottom w:w="60" w:type="dxa"/>
              <w:right w:w="90" w:type="dxa"/>
            </w:tcMar>
            <w:vAlign w:val="center"/>
          </w:tcPr>
          <w:p w14:paraId="76E215B8">
            <w:pPr>
              <w:jc w:val="left"/>
            </w:pPr>
            <w:r>
              <w:rPr>
                <w:rFonts w:ascii="Times New Roman" w:hAnsi="Times New Roman" w:eastAsia="Times New Roman" w:cs="Times New Roman"/>
                <w:b/>
                <w:bCs/>
                <w:i w:val="0"/>
                <w:iCs w:val="0"/>
                <w:color w:val="FFFFFF"/>
                <w:sz w:val="19"/>
                <w:szCs w:val="19"/>
              </w:rPr>
              <w:t>Resource</w:t>
            </w:r>
          </w:p>
        </w:tc>
        <w:tc>
          <w:tcPr>
            <w:tcW w:w="5950" w:type="dxa"/>
            <w:shd w:val="clear" w:color="auto" w:fill="1F3B33"/>
            <w:tcMar>
              <w:top w:w="60" w:type="dxa"/>
              <w:left w:w="90" w:type="dxa"/>
              <w:bottom w:w="60" w:type="dxa"/>
              <w:right w:w="90" w:type="dxa"/>
            </w:tcMar>
            <w:vAlign w:val="center"/>
          </w:tcPr>
          <w:p w14:paraId="7A988E4F">
            <w:pPr>
              <w:jc w:val="left"/>
            </w:pPr>
            <w:r>
              <w:rPr>
                <w:rFonts w:ascii="Times New Roman" w:hAnsi="Times New Roman" w:eastAsia="Times New Roman" w:cs="Times New Roman"/>
                <w:b/>
                <w:bCs/>
                <w:i w:val="0"/>
                <w:iCs w:val="0"/>
                <w:color w:val="FFFFFF"/>
                <w:sz w:val="19"/>
                <w:szCs w:val="19"/>
              </w:rPr>
              <w:t>Details</w:t>
            </w:r>
          </w:p>
        </w:tc>
      </w:tr>
      <w:tr w14:paraId="7C2D3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90" w:type="dxa"/>
              <w:bottom w:w="60" w:type="dxa"/>
              <w:right w:w="90" w:type="dxa"/>
            </w:tcMar>
            <w:vAlign w:val="center"/>
          </w:tcPr>
          <w:p w14:paraId="20A3F5E6">
            <w:pPr>
              <w:jc w:val="left"/>
            </w:pPr>
            <w:r>
              <w:rPr>
                <w:rFonts w:ascii="Times New Roman" w:hAnsi="Times New Roman" w:eastAsia="Times New Roman" w:cs="Times New Roman"/>
                <w:b w:val="0"/>
                <w:bCs w:val="0"/>
                <w:i w:val="0"/>
                <w:iCs w:val="0"/>
                <w:sz w:val="19"/>
                <w:szCs w:val="19"/>
              </w:rPr>
              <w:t>Programming language</w:t>
            </w:r>
          </w:p>
        </w:tc>
        <w:tc>
          <w:tcPr>
            <w:tcW w:w="5950" w:type="dxa"/>
            <w:tcMar>
              <w:top w:w="60" w:type="dxa"/>
              <w:left w:w="90" w:type="dxa"/>
              <w:bottom w:w="60" w:type="dxa"/>
              <w:right w:w="90" w:type="dxa"/>
            </w:tcMar>
            <w:vAlign w:val="center"/>
          </w:tcPr>
          <w:p w14:paraId="6496CA97">
            <w:pPr>
              <w:jc w:val="left"/>
            </w:pPr>
            <w:r>
              <w:rPr>
                <w:rFonts w:ascii="Times New Roman" w:hAnsi="Times New Roman" w:eastAsia="Times New Roman" w:cs="Times New Roman"/>
                <w:b w:val="0"/>
                <w:bCs w:val="0"/>
                <w:i w:val="0"/>
                <w:iCs w:val="0"/>
                <w:sz w:val="19"/>
                <w:szCs w:val="19"/>
              </w:rPr>
              <w:t>Python 3.9+</w:t>
            </w:r>
          </w:p>
        </w:tc>
      </w:tr>
      <w:tr w14:paraId="17C11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90" w:type="dxa"/>
              <w:bottom w:w="60" w:type="dxa"/>
              <w:right w:w="90" w:type="dxa"/>
            </w:tcMar>
            <w:vAlign w:val="center"/>
          </w:tcPr>
          <w:p w14:paraId="157C1ED4">
            <w:pPr>
              <w:jc w:val="left"/>
            </w:pPr>
            <w:r>
              <w:rPr>
                <w:rFonts w:ascii="Times New Roman" w:hAnsi="Times New Roman" w:eastAsia="Times New Roman" w:cs="Times New Roman"/>
                <w:b w:val="0"/>
                <w:bCs w:val="0"/>
                <w:i w:val="0"/>
                <w:iCs w:val="0"/>
                <w:sz w:val="19"/>
                <w:szCs w:val="19"/>
              </w:rPr>
              <w:t>Core NLP framework</w:t>
            </w:r>
          </w:p>
        </w:tc>
        <w:tc>
          <w:tcPr>
            <w:tcW w:w="5950" w:type="dxa"/>
            <w:tcMar>
              <w:top w:w="60" w:type="dxa"/>
              <w:left w:w="90" w:type="dxa"/>
              <w:bottom w:w="60" w:type="dxa"/>
              <w:right w:w="90" w:type="dxa"/>
            </w:tcMar>
            <w:vAlign w:val="center"/>
          </w:tcPr>
          <w:p w14:paraId="26E3C831">
            <w:pPr>
              <w:jc w:val="left"/>
            </w:pPr>
            <w:r>
              <w:rPr>
                <w:rFonts w:ascii="Times New Roman" w:hAnsi="Times New Roman" w:eastAsia="Times New Roman" w:cs="Times New Roman"/>
                <w:b w:val="0"/>
                <w:bCs w:val="0"/>
                <w:i w:val="0"/>
                <w:iCs w:val="0"/>
                <w:sz w:val="19"/>
                <w:szCs w:val="19"/>
              </w:rPr>
              <w:t>spaCy (pretrained en_core_web_sm pipeline for tokenization, lemmatization, generic NER)</w:t>
            </w:r>
          </w:p>
        </w:tc>
      </w:tr>
      <w:tr w14:paraId="0199D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90" w:type="dxa"/>
              <w:bottom w:w="60" w:type="dxa"/>
              <w:right w:w="90" w:type="dxa"/>
            </w:tcMar>
            <w:vAlign w:val="center"/>
          </w:tcPr>
          <w:p w14:paraId="6DF65331">
            <w:pPr>
              <w:jc w:val="left"/>
            </w:pPr>
            <w:r>
              <w:rPr>
                <w:rFonts w:ascii="Times New Roman" w:hAnsi="Times New Roman" w:eastAsia="Times New Roman" w:cs="Times New Roman"/>
                <w:b w:val="0"/>
                <w:bCs w:val="0"/>
                <w:i w:val="0"/>
                <w:iCs w:val="0"/>
                <w:sz w:val="19"/>
                <w:szCs w:val="19"/>
              </w:rPr>
              <w:t>Domain entity extraction</w:t>
            </w:r>
          </w:p>
        </w:tc>
        <w:tc>
          <w:tcPr>
            <w:tcW w:w="5950" w:type="dxa"/>
            <w:tcMar>
              <w:top w:w="60" w:type="dxa"/>
              <w:left w:w="90" w:type="dxa"/>
              <w:bottom w:w="60" w:type="dxa"/>
              <w:right w:w="90" w:type="dxa"/>
            </w:tcMar>
            <w:vAlign w:val="center"/>
          </w:tcPr>
          <w:p w14:paraId="0BE81835">
            <w:pPr>
              <w:jc w:val="left"/>
            </w:pPr>
            <w:r>
              <w:rPr>
                <w:rFonts w:ascii="Times New Roman" w:hAnsi="Times New Roman" w:eastAsia="Times New Roman" w:cs="Times New Roman"/>
                <w:b w:val="0"/>
                <w:bCs w:val="0"/>
                <w:i w:val="0"/>
                <w:iCs w:val="0"/>
                <w:sz w:val="19"/>
                <w:szCs w:val="19"/>
              </w:rPr>
              <w:t>spaCy EntityRuler with a curated JSON-format skill/tool/degree taxonomy</w:t>
            </w:r>
          </w:p>
        </w:tc>
      </w:tr>
      <w:tr w14:paraId="3F372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90" w:type="dxa"/>
              <w:bottom w:w="60" w:type="dxa"/>
              <w:right w:w="90" w:type="dxa"/>
            </w:tcMar>
            <w:vAlign w:val="center"/>
          </w:tcPr>
          <w:p w14:paraId="1465442C">
            <w:pPr>
              <w:jc w:val="left"/>
            </w:pPr>
            <w:r>
              <w:rPr>
                <w:rFonts w:ascii="Times New Roman" w:hAnsi="Times New Roman" w:eastAsia="Times New Roman" w:cs="Times New Roman"/>
                <w:b w:val="0"/>
                <w:bCs w:val="0"/>
                <w:i w:val="0"/>
                <w:iCs w:val="0"/>
                <w:sz w:val="19"/>
                <w:szCs w:val="19"/>
              </w:rPr>
              <w:t>Evaluation sample</w:t>
            </w:r>
          </w:p>
        </w:tc>
        <w:tc>
          <w:tcPr>
            <w:tcW w:w="5950" w:type="dxa"/>
            <w:tcMar>
              <w:top w:w="60" w:type="dxa"/>
              <w:left w:w="90" w:type="dxa"/>
              <w:bottom w:w="60" w:type="dxa"/>
              <w:right w:w="90" w:type="dxa"/>
            </w:tcMar>
            <w:vAlign w:val="center"/>
          </w:tcPr>
          <w:p w14:paraId="4E4B5D5B">
            <w:pPr>
              <w:jc w:val="left"/>
            </w:pPr>
            <w:r>
              <w:rPr>
                <w:rFonts w:ascii="Times New Roman" w:hAnsi="Times New Roman" w:eastAsia="Times New Roman" w:cs="Times New Roman"/>
                <w:b w:val="0"/>
                <w:bCs w:val="0"/>
                <w:i w:val="0"/>
                <w:iCs w:val="0"/>
                <w:sz w:val="19"/>
                <w:szCs w:val="19"/>
              </w:rPr>
              <w:t>40 manually annotated resume/job-description text samples drawn from publicly available templates and anonymized sample postings</w:t>
            </w:r>
          </w:p>
        </w:tc>
      </w:tr>
      <w:tr w14:paraId="292B7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90" w:type="dxa"/>
              <w:bottom w:w="60" w:type="dxa"/>
              <w:right w:w="90" w:type="dxa"/>
            </w:tcMar>
            <w:vAlign w:val="center"/>
          </w:tcPr>
          <w:p w14:paraId="2BBC2709">
            <w:pPr>
              <w:jc w:val="left"/>
            </w:pPr>
            <w:r>
              <w:rPr>
                <w:rFonts w:ascii="Times New Roman" w:hAnsi="Times New Roman" w:eastAsia="Times New Roman" w:cs="Times New Roman"/>
                <w:b w:val="0"/>
                <w:bCs w:val="0"/>
                <w:i w:val="0"/>
                <w:iCs w:val="0"/>
                <w:sz w:val="19"/>
                <w:szCs w:val="19"/>
              </w:rPr>
              <w:t>Development hardware</w:t>
            </w:r>
          </w:p>
        </w:tc>
        <w:tc>
          <w:tcPr>
            <w:tcW w:w="5950" w:type="dxa"/>
            <w:tcMar>
              <w:top w:w="60" w:type="dxa"/>
              <w:left w:w="90" w:type="dxa"/>
              <w:bottom w:w="60" w:type="dxa"/>
              <w:right w:w="90" w:type="dxa"/>
            </w:tcMar>
            <w:vAlign w:val="center"/>
          </w:tcPr>
          <w:p w14:paraId="584AFA81">
            <w:pPr>
              <w:jc w:val="left"/>
            </w:pPr>
            <w:r>
              <w:rPr>
                <w:rFonts w:ascii="Times New Roman" w:hAnsi="Times New Roman" w:eastAsia="Times New Roman" w:cs="Times New Roman"/>
                <w:b w:val="0"/>
                <w:bCs w:val="0"/>
                <w:i w:val="0"/>
                <w:iCs w:val="0"/>
                <w:sz w:val="19"/>
                <w:szCs w:val="19"/>
              </w:rPr>
              <w:t>Intel Core i5 (10th Gen) class laptop, 16 GB RAM, no dedicated GPU required for this module</w:t>
            </w:r>
          </w:p>
        </w:tc>
      </w:tr>
    </w:tbl>
    <w:p w14:paraId="6F00B3E8">
      <w:pPr>
        <w:pStyle w:val="3"/>
        <w:spacing w:before="260" w:after="160"/>
      </w:pPr>
      <w:r>
        <w:rPr>
          <w:rFonts w:ascii="Times New Roman" w:hAnsi="Times New Roman" w:eastAsia="Times New Roman" w:cs="Times New Roman"/>
          <w:b/>
          <w:bCs/>
          <w:sz w:val="26"/>
          <w:szCs w:val="26"/>
        </w:rPr>
        <w:t>4.2 Software Implementation &amp; Modern Tools Used</w:t>
      </w:r>
    </w:p>
    <w:p w14:paraId="46134403">
      <w:pPr>
        <w:spacing w:before="0" w:after="160"/>
        <w:jc w:val="both"/>
      </w:pPr>
      <w:r>
        <w:rPr>
          <w:rFonts w:ascii="Times New Roman" w:hAnsi="Times New Roman" w:eastAsia="Times New Roman" w:cs="Times New Roman"/>
          <w:b w:val="0"/>
          <w:bCs w:val="0"/>
          <w:i w:val="0"/>
          <w:iCs w:val="0"/>
          <w:sz w:val="24"/>
          <w:szCs w:val="24"/>
        </w:rPr>
        <w:t xml:space="preserve">Module </w:t>
      </w:r>
      <w:r>
        <w:rPr>
          <w:rFonts w:hint="default" w:cs="Times New Roman"/>
          <w:b w:val="0"/>
          <w:bCs w:val="0"/>
          <w:i w:val="0"/>
          <w:iCs w:val="0"/>
          <w:sz w:val="24"/>
          <w:szCs w:val="24"/>
          <w:lang w:val="en-US"/>
        </w:rPr>
        <w:t>1</w:t>
      </w:r>
      <w:r>
        <w:rPr>
          <w:rFonts w:ascii="Times New Roman" w:hAnsi="Times New Roman" w:eastAsia="Times New Roman" w:cs="Times New Roman"/>
          <w:b w:val="0"/>
          <w:bCs w:val="0"/>
          <w:i w:val="0"/>
          <w:iCs w:val="0"/>
          <w:sz w:val="24"/>
          <w:szCs w:val="24"/>
        </w:rPr>
        <w:t xml:space="preserve"> is a software-only implementation; there is no hardware or fabrication component in this module's scope. The pipeline is implemented as a Python package exposing a single entry function that accepts raw text and returns the structured JSON output described in Chapter 3.</w:t>
      </w:r>
    </w:p>
    <w:p w14:paraId="6F965C76">
      <w:pPr>
        <w:spacing w:before="60" w:after="160"/>
        <w:jc w:val="center"/>
      </w:pPr>
      <w:r>
        <w:rPr>
          <w:rFonts w:ascii="Times New Roman" w:hAnsi="Times New Roman" w:eastAsia="Times New Roman" w:cs="Times New Roman"/>
          <w:b/>
          <w:bCs/>
          <w:sz w:val="22"/>
          <w:szCs w:val="22"/>
        </w:rPr>
        <w:t>Table 4.1: Tools / software used and their purpose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4200"/>
        <w:gridCol w:w="2650"/>
      </w:tblGrid>
      <w:tr w14:paraId="1CD16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F3B33"/>
            <w:tcMar>
              <w:top w:w="60" w:type="dxa"/>
              <w:left w:w="90" w:type="dxa"/>
              <w:bottom w:w="60" w:type="dxa"/>
              <w:right w:w="90" w:type="dxa"/>
            </w:tcMar>
            <w:vAlign w:val="center"/>
          </w:tcPr>
          <w:p w14:paraId="5B0478AD">
            <w:pPr>
              <w:jc w:val="left"/>
            </w:pPr>
            <w:r>
              <w:rPr>
                <w:rFonts w:ascii="Times New Roman" w:hAnsi="Times New Roman" w:eastAsia="Times New Roman" w:cs="Times New Roman"/>
                <w:b/>
                <w:bCs/>
                <w:i w:val="0"/>
                <w:iCs w:val="0"/>
                <w:color w:val="FFFFFF"/>
                <w:sz w:val="19"/>
                <w:szCs w:val="19"/>
              </w:rPr>
              <w:t>Tool / Software</w:t>
            </w:r>
          </w:p>
        </w:tc>
        <w:tc>
          <w:tcPr>
            <w:tcW w:w="4200" w:type="dxa"/>
            <w:shd w:val="clear" w:color="auto" w:fill="1F3B33"/>
            <w:tcMar>
              <w:top w:w="60" w:type="dxa"/>
              <w:left w:w="90" w:type="dxa"/>
              <w:bottom w:w="60" w:type="dxa"/>
              <w:right w:w="90" w:type="dxa"/>
            </w:tcMar>
            <w:vAlign w:val="center"/>
          </w:tcPr>
          <w:p w14:paraId="054DF46F">
            <w:pPr>
              <w:jc w:val="left"/>
            </w:pPr>
            <w:r>
              <w:rPr>
                <w:rFonts w:ascii="Times New Roman" w:hAnsi="Times New Roman" w:eastAsia="Times New Roman" w:cs="Times New Roman"/>
                <w:b/>
                <w:bCs/>
                <w:i w:val="0"/>
                <w:iCs w:val="0"/>
                <w:color w:val="FFFFFF"/>
                <w:sz w:val="19"/>
                <w:szCs w:val="19"/>
              </w:rPr>
              <w:t>Purpose</w:t>
            </w:r>
          </w:p>
        </w:tc>
        <w:tc>
          <w:tcPr>
            <w:tcW w:w="2650" w:type="dxa"/>
            <w:shd w:val="clear" w:color="auto" w:fill="1F3B33"/>
            <w:tcMar>
              <w:top w:w="60" w:type="dxa"/>
              <w:left w:w="90" w:type="dxa"/>
              <w:bottom w:w="60" w:type="dxa"/>
              <w:right w:w="90" w:type="dxa"/>
            </w:tcMar>
            <w:vAlign w:val="center"/>
          </w:tcPr>
          <w:p w14:paraId="72BAB140">
            <w:pPr>
              <w:jc w:val="left"/>
            </w:pPr>
            <w:r>
              <w:rPr>
                <w:rFonts w:ascii="Times New Roman" w:hAnsi="Times New Roman" w:eastAsia="Times New Roman" w:cs="Times New Roman"/>
                <w:b/>
                <w:bCs/>
                <w:i w:val="0"/>
                <w:iCs w:val="0"/>
                <w:color w:val="FFFFFF"/>
                <w:sz w:val="19"/>
                <w:szCs w:val="19"/>
              </w:rPr>
              <w:t>Stage Used</w:t>
            </w:r>
          </w:p>
        </w:tc>
      </w:tr>
      <w:tr w14:paraId="5FDA2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90" w:type="dxa"/>
              <w:bottom w:w="60" w:type="dxa"/>
              <w:right w:w="90" w:type="dxa"/>
            </w:tcMar>
            <w:vAlign w:val="center"/>
          </w:tcPr>
          <w:p w14:paraId="637A333B">
            <w:pPr>
              <w:jc w:val="left"/>
            </w:pPr>
            <w:r>
              <w:rPr>
                <w:rFonts w:ascii="Times New Roman" w:hAnsi="Times New Roman" w:eastAsia="Times New Roman" w:cs="Times New Roman"/>
                <w:b w:val="0"/>
                <w:bCs w:val="0"/>
                <w:i w:val="0"/>
                <w:iCs w:val="0"/>
                <w:sz w:val="19"/>
                <w:szCs w:val="19"/>
              </w:rPr>
              <w:t>Python 3.9+</w:t>
            </w:r>
          </w:p>
        </w:tc>
        <w:tc>
          <w:tcPr>
            <w:tcW w:w="4200" w:type="dxa"/>
            <w:tcMar>
              <w:top w:w="60" w:type="dxa"/>
              <w:left w:w="90" w:type="dxa"/>
              <w:bottom w:w="60" w:type="dxa"/>
              <w:right w:w="90" w:type="dxa"/>
            </w:tcMar>
            <w:vAlign w:val="center"/>
          </w:tcPr>
          <w:p w14:paraId="262487DA">
            <w:pPr>
              <w:jc w:val="left"/>
            </w:pPr>
            <w:r>
              <w:rPr>
                <w:rFonts w:ascii="Times New Roman" w:hAnsi="Times New Roman" w:eastAsia="Times New Roman" w:cs="Times New Roman"/>
                <w:b w:val="0"/>
                <w:bCs w:val="0"/>
                <w:i w:val="0"/>
                <w:iCs w:val="0"/>
                <w:sz w:val="19"/>
                <w:szCs w:val="19"/>
              </w:rPr>
              <w:t>Implementation language for the pipeline</w:t>
            </w:r>
          </w:p>
        </w:tc>
        <w:tc>
          <w:tcPr>
            <w:tcW w:w="2650" w:type="dxa"/>
            <w:tcMar>
              <w:top w:w="60" w:type="dxa"/>
              <w:left w:w="90" w:type="dxa"/>
              <w:bottom w:w="60" w:type="dxa"/>
              <w:right w:w="90" w:type="dxa"/>
            </w:tcMar>
            <w:vAlign w:val="center"/>
          </w:tcPr>
          <w:p w14:paraId="012E4B7C">
            <w:pPr>
              <w:jc w:val="left"/>
            </w:pPr>
            <w:r>
              <w:rPr>
                <w:rFonts w:ascii="Times New Roman" w:hAnsi="Times New Roman" w:eastAsia="Times New Roman" w:cs="Times New Roman"/>
                <w:b w:val="0"/>
                <w:bCs w:val="0"/>
                <w:i w:val="0"/>
                <w:iCs w:val="0"/>
                <w:sz w:val="19"/>
                <w:szCs w:val="19"/>
              </w:rPr>
              <w:t>All stages</w:t>
            </w:r>
          </w:p>
        </w:tc>
      </w:tr>
      <w:tr w14:paraId="21EEA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90" w:type="dxa"/>
              <w:bottom w:w="60" w:type="dxa"/>
              <w:right w:w="90" w:type="dxa"/>
            </w:tcMar>
            <w:vAlign w:val="center"/>
          </w:tcPr>
          <w:p w14:paraId="06CFEF5B">
            <w:pPr>
              <w:jc w:val="left"/>
            </w:pPr>
            <w:r>
              <w:rPr>
                <w:rFonts w:ascii="Times New Roman" w:hAnsi="Times New Roman" w:eastAsia="Times New Roman" w:cs="Times New Roman"/>
                <w:b w:val="0"/>
                <w:bCs w:val="0"/>
                <w:i w:val="0"/>
                <w:iCs w:val="0"/>
                <w:sz w:val="19"/>
                <w:szCs w:val="19"/>
              </w:rPr>
              <w:t>spaCy</w:t>
            </w:r>
          </w:p>
        </w:tc>
        <w:tc>
          <w:tcPr>
            <w:tcW w:w="4200" w:type="dxa"/>
            <w:tcMar>
              <w:top w:w="60" w:type="dxa"/>
              <w:left w:w="90" w:type="dxa"/>
              <w:bottom w:w="60" w:type="dxa"/>
              <w:right w:w="90" w:type="dxa"/>
            </w:tcMar>
            <w:vAlign w:val="center"/>
          </w:tcPr>
          <w:p w14:paraId="79B990FD">
            <w:pPr>
              <w:jc w:val="left"/>
            </w:pPr>
            <w:r>
              <w:rPr>
                <w:rFonts w:ascii="Times New Roman" w:hAnsi="Times New Roman" w:eastAsia="Times New Roman" w:cs="Times New Roman"/>
                <w:b w:val="0"/>
                <w:bCs w:val="0"/>
                <w:i w:val="0"/>
                <w:iCs w:val="0"/>
                <w:sz w:val="19"/>
                <w:szCs w:val="19"/>
              </w:rPr>
              <w:t>Tokenization, sentence segmentation, lemmatization, pretrained statistical NER</w:t>
            </w:r>
          </w:p>
        </w:tc>
        <w:tc>
          <w:tcPr>
            <w:tcW w:w="2650" w:type="dxa"/>
            <w:tcMar>
              <w:top w:w="60" w:type="dxa"/>
              <w:left w:w="90" w:type="dxa"/>
              <w:bottom w:w="60" w:type="dxa"/>
              <w:right w:w="90" w:type="dxa"/>
            </w:tcMar>
            <w:vAlign w:val="center"/>
          </w:tcPr>
          <w:p w14:paraId="6B83F5AC">
            <w:pPr>
              <w:jc w:val="left"/>
            </w:pPr>
            <w:r>
              <w:rPr>
                <w:rFonts w:ascii="Times New Roman" w:hAnsi="Times New Roman" w:eastAsia="Times New Roman" w:cs="Times New Roman"/>
                <w:b w:val="0"/>
                <w:bCs w:val="0"/>
                <w:i w:val="0"/>
                <w:iCs w:val="0"/>
                <w:sz w:val="19"/>
                <w:szCs w:val="19"/>
              </w:rPr>
              <w:t>Cleaning → NER</w:t>
            </w:r>
          </w:p>
        </w:tc>
      </w:tr>
      <w:tr w14:paraId="61D89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90" w:type="dxa"/>
              <w:bottom w:w="60" w:type="dxa"/>
              <w:right w:w="90" w:type="dxa"/>
            </w:tcMar>
            <w:vAlign w:val="center"/>
          </w:tcPr>
          <w:p w14:paraId="134360B4">
            <w:pPr>
              <w:jc w:val="left"/>
            </w:pPr>
            <w:r>
              <w:rPr>
                <w:rFonts w:ascii="Times New Roman" w:hAnsi="Times New Roman" w:eastAsia="Times New Roman" w:cs="Times New Roman"/>
                <w:b w:val="0"/>
                <w:bCs w:val="0"/>
                <w:i w:val="0"/>
                <w:iCs w:val="0"/>
                <w:sz w:val="19"/>
                <w:szCs w:val="19"/>
              </w:rPr>
              <w:t>spaCy EntityRuler</w:t>
            </w:r>
          </w:p>
        </w:tc>
        <w:tc>
          <w:tcPr>
            <w:tcW w:w="4200" w:type="dxa"/>
            <w:tcMar>
              <w:top w:w="60" w:type="dxa"/>
              <w:left w:w="90" w:type="dxa"/>
              <w:bottom w:w="60" w:type="dxa"/>
              <w:right w:w="90" w:type="dxa"/>
            </w:tcMar>
            <w:vAlign w:val="center"/>
          </w:tcPr>
          <w:p w14:paraId="4B699A0B">
            <w:pPr>
              <w:jc w:val="left"/>
            </w:pPr>
            <w:r>
              <w:rPr>
                <w:rFonts w:ascii="Times New Roman" w:hAnsi="Times New Roman" w:eastAsia="Times New Roman" w:cs="Times New Roman"/>
                <w:b w:val="0"/>
                <w:bCs w:val="0"/>
                <w:i w:val="0"/>
                <w:iCs w:val="0"/>
                <w:sz w:val="19"/>
                <w:szCs w:val="19"/>
              </w:rPr>
              <w:t>Rule/dictionary-based entity matching for SKILL, TOOL, DEGREE</w:t>
            </w:r>
          </w:p>
        </w:tc>
        <w:tc>
          <w:tcPr>
            <w:tcW w:w="2650" w:type="dxa"/>
            <w:tcMar>
              <w:top w:w="60" w:type="dxa"/>
              <w:left w:w="90" w:type="dxa"/>
              <w:bottom w:w="60" w:type="dxa"/>
              <w:right w:w="90" w:type="dxa"/>
            </w:tcMar>
            <w:vAlign w:val="center"/>
          </w:tcPr>
          <w:p w14:paraId="2706B041">
            <w:pPr>
              <w:jc w:val="left"/>
            </w:pPr>
            <w:r>
              <w:rPr>
                <w:rFonts w:ascii="Times New Roman" w:hAnsi="Times New Roman" w:eastAsia="Times New Roman" w:cs="Times New Roman"/>
                <w:b w:val="0"/>
                <w:bCs w:val="0"/>
                <w:i w:val="0"/>
                <w:iCs w:val="0"/>
                <w:sz w:val="19"/>
                <w:szCs w:val="19"/>
              </w:rPr>
              <w:t>NER (domain layer)</w:t>
            </w:r>
          </w:p>
        </w:tc>
      </w:tr>
      <w:tr w14:paraId="52B7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90" w:type="dxa"/>
              <w:bottom w:w="60" w:type="dxa"/>
              <w:right w:w="90" w:type="dxa"/>
            </w:tcMar>
            <w:vAlign w:val="center"/>
          </w:tcPr>
          <w:p w14:paraId="366CBA0A">
            <w:pPr>
              <w:jc w:val="left"/>
            </w:pPr>
            <w:r>
              <w:rPr>
                <w:rFonts w:ascii="Times New Roman" w:hAnsi="Times New Roman" w:eastAsia="Times New Roman" w:cs="Times New Roman"/>
                <w:b w:val="0"/>
                <w:bCs w:val="0"/>
                <w:i w:val="0"/>
                <w:iCs w:val="0"/>
                <w:sz w:val="19"/>
                <w:szCs w:val="19"/>
              </w:rPr>
              <w:t>Regular expressions (Python re)</w:t>
            </w:r>
          </w:p>
        </w:tc>
        <w:tc>
          <w:tcPr>
            <w:tcW w:w="4200" w:type="dxa"/>
            <w:tcMar>
              <w:top w:w="60" w:type="dxa"/>
              <w:left w:w="90" w:type="dxa"/>
              <w:bottom w:w="60" w:type="dxa"/>
              <w:right w:w="90" w:type="dxa"/>
            </w:tcMar>
            <w:vAlign w:val="center"/>
          </w:tcPr>
          <w:p w14:paraId="68D26B4F">
            <w:pPr>
              <w:jc w:val="left"/>
            </w:pPr>
            <w:r>
              <w:rPr>
                <w:rFonts w:ascii="Times New Roman" w:hAnsi="Times New Roman" w:eastAsia="Times New Roman" w:cs="Times New Roman"/>
                <w:b w:val="0"/>
                <w:bCs w:val="0"/>
                <w:i w:val="0"/>
                <w:iCs w:val="0"/>
                <w:sz w:val="19"/>
                <w:szCs w:val="19"/>
              </w:rPr>
              <w:t>Artefact removal (bullet characters, stray whitespace, control characters)</w:t>
            </w:r>
          </w:p>
        </w:tc>
        <w:tc>
          <w:tcPr>
            <w:tcW w:w="2650" w:type="dxa"/>
            <w:tcMar>
              <w:top w:w="60" w:type="dxa"/>
              <w:left w:w="90" w:type="dxa"/>
              <w:bottom w:w="60" w:type="dxa"/>
              <w:right w:w="90" w:type="dxa"/>
            </w:tcMar>
            <w:vAlign w:val="center"/>
          </w:tcPr>
          <w:p w14:paraId="760687C5">
            <w:pPr>
              <w:jc w:val="left"/>
            </w:pPr>
            <w:r>
              <w:rPr>
                <w:rFonts w:ascii="Times New Roman" w:hAnsi="Times New Roman" w:eastAsia="Times New Roman" w:cs="Times New Roman"/>
                <w:b w:val="0"/>
                <w:bCs w:val="0"/>
                <w:i w:val="0"/>
                <w:iCs w:val="0"/>
                <w:sz w:val="19"/>
                <w:szCs w:val="19"/>
              </w:rPr>
              <w:t>Cleaning</w:t>
            </w:r>
          </w:p>
        </w:tc>
      </w:tr>
      <w:tr w14:paraId="67F10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90" w:type="dxa"/>
              <w:bottom w:w="60" w:type="dxa"/>
              <w:right w:w="90" w:type="dxa"/>
            </w:tcMar>
            <w:vAlign w:val="center"/>
          </w:tcPr>
          <w:p w14:paraId="4AB6BA9C">
            <w:pPr>
              <w:jc w:val="left"/>
            </w:pPr>
            <w:r>
              <w:rPr>
                <w:rFonts w:ascii="Times New Roman" w:hAnsi="Times New Roman" w:eastAsia="Times New Roman" w:cs="Times New Roman"/>
                <w:b w:val="0"/>
                <w:bCs w:val="0"/>
                <w:i w:val="0"/>
                <w:iCs w:val="0"/>
                <w:sz w:val="19"/>
                <w:szCs w:val="19"/>
              </w:rPr>
              <w:t>JSON (Python json module)</w:t>
            </w:r>
          </w:p>
        </w:tc>
        <w:tc>
          <w:tcPr>
            <w:tcW w:w="4200" w:type="dxa"/>
            <w:tcMar>
              <w:top w:w="60" w:type="dxa"/>
              <w:left w:w="90" w:type="dxa"/>
              <w:bottom w:w="60" w:type="dxa"/>
              <w:right w:w="90" w:type="dxa"/>
            </w:tcMar>
            <w:vAlign w:val="center"/>
          </w:tcPr>
          <w:p w14:paraId="3198C14B">
            <w:pPr>
              <w:jc w:val="left"/>
            </w:pPr>
            <w:r>
              <w:rPr>
                <w:rFonts w:ascii="Times New Roman" w:hAnsi="Times New Roman" w:eastAsia="Times New Roman" w:cs="Times New Roman"/>
                <w:b w:val="0"/>
                <w:bCs w:val="0"/>
                <w:i w:val="0"/>
                <w:iCs w:val="0"/>
                <w:sz w:val="19"/>
                <w:szCs w:val="19"/>
              </w:rPr>
              <w:t>Structured output serialization for downstream modules</w:t>
            </w:r>
          </w:p>
        </w:tc>
        <w:tc>
          <w:tcPr>
            <w:tcW w:w="2650" w:type="dxa"/>
            <w:tcMar>
              <w:top w:w="60" w:type="dxa"/>
              <w:left w:w="90" w:type="dxa"/>
              <w:bottom w:w="60" w:type="dxa"/>
              <w:right w:w="90" w:type="dxa"/>
            </w:tcMar>
            <w:vAlign w:val="center"/>
          </w:tcPr>
          <w:p w14:paraId="3EF37204">
            <w:pPr>
              <w:jc w:val="left"/>
            </w:pPr>
            <w:r>
              <w:rPr>
                <w:rFonts w:ascii="Times New Roman" w:hAnsi="Times New Roman" w:eastAsia="Times New Roman" w:cs="Times New Roman"/>
                <w:b w:val="0"/>
                <w:bCs w:val="0"/>
                <w:i w:val="0"/>
                <w:iCs w:val="0"/>
                <w:sz w:val="19"/>
                <w:szCs w:val="19"/>
              </w:rPr>
              <w:t>Output</w:t>
            </w:r>
          </w:p>
        </w:tc>
      </w:tr>
      <w:tr w14:paraId="300AC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90" w:type="dxa"/>
              <w:bottom w:w="60" w:type="dxa"/>
              <w:right w:w="90" w:type="dxa"/>
            </w:tcMar>
            <w:vAlign w:val="center"/>
          </w:tcPr>
          <w:p w14:paraId="05E1562A">
            <w:pPr>
              <w:jc w:val="left"/>
            </w:pPr>
            <w:r>
              <w:rPr>
                <w:rFonts w:ascii="Times New Roman" w:hAnsi="Times New Roman" w:eastAsia="Times New Roman" w:cs="Times New Roman"/>
                <w:b w:val="0"/>
                <w:bCs w:val="0"/>
                <w:i w:val="0"/>
                <w:iCs w:val="0"/>
                <w:sz w:val="19"/>
                <w:szCs w:val="19"/>
              </w:rPr>
              <w:t>pytest</w:t>
            </w:r>
          </w:p>
        </w:tc>
        <w:tc>
          <w:tcPr>
            <w:tcW w:w="4200" w:type="dxa"/>
            <w:tcMar>
              <w:top w:w="60" w:type="dxa"/>
              <w:left w:w="90" w:type="dxa"/>
              <w:bottom w:w="60" w:type="dxa"/>
              <w:right w:w="90" w:type="dxa"/>
            </w:tcMar>
            <w:vAlign w:val="center"/>
          </w:tcPr>
          <w:p w14:paraId="0F7B8102">
            <w:pPr>
              <w:jc w:val="left"/>
            </w:pPr>
            <w:r>
              <w:rPr>
                <w:rFonts w:ascii="Times New Roman" w:hAnsi="Times New Roman" w:eastAsia="Times New Roman" w:cs="Times New Roman"/>
                <w:b w:val="0"/>
                <w:bCs w:val="0"/>
                <w:i w:val="0"/>
                <w:iCs w:val="0"/>
                <w:sz w:val="19"/>
                <w:szCs w:val="19"/>
              </w:rPr>
              <w:t>Unit and accuracy-evaluation test harness</w:t>
            </w:r>
          </w:p>
        </w:tc>
        <w:tc>
          <w:tcPr>
            <w:tcW w:w="2650" w:type="dxa"/>
            <w:tcMar>
              <w:top w:w="60" w:type="dxa"/>
              <w:left w:w="90" w:type="dxa"/>
              <w:bottom w:w="60" w:type="dxa"/>
              <w:right w:w="90" w:type="dxa"/>
            </w:tcMar>
            <w:vAlign w:val="center"/>
          </w:tcPr>
          <w:p w14:paraId="34A2FB55">
            <w:pPr>
              <w:jc w:val="left"/>
            </w:pPr>
            <w:r>
              <w:rPr>
                <w:rFonts w:ascii="Times New Roman" w:hAnsi="Times New Roman" w:eastAsia="Times New Roman" w:cs="Times New Roman"/>
                <w:b w:val="0"/>
                <w:bCs w:val="0"/>
                <w:i w:val="0"/>
                <w:iCs w:val="0"/>
                <w:sz w:val="19"/>
                <w:szCs w:val="19"/>
              </w:rPr>
              <w:t>Testing</w:t>
            </w:r>
          </w:p>
        </w:tc>
      </w:tr>
    </w:tbl>
    <w:p w14:paraId="232A47C0">
      <w:pPr>
        <w:spacing w:before="0" w:after="160"/>
        <w:jc w:val="both"/>
      </w:pPr>
      <w:r>
        <w:rPr>
          <w:rFonts w:ascii="Times New Roman" w:hAnsi="Times New Roman" w:eastAsia="Times New Roman" w:cs="Times New Roman"/>
          <w:b w:val="0"/>
          <w:bCs w:val="0"/>
          <w:i/>
          <w:iCs/>
          <w:sz w:val="24"/>
          <w:szCs w:val="24"/>
        </w:rPr>
        <w:t>Figure 4.1 below shows a sample run of the pipeline processing a candidate profile, illustrating the before/after preprocessing and matched-skill transformation.</w:t>
      </w:r>
    </w:p>
    <w:p w14:paraId="0D649483">
      <w:pPr>
        <w:jc w:val="center"/>
      </w:pPr>
      <w:r>
        <w:drawing>
          <wp:inline distT="0" distB="0" distL="114300" distR="114300">
            <wp:extent cx="5303520" cy="4295775"/>
            <wp:effectExtent l="0" t="0" r="1143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303520" cy="4296361"/>
                    </a:xfrm>
                    <a:prstGeom prst="rect">
                      <a:avLst/>
                    </a:prstGeom>
                  </pic:spPr>
                </pic:pic>
              </a:graphicData>
            </a:graphic>
          </wp:inline>
        </w:drawing>
      </w:r>
    </w:p>
    <w:p w14:paraId="0DAB3CDE">
      <w:pPr>
        <w:jc w:val="center"/>
      </w:pPr>
      <w:r>
        <w:rPr>
          <w:b/>
          <w:sz w:val="20"/>
        </w:rPr>
        <w:t xml:space="preserve">Fig. 4.1. </w:t>
      </w:r>
      <w:r>
        <w:rPr>
          <w:i/>
          <w:sz w:val="20"/>
        </w:rPr>
        <w:t>Sample before/after preprocessing transformation — matched skills highlighted and resume bullets reordered for relevance (ATS score shown at 21% for this illustrative sample).</w:t>
      </w:r>
    </w:p>
    <w:p w14:paraId="61195ABC">
      <w:pPr>
        <w:pStyle w:val="3"/>
        <w:spacing w:before="260" w:after="160"/>
      </w:pPr>
      <w:r>
        <w:rPr>
          <w:rFonts w:ascii="Times New Roman" w:hAnsi="Times New Roman" w:eastAsia="Times New Roman" w:cs="Times New Roman"/>
          <w:b/>
          <w:bCs/>
          <w:sz w:val="26"/>
          <w:szCs w:val="26"/>
        </w:rPr>
        <w:t>4.3 Test Plan &amp; Verification</w:t>
      </w:r>
    </w:p>
    <w:p w14:paraId="44EA6BAF">
      <w:pPr>
        <w:spacing w:before="60" w:after="160"/>
        <w:jc w:val="center"/>
      </w:pPr>
      <w:r>
        <w:rPr>
          <w:rFonts w:ascii="Times New Roman" w:hAnsi="Times New Roman" w:eastAsia="Times New Roman" w:cs="Times New Roman"/>
          <w:b/>
          <w:bCs/>
          <w:sz w:val="22"/>
          <w:szCs w:val="22"/>
        </w:rPr>
        <w:t>Table 4.2: Test plan and verification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550"/>
      </w:tblGrid>
      <w:tr w14:paraId="0FED5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B33"/>
            <w:tcMar>
              <w:top w:w="60" w:type="dxa"/>
              <w:left w:w="90" w:type="dxa"/>
              <w:bottom w:w="60" w:type="dxa"/>
              <w:right w:w="90" w:type="dxa"/>
            </w:tcMar>
            <w:vAlign w:val="center"/>
          </w:tcPr>
          <w:p w14:paraId="4A275C81">
            <w:pPr>
              <w:jc w:val="left"/>
            </w:pPr>
            <w:r>
              <w:rPr>
                <w:rFonts w:ascii="Times New Roman" w:hAnsi="Times New Roman" w:eastAsia="Times New Roman" w:cs="Times New Roman"/>
                <w:b/>
                <w:bCs/>
                <w:i w:val="0"/>
                <w:iCs w:val="0"/>
                <w:color w:val="FFFFFF"/>
                <w:sz w:val="19"/>
                <w:szCs w:val="19"/>
              </w:rPr>
              <w:t>Requirement</w:t>
            </w:r>
          </w:p>
        </w:tc>
        <w:tc>
          <w:tcPr>
            <w:tcW w:w="3400" w:type="dxa"/>
            <w:shd w:val="clear" w:color="auto" w:fill="1F3B33"/>
            <w:tcMar>
              <w:top w:w="60" w:type="dxa"/>
              <w:left w:w="90" w:type="dxa"/>
              <w:bottom w:w="60" w:type="dxa"/>
              <w:right w:w="90" w:type="dxa"/>
            </w:tcMar>
            <w:vAlign w:val="center"/>
          </w:tcPr>
          <w:p w14:paraId="39E3AA29">
            <w:pPr>
              <w:jc w:val="left"/>
            </w:pPr>
            <w:r>
              <w:rPr>
                <w:rFonts w:ascii="Times New Roman" w:hAnsi="Times New Roman" w:eastAsia="Times New Roman" w:cs="Times New Roman"/>
                <w:b/>
                <w:bCs/>
                <w:i w:val="0"/>
                <w:iCs w:val="0"/>
                <w:color w:val="FFFFFF"/>
                <w:sz w:val="19"/>
                <w:szCs w:val="19"/>
              </w:rPr>
              <w:t>Test Method</w:t>
            </w:r>
          </w:p>
        </w:tc>
        <w:tc>
          <w:tcPr>
            <w:tcW w:w="3550" w:type="dxa"/>
            <w:shd w:val="clear" w:color="auto" w:fill="1F3B33"/>
            <w:tcMar>
              <w:top w:w="60" w:type="dxa"/>
              <w:left w:w="90" w:type="dxa"/>
              <w:bottom w:w="60" w:type="dxa"/>
              <w:right w:w="90" w:type="dxa"/>
            </w:tcMar>
            <w:vAlign w:val="center"/>
          </w:tcPr>
          <w:p w14:paraId="097B8F02">
            <w:pPr>
              <w:jc w:val="left"/>
            </w:pPr>
            <w:r>
              <w:rPr>
                <w:rFonts w:ascii="Times New Roman" w:hAnsi="Times New Roman" w:eastAsia="Times New Roman" w:cs="Times New Roman"/>
                <w:b/>
                <w:bCs/>
                <w:i w:val="0"/>
                <w:iCs w:val="0"/>
                <w:color w:val="FFFFFF"/>
                <w:sz w:val="19"/>
                <w:szCs w:val="19"/>
              </w:rPr>
              <w:t>Acceptance Criterion</w:t>
            </w:r>
          </w:p>
        </w:tc>
      </w:tr>
      <w:tr w14:paraId="6D011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90" w:type="dxa"/>
              <w:bottom w:w="60" w:type="dxa"/>
              <w:right w:w="90" w:type="dxa"/>
            </w:tcMar>
            <w:vAlign w:val="center"/>
          </w:tcPr>
          <w:p w14:paraId="3326298D">
            <w:pPr>
              <w:jc w:val="left"/>
            </w:pPr>
            <w:r>
              <w:rPr>
                <w:rFonts w:ascii="Times New Roman" w:hAnsi="Times New Roman" w:eastAsia="Times New Roman" w:cs="Times New Roman"/>
                <w:b w:val="0"/>
                <w:bCs w:val="0"/>
                <w:i w:val="0"/>
                <w:iCs w:val="0"/>
                <w:sz w:val="19"/>
                <w:szCs w:val="19"/>
              </w:rPr>
              <w:t>Tokenization accuracy (Table 3.2)</w:t>
            </w:r>
          </w:p>
        </w:tc>
        <w:tc>
          <w:tcPr>
            <w:tcW w:w="3400" w:type="dxa"/>
            <w:tcMar>
              <w:top w:w="60" w:type="dxa"/>
              <w:left w:w="90" w:type="dxa"/>
              <w:bottom w:w="60" w:type="dxa"/>
              <w:right w:w="90" w:type="dxa"/>
            </w:tcMar>
            <w:vAlign w:val="center"/>
          </w:tcPr>
          <w:p w14:paraId="09920A9D">
            <w:pPr>
              <w:jc w:val="left"/>
            </w:pPr>
            <w:r>
              <w:rPr>
                <w:rFonts w:ascii="Times New Roman" w:hAnsi="Times New Roman" w:eastAsia="Times New Roman" w:cs="Times New Roman"/>
                <w:b w:val="0"/>
                <w:bCs w:val="0"/>
                <w:i w:val="0"/>
                <w:iCs w:val="0"/>
                <w:sz w:val="19"/>
                <w:szCs w:val="19"/>
              </w:rPr>
              <w:t>Compare pipeline token boundaries against manually annotated ground truth on the evaluation sample</w:t>
            </w:r>
          </w:p>
        </w:tc>
        <w:tc>
          <w:tcPr>
            <w:tcW w:w="3550" w:type="dxa"/>
            <w:tcMar>
              <w:top w:w="60" w:type="dxa"/>
              <w:left w:w="90" w:type="dxa"/>
              <w:bottom w:w="60" w:type="dxa"/>
              <w:right w:w="90" w:type="dxa"/>
            </w:tcMar>
            <w:vAlign w:val="center"/>
          </w:tcPr>
          <w:p w14:paraId="14538FE8">
            <w:pPr>
              <w:jc w:val="left"/>
            </w:pPr>
            <w:r>
              <w:rPr>
                <w:rFonts w:ascii="Times New Roman" w:hAnsi="Times New Roman" w:eastAsia="Times New Roman" w:cs="Times New Roman"/>
                <w:b w:val="0"/>
                <w:bCs w:val="0"/>
                <w:i w:val="0"/>
                <w:iCs w:val="0"/>
                <w:sz w:val="19"/>
                <w:szCs w:val="19"/>
              </w:rPr>
              <w:t>≥ 98% token-boundary agreement</w:t>
            </w:r>
          </w:p>
        </w:tc>
      </w:tr>
      <w:tr w14:paraId="3B811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90" w:type="dxa"/>
              <w:bottom w:w="60" w:type="dxa"/>
              <w:right w:w="90" w:type="dxa"/>
            </w:tcMar>
            <w:vAlign w:val="center"/>
          </w:tcPr>
          <w:p w14:paraId="2C26D917">
            <w:pPr>
              <w:jc w:val="left"/>
            </w:pPr>
            <w:r>
              <w:rPr>
                <w:rFonts w:ascii="Times New Roman" w:hAnsi="Times New Roman" w:eastAsia="Times New Roman" w:cs="Times New Roman"/>
                <w:b w:val="0"/>
                <w:bCs w:val="0"/>
                <w:i w:val="0"/>
                <w:iCs w:val="0"/>
                <w:sz w:val="19"/>
                <w:szCs w:val="19"/>
              </w:rPr>
              <w:t>Lemmatization correctness</w:t>
            </w:r>
          </w:p>
        </w:tc>
        <w:tc>
          <w:tcPr>
            <w:tcW w:w="3400" w:type="dxa"/>
            <w:tcMar>
              <w:top w:w="60" w:type="dxa"/>
              <w:left w:w="90" w:type="dxa"/>
              <w:bottom w:w="60" w:type="dxa"/>
              <w:right w:w="90" w:type="dxa"/>
            </w:tcMar>
            <w:vAlign w:val="center"/>
          </w:tcPr>
          <w:p w14:paraId="204A55B0">
            <w:pPr>
              <w:jc w:val="left"/>
            </w:pPr>
            <w:r>
              <w:rPr>
                <w:rFonts w:ascii="Times New Roman" w:hAnsi="Times New Roman" w:eastAsia="Times New Roman" w:cs="Times New Roman"/>
                <w:b w:val="0"/>
                <w:bCs w:val="0"/>
                <w:i w:val="0"/>
                <w:iCs w:val="0"/>
                <w:sz w:val="19"/>
                <w:szCs w:val="19"/>
              </w:rPr>
              <w:t>Manual review of lemmatized output against expected base forms</w:t>
            </w:r>
          </w:p>
        </w:tc>
        <w:tc>
          <w:tcPr>
            <w:tcW w:w="3550" w:type="dxa"/>
            <w:tcMar>
              <w:top w:w="60" w:type="dxa"/>
              <w:left w:w="90" w:type="dxa"/>
              <w:bottom w:w="60" w:type="dxa"/>
              <w:right w:w="90" w:type="dxa"/>
            </w:tcMar>
            <w:vAlign w:val="center"/>
          </w:tcPr>
          <w:p w14:paraId="3EB37115">
            <w:pPr>
              <w:jc w:val="left"/>
            </w:pPr>
            <w:r>
              <w:rPr>
                <w:rFonts w:ascii="Times New Roman" w:hAnsi="Times New Roman" w:eastAsia="Times New Roman" w:cs="Times New Roman"/>
                <w:b w:val="0"/>
                <w:bCs w:val="0"/>
                <w:i w:val="0"/>
                <w:iCs w:val="0"/>
                <w:sz w:val="19"/>
                <w:szCs w:val="19"/>
              </w:rPr>
              <w:t>≥ 95% correctness</w:t>
            </w:r>
          </w:p>
        </w:tc>
      </w:tr>
      <w:tr w14:paraId="6AA6C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90" w:type="dxa"/>
              <w:bottom w:w="60" w:type="dxa"/>
              <w:right w:w="90" w:type="dxa"/>
            </w:tcMar>
            <w:vAlign w:val="center"/>
          </w:tcPr>
          <w:p w14:paraId="41E6A94A">
            <w:pPr>
              <w:jc w:val="left"/>
            </w:pPr>
            <w:r>
              <w:rPr>
                <w:rFonts w:ascii="Times New Roman" w:hAnsi="Times New Roman" w:eastAsia="Times New Roman" w:cs="Times New Roman"/>
                <w:b w:val="0"/>
                <w:bCs w:val="0"/>
                <w:i w:val="0"/>
                <w:iCs w:val="0"/>
                <w:sz w:val="19"/>
                <w:szCs w:val="19"/>
              </w:rPr>
              <w:t>Domain-entity extraction F1</w:t>
            </w:r>
          </w:p>
        </w:tc>
        <w:tc>
          <w:tcPr>
            <w:tcW w:w="3400" w:type="dxa"/>
            <w:tcMar>
              <w:top w:w="60" w:type="dxa"/>
              <w:left w:w="90" w:type="dxa"/>
              <w:bottom w:w="60" w:type="dxa"/>
              <w:right w:w="90" w:type="dxa"/>
            </w:tcMar>
            <w:vAlign w:val="center"/>
          </w:tcPr>
          <w:p w14:paraId="62FA1661">
            <w:pPr>
              <w:jc w:val="left"/>
            </w:pPr>
            <w:r>
              <w:rPr>
                <w:rFonts w:ascii="Times New Roman" w:hAnsi="Times New Roman" w:eastAsia="Times New Roman" w:cs="Times New Roman"/>
                <w:b w:val="0"/>
                <w:bCs w:val="0"/>
                <w:i w:val="0"/>
                <w:iCs w:val="0"/>
                <w:sz w:val="19"/>
                <w:szCs w:val="19"/>
              </w:rPr>
              <w:t>Precision/Recall/F1 computed against labelled entity spans (Chapter 3, 3.5)</w:t>
            </w:r>
          </w:p>
        </w:tc>
        <w:tc>
          <w:tcPr>
            <w:tcW w:w="3550" w:type="dxa"/>
            <w:tcMar>
              <w:top w:w="60" w:type="dxa"/>
              <w:left w:w="90" w:type="dxa"/>
              <w:bottom w:w="60" w:type="dxa"/>
              <w:right w:w="90" w:type="dxa"/>
            </w:tcMar>
            <w:vAlign w:val="center"/>
          </w:tcPr>
          <w:p w14:paraId="2B25F7D7">
            <w:pPr>
              <w:jc w:val="left"/>
            </w:pPr>
            <w:r>
              <w:rPr>
                <w:rFonts w:ascii="Times New Roman" w:hAnsi="Times New Roman" w:eastAsia="Times New Roman" w:cs="Times New Roman"/>
                <w:b w:val="0"/>
                <w:bCs w:val="0"/>
                <w:i w:val="0"/>
                <w:iCs w:val="0"/>
                <w:sz w:val="19"/>
                <w:szCs w:val="19"/>
              </w:rPr>
              <w:t>F1 ≥ 0.85</w:t>
            </w:r>
          </w:p>
        </w:tc>
      </w:tr>
      <w:tr w14:paraId="5924A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90" w:type="dxa"/>
              <w:bottom w:w="60" w:type="dxa"/>
              <w:right w:w="90" w:type="dxa"/>
            </w:tcMar>
            <w:vAlign w:val="center"/>
          </w:tcPr>
          <w:p w14:paraId="4732F04B">
            <w:pPr>
              <w:jc w:val="left"/>
            </w:pPr>
            <w:r>
              <w:rPr>
                <w:rFonts w:ascii="Times New Roman" w:hAnsi="Times New Roman" w:eastAsia="Times New Roman" w:cs="Times New Roman"/>
                <w:b w:val="0"/>
                <w:bCs w:val="0"/>
                <w:i w:val="0"/>
                <w:iCs w:val="0"/>
                <w:sz w:val="19"/>
                <w:szCs w:val="19"/>
              </w:rPr>
              <w:t>Processing latency</w:t>
            </w:r>
          </w:p>
        </w:tc>
        <w:tc>
          <w:tcPr>
            <w:tcW w:w="3400" w:type="dxa"/>
            <w:tcMar>
              <w:top w:w="60" w:type="dxa"/>
              <w:left w:w="90" w:type="dxa"/>
              <w:bottom w:w="60" w:type="dxa"/>
              <w:right w:w="90" w:type="dxa"/>
            </w:tcMar>
            <w:vAlign w:val="center"/>
          </w:tcPr>
          <w:p w14:paraId="22CBC0A6">
            <w:pPr>
              <w:jc w:val="left"/>
            </w:pPr>
            <w:r>
              <w:rPr>
                <w:rFonts w:ascii="Times New Roman" w:hAnsi="Times New Roman" w:eastAsia="Times New Roman" w:cs="Times New Roman"/>
                <w:b w:val="0"/>
                <w:bCs w:val="0"/>
                <w:i w:val="0"/>
                <w:iCs w:val="0"/>
                <w:sz w:val="19"/>
                <w:szCs w:val="19"/>
              </w:rPr>
              <w:t>Wall-clock timing over 40 sample documents on development hardware</w:t>
            </w:r>
          </w:p>
        </w:tc>
        <w:tc>
          <w:tcPr>
            <w:tcW w:w="3550" w:type="dxa"/>
            <w:tcMar>
              <w:top w:w="60" w:type="dxa"/>
              <w:left w:w="90" w:type="dxa"/>
              <w:bottom w:w="60" w:type="dxa"/>
              <w:right w:w="90" w:type="dxa"/>
            </w:tcMar>
            <w:vAlign w:val="center"/>
          </w:tcPr>
          <w:p w14:paraId="1A2D1D2C">
            <w:pPr>
              <w:jc w:val="left"/>
            </w:pPr>
            <w:r>
              <w:rPr>
                <w:rFonts w:ascii="Times New Roman" w:hAnsi="Times New Roman" w:eastAsia="Times New Roman" w:cs="Times New Roman"/>
                <w:b w:val="0"/>
                <w:bCs w:val="0"/>
                <w:i w:val="0"/>
                <w:iCs w:val="0"/>
                <w:sz w:val="19"/>
                <w:szCs w:val="19"/>
              </w:rPr>
              <w:t>&lt; 500 ms per document (mean)</w:t>
            </w:r>
          </w:p>
        </w:tc>
      </w:tr>
      <w:tr w14:paraId="718FF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90" w:type="dxa"/>
              <w:bottom w:w="60" w:type="dxa"/>
              <w:right w:w="90" w:type="dxa"/>
            </w:tcMar>
            <w:vAlign w:val="center"/>
          </w:tcPr>
          <w:p w14:paraId="72C3D92F">
            <w:pPr>
              <w:jc w:val="left"/>
            </w:pPr>
            <w:r>
              <w:rPr>
                <w:rFonts w:ascii="Times New Roman" w:hAnsi="Times New Roman" w:eastAsia="Times New Roman" w:cs="Times New Roman"/>
                <w:b w:val="0"/>
                <w:bCs w:val="0"/>
                <w:i w:val="0"/>
                <w:iCs w:val="0"/>
                <w:sz w:val="19"/>
                <w:szCs w:val="19"/>
              </w:rPr>
              <w:t>Output contract stability</w:t>
            </w:r>
          </w:p>
        </w:tc>
        <w:tc>
          <w:tcPr>
            <w:tcW w:w="3400" w:type="dxa"/>
            <w:tcMar>
              <w:top w:w="60" w:type="dxa"/>
              <w:left w:w="90" w:type="dxa"/>
              <w:bottom w:w="60" w:type="dxa"/>
              <w:right w:w="90" w:type="dxa"/>
            </w:tcMar>
            <w:vAlign w:val="center"/>
          </w:tcPr>
          <w:p w14:paraId="160D6C1F">
            <w:pPr>
              <w:jc w:val="left"/>
            </w:pPr>
            <w:r>
              <w:rPr>
                <w:rFonts w:ascii="Times New Roman" w:hAnsi="Times New Roman" w:eastAsia="Times New Roman" w:cs="Times New Roman"/>
                <w:b w:val="0"/>
                <w:bCs w:val="0"/>
                <w:i w:val="0"/>
                <w:iCs w:val="0"/>
                <w:sz w:val="19"/>
                <w:szCs w:val="19"/>
              </w:rPr>
              <w:t>Schema validation test run against every pipeline change</w:t>
            </w:r>
          </w:p>
        </w:tc>
        <w:tc>
          <w:tcPr>
            <w:tcW w:w="3550" w:type="dxa"/>
            <w:tcMar>
              <w:top w:w="60" w:type="dxa"/>
              <w:left w:w="90" w:type="dxa"/>
              <w:bottom w:w="60" w:type="dxa"/>
              <w:right w:w="90" w:type="dxa"/>
            </w:tcMar>
            <w:vAlign w:val="center"/>
          </w:tcPr>
          <w:p w14:paraId="6F28570F">
            <w:pPr>
              <w:jc w:val="left"/>
            </w:pPr>
            <w:r>
              <w:rPr>
                <w:rFonts w:ascii="Times New Roman" w:hAnsi="Times New Roman" w:eastAsia="Times New Roman" w:cs="Times New Roman"/>
                <w:b w:val="0"/>
                <w:bCs w:val="0"/>
                <w:i w:val="0"/>
                <w:iCs w:val="0"/>
                <w:sz w:val="19"/>
                <w:szCs w:val="19"/>
              </w:rPr>
              <w:t>No breaking field changes without an explicit version bump</w:t>
            </w:r>
          </w:p>
        </w:tc>
      </w:tr>
    </w:tbl>
    <w:p w14:paraId="363F1081">
      <w:pPr>
        <w:pStyle w:val="3"/>
        <w:spacing w:before="260" w:after="160"/>
      </w:pPr>
      <w:r>
        <w:rPr>
          <w:rFonts w:ascii="Times New Roman" w:hAnsi="Times New Roman" w:eastAsia="Times New Roman" w:cs="Times New Roman"/>
          <w:b/>
          <w:bCs/>
          <w:sz w:val="26"/>
          <w:szCs w:val="26"/>
        </w:rPr>
        <w:t>4.4 Results</w:t>
      </w:r>
    </w:p>
    <w:p w14:paraId="2C21BE90">
      <w:pPr>
        <w:spacing w:before="60" w:after="160"/>
        <w:jc w:val="center"/>
      </w:pPr>
      <w:r>
        <w:rPr>
          <w:rFonts w:ascii="Times New Roman" w:hAnsi="Times New Roman" w:eastAsia="Times New Roman" w:cs="Times New Roman"/>
          <w:b/>
          <w:bCs/>
          <w:sz w:val="22"/>
          <w:szCs w:val="22"/>
        </w:rPr>
        <w:t>Table 4.3: Specification vs. achieved results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200"/>
        <w:gridCol w:w="2200"/>
        <w:gridCol w:w="1750"/>
      </w:tblGrid>
      <w:tr w14:paraId="3FD73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B33"/>
            <w:tcMar>
              <w:top w:w="60" w:type="dxa"/>
              <w:left w:w="90" w:type="dxa"/>
              <w:bottom w:w="60" w:type="dxa"/>
              <w:right w:w="90" w:type="dxa"/>
            </w:tcMar>
            <w:vAlign w:val="center"/>
          </w:tcPr>
          <w:p w14:paraId="4F2905EF">
            <w:pPr>
              <w:jc w:val="left"/>
            </w:pPr>
            <w:r>
              <w:rPr>
                <w:rFonts w:ascii="Times New Roman" w:hAnsi="Times New Roman" w:eastAsia="Times New Roman" w:cs="Times New Roman"/>
                <w:b/>
                <w:bCs/>
                <w:i w:val="0"/>
                <w:iCs w:val="0"/>
                <w:color w:val="FFFFFF"/>
                <w:sz w:val="19"/>
                <w:szCs w:val="19"/>
              </w:rPr>
              <w:t>Specification</w:t>
            </w:r>
          </w:p>
        </w:tc>
        <w:tc>
          <w:tcPr>
            <w:tcW w:w="2200" w:type="dxa"/>
            <w:shd w:val="clear" w:color="auto" w:fill="1F3B33"/>
            <w:tcMar>
              <w:top w:w="60" w:type="dxa"/>
              <w:left w:w="90" w:type="dxa"/>
              <w:bottom w:w="60" w:type="dxa"/>
              <w:right w:w="90" w:type="dxa"/>
            </w:tcMar>
            <w:vAlign w:val="center"/>
          </w:tcPr>
          <w:p w14:paraId="79EFCDA1">
            <w:pPr>
              <w:jc w:val="left"/>
            </w:pPr>
            <w:r>
              <w:rPr>
                <w:rFonts w:ascii="Times New Roman" w:hAnsi="Times New Roman" w:eastAsia="Times New Roman" w:cs="Times New Roman"/>
                <w:b/>
                <w:bCs/>
                <w:i w:val="0"/>
                <w:iCs w:val="0"/>
                <w:color w:val="FFFFFF"/>
                <w:sz w:val="19"/>
                <w:szCs w:val="19"/>
              </w:rPr>
              <w:t>Required Value</w:t>
            </w:r>
          </w:p>
        </w:tc>
        <w:tc>
          <w:tcPr>
            <w:tcW w:w="2200" w:type="dxa"/>
            <w:shd w:val="clear" w:color="auto" w:fill="1F3B33"/>
            <w:tcMar>
              <w:top w:w="60" w:type="dxa"/>
              <w:left w:w="90" w:type="dxa"/>
              <w:bottom w:w="60" w:type="dxa"/>
              <w:right w:w="90" w:type="dxa"/>
            </w:tcMar>
            <w:vAlign w:val="center"/>
          </w:tcPr>
          <w:p w14:paraId="5C42B65E">
            <w:pPr>
              <w:jc w:val="left"/>
            </w:pPr>
            <w:r>
              <w:rPr>
                <w:rFonts w:ascii="Times New Roman" w:hAnsi="Times New Roman" w:eastAsia="Times New Roman" w:cs="Times New Roman"/>
                <w:b/>
                <w:bCs/>
                <w:i w:val="0"/>
                <w:iCs w:val="0"/>
                <w:color w:val="FFFFFF"/>
                <w:sz w:val="19"/>
                <w:szCs w:val="19"/>
              </w:rPr>
              <w:t>Achieved Value</w:t>
            </w:r>
          </w:p>
        </w:tc>
        <w:tc>
          <w:tcPr>
            <w:tcW w:w="1750" w:type="dxa"/>
            <w:shd w:val="clear" w:color="auto" w:fill="1F3B33"/>
            <w:tcMar>
              <w:top w:w="60" w:type="dxa"/>
              <w:left w:w="90" w:type="dxa"/>
              <w:bottom w:w="60" w:type="dxa"/>
              <w:right w:w="90" w:type="dxa"/>
            </w:tcMar>
            <w:vAlign w:val="center"/>
          </w:tcPr>
          <w:p w14:paraId="62E093CC">
            <w:pPr>
              <w:jc w:val="left"/>
            </w:pPr>
            <w:r>
              <w:rPr>
                <w:rFonts w:ascii="Times New Roman" w:hAnsi="Times New Roman" w:eastAsia="Times New Roman" w:cs="Times New Roman"/>
                <w:b/>
                <w:bCs/>
                <w:i w:val="0"/>
                <w:iCs w:val="0"/>
                <w:color w:val="FFFFFF"/>
                <w:sz w:val="19"/>
                <w:szCs w:val="19"/>
              </w:rPr>
              <w:t>Status</w:t>
            </w:r>
          </w:p>
        </w:tc>
      </w:tr>
      <w:tr w14:paraId="3AB02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90" w:type="dxa"/>
              <w:bottom w:w="60" w:type="dxa"/>
              <w:right w:w="90" w:type="dxa"/>
            </w:tcMar>
            <w:vAlign w:val="center"/>
          </w:tcPr>
          <w:p w14:paraId="385019A5">
            <w:pPr>
              <w:jc w:val="left"/>
            </w:pPr>
            <w:r>
              <w:rPr>
                <w:rFonts w:ascii="Times New Roman" w:hAnsi="Times New Roman" w:eastAsia="Times New Roman" w:cs="Times New Roman"/>
                <w:b w:val="0"/>
                <w:bCs w:val="0"/>
                <w:i w:val="0"/>
                <w:iCs w:val="0"/>
                <w:sz w:val="19"/>
                <w:szCs w:val="19"/>
              </w:rPr>
              <w:t>Tokenization accuracy</w:t>
            </w:r>
          </w:p>
        </w:tc>
        <w:tc>
          <w:tcPr>
            <w:tcW w:w="2200" w:type="dxa"/>
            <w:tcMar>
              <w:top w:w="60" w:type="dxa"/>
              <w:left w:w="90" w:type="dxa"/>
              <w:bottom w:w="60" w:type="dxa"/>
              <w:right w:w="90" w:type="dxa"/>
            </w:tcMar>
            <w:vAlign w:val="center"/>
          </w:tcPr>
          <w:p w14:paraId="6D4CC368">
            <w:pPr>
              <w:jc w:val="left"/>
            </w:pPr>
            <w:r>
              <w:rPr>
                <w:rFonts w:ascii="Times New Roman" w:hAnsi="Times New Roman" w:eastAsia="Times New Roman" w:cs="Times New Roman"/>
                <w:b w:val="0"/>
                <w:bCs w:val="0"/>
                <w:i w:val="0"/>
                <w:iCs w:val="0"/>
                <w:sz w:val="19"/>
                <w:szCs w:val="19"/>
              </w:rPr>
              <w:t>≥ 98%</w:t>
            </w:r>
          </w:p>
        </w:tc>
        <w:tc>
          <w:tcPr>
            <w:tcW w:w="2200" w:type="dxa"/>
            <w:tcMar>
              <w:top w:w="60" w:type="dxa"/>
              <w:left w:w="90" w:type="dxa"/>
              <w:bottom w:w="60" w:type="dxa"/>
              <w:right w:w="90" w:type="dxa"/>
            </w:tcMar>
            <w:vAlign w:val="center"/>
          </w:tcPr>
          <w:p w14:paraId="0A79A750">
            <w:pPr>
              <w:jc w:val="left"/>
            </w:pPr>
            <w:r>
              <w:rPr>
                <w:rFonts w:ascii="Times New Roman" w:hAnsi="Times New Roman" w:eastAsia="Times New Roman" w:cs="Times New Roman"/>
                <w:b w:val="0"/>
                <w:bCs w:val="0"/>
                <w:i w:val="0"/>
                <w:iCs w:val="0"/>
                <w:sz w:val="19"/>
                <w:szCs w:val="19"/>
              </w:rPr>
              <w:t>98.6%</w:t>
            </w:r>
          </w:p>
        </w:tc>
        <w:tc>
          <w:tcPr>
            <w:tcW w:w="1750" w:type="dxa"/>
            <w:tcMar>
              <w:top w:w="60" w:type="dxa"/>
              <w:left w:w="90" w:type="dxa"/>
              <w:bottom w:w="60" w:type="dxa"/>
              <w:right w:w="90" w:type="dxa"/>
            </w:tcMar>
            <w:vAlign w:val="center"/>
          </w:tcPr>
          <w:p w14:paraId="64AF8C8A">
            <w:pPr>
              <w:jc w:val="left"/>
            </w:pPr>
            <w:r>
              <w:rPr>
                <w:rFonts w:ascii="Times New Roman" w:hAnsi="Times New Roman" w:eastAsia="Times New Roman" w:cs="Times New Roman"/>
                <w:b w:val="0"/>
                <w:bCs w:val="0"/>
                <w:i w:val="0"/>
                <w:iCs w:val="0"/>
                <w:sz w:val="19"/>
                <w:szCs w:val="19"/>
              </w:rPr>
              <w:t>Pass</w:t>
            </w:r>
          </w:p>
        </w:tc>
      </w:tr>
      <w:tr w14:paraId="024B9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90" w:type="dxa"/>
              <w:bottom w:w="60" w:type="dxa"/>
              <w:right w:w="90" w:type="dxa"/>
            </w:tcMar>
            <w:vAlign w:val="center"/>
          </w:tcPr>
          <w:p w14:paraId="274863A3">
            <w:pPr>
              <w:jc w:val="left"/>
            </w:pPr>
            <w:r>
              <w:rPr>
                <w:rFonts w:ascii="Times New Roman" w:hAnsi="Times New Roman" w:eastAsia="Times New Roman" w:cs="Times New Roman"/>
                <w:b w:val="0"/>
                <w:bCs w:val="0"/>
                <w:i w:val="0"/>
                <w:iCs w:val="0"/>
                <w:sz w:val="19"/>
                <w:szCs w:val="19"/>
              </w:rPr>
              <w:t>Lemmatization correctness</w:t>
            </w:r>
          </w:p>
        </w:tc>
        <w:tc>
          <w:tcPr>
            <w:tcW w:w="2200" w:type="dxa"/>
            <w:tcMar>
              <w:top w:w="60" w:type="dxa"/>
              <w:left w:w="90" w:type="dxa"/>
              <w:bottom w:w="60" w:type="dxa"/>
              <w:right w:w="90" w:type="dxa"/>
            </w:tcMar>
            <w:vAlign w:val="center"/>
          </w:tcPr>
          <w:p w14:paraId="379ADF29">
            <w:pPr>
              <w:jc w:val="left"/>
            </w:pPr>
            <w:r>
              <w:rPr>
                <w:rFonts w:ascii="Times New Roman" w:hAnsi="Times New Roman" w:eastAsia="Times New Roman" w:cs="Times New Roman"/>
                <w:b w:val="0"/>
                <w:bCs w:val="0"/>
                <w:i w:val="0"/>
                <w:iCs w:val="0"/>
                <w:sz w:val="19"/>
                <w:szCs w:val="19"/>
              </w:rPr>
              <w:t>≥ 95%</w:t>
            </w:r>
          </w:p>
        </w:tc>
        <w:tc>
          <w:tcPr>
            <w:tcW w:w="2200" w:type="dxa"/>
            <w:tcMar>
              <w:top w:w="60" w:type="dxa"/>
              <w:left w:w="90" w:type="dxa"/>
              <w:bottom w:w="60" w:type="dxa"/>
              <w:right w:w="90" w:type="dxa"/>
            </w:tcMar>
            <w:vAlign w:val="center"/>
          </w:tcPr>
          <w:p w14:paraId="40D6AE15">
            <w:pPr>
              <w:jc w:val="left"/>
            </w:pPr>
            <w:r>
              <w:rPr>
                <w:rFonts w:ascii="Times New Roman" w:hAnsi="Times New Roman" w:eastAsia="Times New Roman" w:cs="Times New Roman"/>
                <w:b w:val="0"/>
                <w:bCs w:val="0"/>
                <w:i w:val="0"/>
                <w:iCs w:val="0"/>
                <w:sz w:val="19"/>
                <w:szCs w:val="19"/>
              </w:rPr>
              <w:t>96.2%</w:t>
            </w:r>
          </w:p>
        </w:tc>
        <w:tc>
          <w:tcPr>
            <w:tcW w:w="1750" w:type="dxa"/>
            <w:tcMar>
              <w:top w:w="60" w:type="dxa"/>
              <w:left w:w="90" w:type="dxa"/>
              <w:bottom w:w="60" w:type="dxa"/>
              <w:right w:w="90" w:type="dxa"/>
            </w:tcMar>
            <w:vAlign w:val="center"/>
          </w:tcPr>
          <w:p w14:paraId="76935ADB">
            <w:pPr>
              <w:jc w:val="left"/>
            </w:pPr>
            <w:r>
              <w:rPr>
                <w:rFonts w:ascii="Times New Roman" w:hAnsi="Times New Roman" w:eastAsia="Times New Roman" w:cs="Times New Roman"/>
                <w:b w:val="0"/>
                <w:bCs w:val="0"/>
                <w:i w:val="0"/>
                <w:iCs w:val="0"/>
                <w:sz w:val="19"/>
                <w:szCs w:val="19"/>
              </w:rPr>
              <w:t>Pass</w:t>
            </w:r>
          </w:p>
        </w:tc>
      </w:tr>
      <w:tr w14:paraId="5E707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90" w:type="dxa"/>
              <w:bottom w:w="60" w:type="dxa"/>
              <w:right w:w="90" w:type="dxa"/>
            </w:tcMar>
            <w:vAlign w:val="center"/>
          </w:tcPr>
          <w:p w14:paraId="24608D17">
            <w:pPr>
              <w:jc w:val="left"/>
            </w:pPr>
            <w:r>
              <w:rPr>
                <w:rFonts w:ascii="Times New Roman" w:hAnsi="Times New Roman" w:eastAsia="Times New Roman" w:cs="Times New Roman"/>
                <w:b w:val="0"/>
                <w:bCs w:val="0"/>
                <w:i w:val="0"/>
                <w:iCs w:val="0"/>
                <w:sz w:val="19"/>
                <w:szCs w:val="19"/>
              </w:rPr>
              <w:t>Domain-entity extraction F1 (hybrid)</w:t>
            </w:r>
          </w:p>
        </w:tc>
        <w:tc>
          <w:tcPr>
            <w:tcW w:w="2200" w:type="dxa"/>
            <w:tcMar>
              <w:top w:w="60" w:type="dxa"/>
              <w:left w:w="90" w:type="dxa"/>
              <w:bottom w:w="60" w:type="dxa"/>
              <w:right w:w="90" w:type="dxa"/>
            </w:tcMar>
            <w:vAlign w:val="center"/>
          </w:tcPr>
          <w:p w14:paraId="0108D311">
            <w:pPr>
              <w:jc w:val="left"/>
            </w:pPr>
            <w:r>
              <w:rPr>
                <w:rFonts w:ascii="Times New Roman" w:hAnsi="Times New Roman" w:eastAsia="Times New Roman" w:cs="Times New Roman"/>
                <w:b w:val="0"/>
                <w:bCs w:val="0"/>
                <w:i w:val="0"/>
                <w:iCs w:val="0"/>
                <w:sz w:val="19"/>
                <w:szCs w:val="19"/>
              </w:rPr>
              <w:t>≥ 0.85</w:t>
            </w:r>
          </w:p>
        </w:tc>
        <w:tc>
          <w:tcPr>
            <w:tcW w:w="2200" w:type="dxa"/>
            <w:tcMar>
              <w:top w:w="60" w:type="dxa"/>
              <w:left w:w="90" w:type="dxa"/>
              <w:bottom w:w="60" w:type="dxa"/>
              <w:right w:w="90" w:type="dxa"/>
            </w:tcMar>
            <w:vAlign w:val="center"/>
          </w:tcPr>
          <w:p w14:paraId="35A4E4ED">
            <w:pPr>
              <w:jc w:val="left"/>
            </w:pPr>
            <w:r>
              <w:rPr>
                <w:rFonts w:ascii="Times New Roman" w:hAnsi="Times New Roman" w:eastAsia="Times New Roman" w:cs="Times New Roman"/>
                <w:b w:val="0"/>
                <w:bCs w:val="0"/>
                <w:i w:val="0"/>
                <w:iCs w:val="0"/>
                <w:sz w:val="19"/>
                <w:szCs w:val="19"/>
              </w:rPr>
              <w:t>0.89</w:t>
            </w:r>
          </w:p>
        </w:tc>
        <w:tc>
          <w:tcPr>
            <w:tcW w:w="1750" w:type="dxa"/>
            <w:tcMar>
              <w:top w:w="60" w:type="dxa"/>
              <w:left w:w="90" w:type="dxa"/>
              <w:bottom w:w="60" w:type="dxa"/>
              <w:right w:w="90" w:type="dxa"/>
            </w:tcMar>
            <w:vAlign w:val="center"/>
          </w:tcPr>
          <w:p w14:paraId="1F689504">
            <w:pPr>
              <w:jc w:val="left"/>
            </w:pPr>
            <w:r>
              <w:rPr>
                <w:rFonts w:ascii="Times New Roman" w:hAnsi="Times New Roman" w:eastAsia="Times New Roman" w:cs="Times New Roman"/>
                <w:b w:val="0"/>
                <w:bCs w:val="0"/>
                <w:i w:val="0"/>
                <w:iCs w:val="0"/>
                <w:sz w:val="19"/>
                <w:szCs w:val="19"/>
              </w:rPr>
              <w:t>Pass</w:t>
            </w:r>
          </w:p>
        </w:tc>
      </w:tr>
      <w:tr w14:paraId="27321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90" w:type="dxa"/>
              <w:bottom w:w="60" w:type="dxa"/>
              <w:right w:w="90" w:type="dxa"/>
            </w:tcMar>
            <w:vAlign w:val="center"/>
          </w:tcPr>
          <w:p w14:paraId="2D3B2112">
            <w:pPr>
              <w:jc w:val="left"/>
            </w:pPr>
            <w:r>
              <w:rPr>
                <w:rFonts w:ascii="Times New Roman" w:hAnsi="Times New Roman" w:eastAsia="Times New Roman" w:cs="Times New Roman"/>
                <w:b w:val="0"/>
                <w:bCs w:val="0"/>
                <w:i w:val="0"/>
                <w:iCs w:val="0"/>
                <w:sz w:val="19"/>
                <w:szCs w:val="19"/>
              </w:rPr>
              <w:t>Processing latency (mean)</w:t>
            </w:r>
          </w:p>
        </w:tc>
        <w:tc>
          <w:tcPr>
            <w:tcW w:w="2200" w:type="dxa"/>
            <w:tcMar>
              <w:top w:w="60" w:type="dxa"/>
              <w:left w:w="90" w:type="dxa"/>
              <w:bottom w:w="60" w:type="dxa"/>
              <w:right w:w="90" w:type="dxa"/>
            </w:tcMar>
            <w:vAlign w:val="center"/>
          </w:tcPr>
          <w:p w14:paraId="679688B5">
            <w:pPr>
              <w:jc w:val="left"/>
            </w:pPr>
            <w:r>
              <w:rPr>
                <w:rFonts w:ascii="Times New Roman" w:hAnsi="Times New Roman" w:eastAsia="Times New Roman" w:cs="Times New Roman"/>
                <w:b w:val="0"/>
                <w:bCs w:val="0"/>
                <w:i w:val="0"/>
                <w:iCs w:val="0"/>
                <w:sz w:val="19"/>
                <w:szCs w:val="19"/>
              </w:rPr>
              <w:t>&lt; 500 ms</w:t>
            </w:r>
          </w:p>
        </w:tc>
        <w:tc>
          <w:tcPr>
            <w:tcW w:w="2200" w:type="dxa"/>
            <w:tcMar>
              <w:top w:w="60" w:type="dxa"/>
              <w:left w:w="90" w:type="dxa"/>
              <w:bottom w:w="60" w:type="dxa"/>
              <w:right w:w="90" w:type="dxa"/>
            </w:tcMar>
            <w:vAlign w:val="center"/>
          </w:tcPr>
          <w:p w14:paraId="771EEAC4">
            <w:pPr>
              <w:jc w:val="left"/>
            </w:pPr>
            <w:r>
              <w:rPr>
                <w:rFonts w:ascii="Times New Roman" w:hAnsi="Times New Roman" w:eastAsia="Times New Roman" w:cs="Times New Roman"/>
                <w:b w:val="0"/>
                <w:bCs w:val="0"/>
                <w:i w:val="0"/>
                <w:iCs w:val="0"/>
                <w:sz w:val="19"/>
                <w:szCs w:val="19"/>
              </w:rPr>
              <w:t>287 ms</w:t>
            </w:r>
          </w:p>
        </w:tc>
        <w:tc>
          <w:tcPr>
            <w:tcW w:w="1750" w:type="dxa"/>
            <w:tcMar>
              <w:top w:w="60" w:type="dxa"/>
              <w:left w:w="90" w:type="dxa"/>
              <w:bottom w:w="60" w:type="dxa"/>
              <w:right w:w="90" w:type="dxa"/>
            </w:tcMar>
            <w:vAlign w:val="center"/>
          </w:tcPr>
          <w:p w14:paraId="3E51A7AF">
            <w:pPr>
              <w:jc w:val="left"/>
            </w:pPr>
            <w:r>
              <w:rPr>
                <w:rFonts w:ascii="Times New Roman" w:hAnsi="Times New Roman" w:eastAsia="Times New Roman" w:cs="Times New Roman"/>
                <w:b w:val="0"/>
                <w:bCs w:val="0"/>
                <w:i w:val="0"/>
                <w:iCs w:val="0"/>
                <w:sz w:val="19"/>
                <w:szCs w:val="19"/>
              </w:rPr>
              <w:t>Pass</w:t>
            </w:r>
          </w:p>
        </w:tc>
      </w:tr>
      <w:tr w14:paraId="41D6F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90" w:type="dxa"/>
              <w:bottom w:w="60" w:type="dxa"/>
              <w:right w:w="90" w:type="dxa"/>
            </w:tcMar>
            <w:vAlign w:val="center"/>
          </w:tcPr>
          <w:p w14:paraId="69BEB24B">
            <w:pPr>
              <w:jc w:val="left"/>
            </w:pPr>
            <w:r>
              <w:rPr>
                <w:rFonts w:ascii="Times New Roman" w:hAnsi="Times New Roman" w:eastAsia="Times New Roman" w:cs="Times New Roman"/>
                <w:b w:val="0"/>
                <w:bCs w:val="0"/>
                <w:i w:val="0"/>
                <w:iCs w:val="0"/>
                <w:sz w:val="19"/>
                <w:szCs w:val="19"/>
              </w:rPr>
              <w:t>Peak memory footprint</w:t>
            </w:r>
          </w:p>
        </w:tc>
        <w:tc>
          <w:tcPr>
            <w:tcW w:w="2200" w:type="dxa"/>
            <w:tcMar>
              <w:top w:w="60" w:type="dxa"/>
              <w:left w:w="90" w:type="dxa"/>
              <w:bottom w:w="60" w:type="dxa"/>
              <w:right w:w="90" w:type="dxa"/>
            </w:tcMar>
            <w:vAlign w:val="center"/>
          </w:tcPr>
          <w:p w14:paraId="52103254">
            <w:pPr>
              <w:jc w:val="left"/>
            </w:pPr>
            <w:r>
              <w:rPr>
                <w:rFonts w:ascii="Times New Roman" w:hAnsi="Times New Roman" w:eastAsia="Times New Roman" w:cs="Times New Roman"/>
                <w:b w:val="0"/>
                <w:bCs w:val="0"/>
                <w:i w:val="0"/>
                <w:iCs w:val="0"/>
                <w:sz w:val="19"/>
                <w:szCs w:val="19"/>
              </w:rPr>
              <w:t>&lt; 1 GB</w:t>
            </w:r>
          </w:p>
        </w:tc>
        <w:tc>
          <w:tcPr>
            <w:tcW w:w="2200" w:type="dxa"/>
            <w:tcMar>
              <w:top w:w="60" w:type="dxa"/>
              <w:left w:w="90" w:type="dxa"/>
              <w:bottom w:w="60" w:type="dxa"/>
              <w:right w:w="90" w:type="dxa"/>
            </w:tcMar>
            <w:vAlign w:val="center"/>
          </w:tcPr>
          <w:p w14:paraId="46E15F2A">
            <w:pPr>
              <w:jc w:val="left"/>
            </w:pPr>
            <w:r>
              <w:rPr>
                <w:rFonts w:ascii="Times New Roman" w:hAnsi="Times New Roman" w:eastAsia="Times New Roman" w:cs="Times New Roman"/>
                <w:b w:val="0"/>
                <w:bCs w:val="0"/>
                <w:i w:val="0"/>
                <w:iCs w:val="0"/>
                <w:sz w:val="19"/>
                <w:szCs w:val="19"/>
              </w:rPr>
              <w:t>≈ 340 MB</w:t>
            </w:r>
          </w:p>
        </w:tc>
        <w:tc>
          <w:tcPr>
            <w:tcW w:w="1750" w:type="dxa"/>
            <w:tcMar>
              <w:top w:w="60" w:type="dxa"/>
              <w:left w:w="90" w:type="dxa"/>
              <w:bottom w:w="60" w:type="dxa"/>
              <w:right w:w="90" w:type="dxa"/>
            </w:tcMar>
            <w:vAlign w:val="center"/>
          </w:tcPr>
          <w:p w14:paraId="6D636ABC">
            <w:pPr>
              <w:jc w:val="left"/>
            </w:pPr>
            <w:r>
              <w:rPr>
                <w:rFonts w:ascii="Times New Roman" w:hAnsi="Times New Roman" w:eastAsia="Times New Roman" w:cs="Times New Roman"/>
                <w:b w:val="0"/>
                <w:bCs w:val="0"/>
                <w:i w:val="0"/>
                <w:iCs w:val="0"/>
                <w:sz w:val="19"/>
                <w:szCs w:val="19"/>
              </w:rPr>
              <w:t>Pass</w:t>
            </w:r>
          </w:p>
        </w:tc>
      </w:tr>
    </w:tbl>
    <w:p w14:paraId="47B5DD64">
      <w:pPr>
        <w:spacing w:before="0" w:after="160"/>
        <w:jc w:val="both"/>
      </w:pPr>
      <w:r>
        <w:rPr>
          <w:rFonts w:ascii="Times New Roman" w:hAnsi="Times New Roman" w:eastAsia="Times New Roman" w:cs="Times New Roman"/>
          <w:b w:val="0"/>
          <w:bCs w:val="0"/>
          <w:i w:val="0"/>
          <w:iCs w:val="0"/>
          <w:sz w:val="24"/>
          <w:szCs w:val="24"/>
        </w:rPr>
        <w:t>For comparison, the two single-technique baselines evaluated on the same 40-sample set achieved a domain-entity F1 of 0.71 (rule-based only, Alternative 1) and 0.62 (pretrained-NER only, Alternative 2) — the hybrid design's 0.89 represents a 25% relative improvement over the stronger of the two baselines.</w:t>
      </w:r>
    </w:p>
    <w:p w14:paraId="36CE0124">
      <w:pPr>
        <w:jc w:val="center"/>
      </w:pPr>
      <w:r>
        <w:drawing>
          <wp:inline distT="0" distB="0" distL="114300" distR="114300">
            <wp:extent cx="4754880" cy="3056255"/>
            <wp:effectExtent l="0" t="0" r="762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754880" cy="3056709"/>
                    </a:xfrm>
                    <a:prstGeom prst="rect">
                      <a:avLst/>
                    </a:prstGeom>
                  </pic:spPr>
                </pic:pic>
              </a:graphicData>
            </a:graphic>
          </wp:inline>
        </w:drawing>
      </w:r>
    </w:p>
    <w:p w14:paraId="4C0256F5">
      <w:pPr>
        <w:jc w:val="center"/>
      </w:pPr>
      <w:r>
        <w:rPr>
          <w:b/>
          <w:sz w:val="20"/>
        </w:rPr>
        <w:t xml:space="preserve">Fig. 4.2. </w:t>
      </w:r>
      <w:r>
        <w:rPr>
          <w:i/>
          <w:sz w:val="20"/>
        </w:rPr>
        <w:t>F1-score comparison across the three alternatives (rule-based only, pretrained-NER only, and the proposed hybrid).</w:t>
      </w:r>
    </w:p>
    <w:p w14:paraId="03624B5D">
      <w:pPr>
        <w:pStyle w:val="3"/>
        <w:spacing w:before="260" w:after="160"/>
      </w:pPr>
      <w:r>
        <w:rPr>
          <w:rFonts w:ascii="Times New Roman" w:hAnsi="Times New Roman" w:eastAsia="Times New Roman" w:cs="Times New Roman"/>
          <w:b/>
          <w:bCs/>
          <w:sz w:val="26"/>
          <w:szCs w:val="26"/>
        </w:rPr>
        <w:t>4.5 Data Analysis &amp; Engineering Judgment</w:t>
      </w:r>
    </w:p>
    <w:p w14:paraId="197B9F43">
      <w:pPr>
        <w:spacing w:before="0" w:after="160"/>
        <w:jc w:val="both"/>
      </w:pPr>
      <w:r>
        <w:rPr>
          <w:rFonts w:ascii="Times New Roman" w:hAnsi="Times New Roman" w:eastAsia="Times New Roman" w:cs="Times New Roman"/>
          <w:b w:val="0"/>
          <w:bCs w:val="0"/>
          <w:i w:val="0"/>
          <w:iCs w:val="0"/>
          <w:sz w:val="24"/>
          <w:szCs w:val="24"/>
        </w:rPr>
        <w:t>The rule-based baseline's main failure mode was recall on skill phrasing not present verbatim in the taxonomy (e.g., "built REST APIs" not matching an entry for "API development"), consistent with the limitation Zhao et al. (2015) identify for pure taxonomy matching. The pretrained-NER-only baseline's main failure mode was precision: because it has no SKILL entity type, it frequently mis-classified skill/tool tokens as ORG or MISC, or missed them entirely — for example, tagging "Python" inconsistently depending on surrounding context. The hybrid pipeline resolves most of the rule-based baseline's recall gap by allowing near-miss taxonomy matches to be reviewed and added to the extensible taxonomy, and resolves the pretrained-only baseline's precision gap by giving skill/tool tokens an explicit, higher-priority entity type via the EntityRuler before the statistical model's more general (and here, less accurate) guess is considered. The remaining 0.11 F1 gap from a perfect score is attributed almost entirely to taxonomy coverage on emerging or highly specialized tools not yet present in the seed taxonomy — an expected and explicitly scoped limitation (see 4.7) rather than a defect in the pipeline architecture itself.</w:t>
      </w:r>
    </w:p>
    <w:p w14:paraId="4F1AFEE8">
      <w:pPr>
        <w:pStyle w:val="3"/>
        <w:spacing w:before="260" w:after="160"/>
      </w:pPr>
      <w:r>
        <w:rPr>
          <w:rFonts w:ascii="Times New Roman" w:hAnsi="Times New Roman" w:eastAsia="Times New Roman" w:cs="Times New Roman"/>
          <w:b/>
          <w:bCs/>
          <w:sz w:val="26"/>
          <w:szCs w:val="26"/>
        </w:rPr>
        <w:t>4.6 Comparison with Existing Solutions &amp; Achievement of Objectives</w:t>
      </w:r>
    </w:p>
    <w:p w14:paraId="6EFB12EB">
      <w:pPr>
        <w:spacing w:before="60" w:after="160"/>
        <w:jc w:val="center"/>
      </w:pPr>
      <w:r>
        <w:rPr>
          <w:rFonts w:ascii="Times New Roman" w:hAnsi="Times New Roman" w:eastAsia="Times New Roman" w:cs="Times New Roman"/>
          <w:b/>
          <w:bCs/>
          <w:sz w:val="22"/>
          <w:szCs w:val="22"/>
        </w:rPr>
        <w:t>Table 4.4: Achievement of objectives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3400"/>
        <w:gridCol w:w="1750"/>
      </w:tblGrid>
      <w:tr w14:paraId="15B2E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200" w:type="dxa"/>
            <w:shd w:val="clear" w:color="auto" w:fill="1F3B33"/>
            <w:tcMar>
              <w:top w:w="60" w:type="dxa"/>
              <w:left w:w="90" w:type="dxa"/>
              <w:bottom w:w="60" w:type="dxa"/>
              <w:right w:w="90" w:type="dxa"/>
            </w:tcMar>
            <w:vAlign w:val="center"/>
          </w:tcPr>
          <w:p w14:paraId="5CB7BFC9">
            <w:pPr>
              <w:jc w:val="left"/>
            </w:pPr>
            <w:r>
              <w:rPr>
                <w:rFonts w:ascii="Times New Roman" w:hAnsi="Times New Roman" w:eastAsia="Times New Roman" w:cs="Times New Roman"/>
                <w:b/>
                <w:bCs/>
                <w:i w:val="0"/>
                <w:iCs w:val="0"/>
                <w:color w:val="FFFFFF"/>
                <w:sz w:val="19"/>
                <w:szCs w:val="19"/>
              </w:rPr>
              <w:t>Objective</w:t>
            </w:r>
          </w:p>
        </w:tc>
        <w:tc>
          <w:tcPr>
            <w:tcW w:w="3400" w:type="dxa"/>
            <w:shd w:val="clear" w:color="auto" w:fill="1F3B33"/>
            <w:tcMar>
              <w:top w:w="60" w:type="dxa"/>
              <w:left w:w="90" w:type="dxa"/>
              <w:bottom w:w="60" w:type="dxa"/>
              <w:right w:w="90" w:type="dxa"/>
            </w:tcMar>
            <w:vAlign w:val="center"/>
          </w:tcPr>
          <w:p w14:paraId="3290B587">
            <w:pPr>
              <w:jc w:val="left"/>
            </w:pPr>
            <w:r>
              <w:rPr>
                <w:rFonts w:ascii="Times New Roman" w:hAnsi="Times New Roman" w:eastAsia="Times New Roman" w:cs="Times New Roman"/>
                <w:b/>
                <w:bCs/>
                <w:i w:val="0"/>
                <w:iCs w:val="0"/>
                <w:color w:val="FFFFFF"/>
                <w:sz w:val="19"/>
                <w:szCs w:val="19"/>
              </w:rPr>
              <w:t>Evidence</w:t>
            </w:r>
          </w:p>
        </w:tc>
        <w:tc>
          <w:tcPr>
            <w:tcW w:w="1750" w:type="dxa"/>
            <w:shd w:val="clear" w:color="auto" w:fill="1F3B33"/>
            <w:tcMar>
              <w:top w:w="60" w:type="dxa"/>
              <w:left w:w="90" w:type="dxa"/>
              <w:bottom w:w="60" w:type="dxa"/>
              <w:right w:w="90" w:type="dxa"/>
            </w:tcMar>
            <w:vAlign w:val="center"/>
          </w:tcPr>
          <w:p w14:paraId="303301BA">
            <w:pPr>
              <w:jc w:val="left"/>
            </w:pPr>
            <w:r>
              <w:rPr>
                <w:rFonts w:ascii="Times New Roman" w:hAnsi="Times New Roman" w:eastAsia="Times New Roman" w:cs="Times New Roman"/>
                <w:b/>
                <w:bCs/>
                <w:i w:val="0"/>
                <w:iCs w:val="0"/>
                <w:color w:val="FFFFFF"/>
                <w:sz w:val="19"/>
                <w:szCs w:val="19"/>
              </w:rPr>
              <w:t>Achievement</w:t>
            </w:r>
          </w:p>
        </w:tc>
      </w:tr>
      <w:tr w14:paraId="4934E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60" w:type="dxa"/>
              <w:left w:w="90" w:type="dxa"/>
              <w:bottom w:w="60" w:type="dxa"/>
              <w:right w:w="90" w:type="dxa"/>
            </w:tcMar>
            <w:vAlign w:val="center"/>
          </w:tcPr>
          <w:p w14:paraId="02F49472">
            <w:pPr>
              <w:jc w:val="left"/>
            </w:pPr>
            <w:r>
              <w:rPr>
                <w:rFonts w:ascii="Times New Roman" w:hAnsi="Times New Roman" w:eastAsia="Times New Roman" w:cs="Times New Roman"/>
                <w:b w:val="0"/>
                <w:bCs w:val="0"/>
                <w:i w:val="0"/>
                <w:iCs w:val="0"/>
                <w:sz w:val="19"/>
                <w:szCs w:val="19"/>
              </w:rPr>
              <w:t>1. Cleaning stage preserves meaningful short tokens</w:t>
            </w:r>
          </w:p>
        </w:tc>
        <w:tc>
          <w:tcPr>
            <w:tcW w:w="3400" w:type="dxa"/>
            <w:tcMar>
              <w:top w:w="60" w:type="dxa"/>
              <w:left w:w="90" w:type="dxa"/>
              <w:bottom w:w="60" w:type="dxa"/>
              <w:right w:w="90" w:type="dxa"/>
            </w:tcMar>
            <w:vAlign w:val="center"/>
          </w:tcPr>
          <w:p w14:paraId="450CB090">
            <w:pPr>
              <w:jc w:val="left"/>
            </w:pPr>
            <w:r>
              <w:rPr>
                <w:rFonts w:ascii="Times New Roman" w:hAnsi="Times New Roman" w:eastAsia="Times New Roman" w:cs="Times New Roman"/>
                <w:b w:val="0"/>
                <w:bCs w:val="0"/>
                <w:i w:val="0"/>
                <w:iCs w:val="0"/>
                <w:sz w:val="19"/>
                <w:szCs w:val="19"/>
              </w:rPr>
              <w:t>Manual review of cleaned output confirmed single-letter language names retained</w:t>
            </w:r>
          </w:p>
        </w:tc>
        <w:tc>
          <w:tcPr>
            <w:tcW w:w="1750" w:type="dxa"/>
            <w:tcMar>
              <w:top w:w="60" w:type="dxa"/>
              <w:left w:w="90" w:type="dxa"/>
              <w:bottom w:w="60" w:type="dxa"/>
              <w:right w:w="90" w:type="dxa"/>
            </w:tcMar>
            <w:vAlign w:val="center"/>
          </w:tcPr>
          <w:p w14:paraId="7F700875">
            <w:pPr>
              <w:jc w:val="left"/>
            </w:pPr>
            <w:r>
              <w:rPr>
                <w:rFonts w:ascii="Times New Roman" w:hAnsi="Times New Roman" w:eastAsia="Times New Roman" w:cs="Times New Roman"/>
                <w:b w:val="0"/>
                <w:bCs w:val="0"/>
                <w:i w:val="0"/>
                <w:iCs w:val="0"/>
                <w:sz w:val="19"/>
                <w:szCs w:val="19"/>
              </w:rPr>
              <w:t>Fully Achieved</w:t>
            </w:r>
          </w:p>
        </w:tc>
      </w:tr>
      <w:tr w14:paraId="66AB0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60" w:type="dxa"/>
              <w:left w:w="90" w:type="dxa"/>
              <w:bottom w:w="60" w:type="dxa"/>
              <w:right w:w="90" w:type="dxa"/>
            </w:tcMar>
            <w:vAlign w:val="center"/>
          </w:tcPr>
          <w:p w14:paraId="3555FD01">
            <w:pPr>
              <w:jc w:val="left"/>
            </w:pPr>
            <w:r>
              <w:rPr>
                <w:rFonts w:ascii="Times New Roman" w:hAnsi="Times New Roman" w:eastAsia="Times New Roman" w:cs="Times New Roman"/>
                <w:b w:val="0"/>
                <w:bCs w:val="0"/>
                <w:i w:val="0"/>
                <w:iCs w:val="0"/>
                <w:sz w:val="19"/>
                <w:szCs w:val="19"/>
              </w:rPr>
              <w:t>2. Correct tokenization of technical terms/versions</w:t>
            </w:r>
          </w:p>
        </w:tc>
        <w:tc>
          <w:tcPr>
            <w:tcW w:w="3400" w:type="dxa"/>
            <w:tcMar>
              <w:top w:w="60" w:type="dxa"/>
              <w:left w:w="90" w:type="dxa"/>
              <w:bottom w:w="60" w:type="dxa"/>
              <w:right w:w="90" w:type="dxa"/>
            </w:tcMar>
            <w:vAlign w:val="center"/>
          </w:tcPr>
          <w:p w14:paraId="47ABA1B1">
            <w:pPr>
              <w:jc w:val="left"/>
            </w:pPr>
            <w:r>
              <w:rPr>
                <w:rFonts w:ascii="Times New Roman" w:hAnsi="Times New Roman" w:eastAsia="Times New Roman" w:cs="Times New Roman"/>
                <w:b w:val="0"/>
                <w:bCs w:val="0"/>
                <w:i w:val="0"/>
                <w:iCs w:val="0"/>
                <w:sz w:val="19"/>
                <w:szCs w:val="19"/>
              </w:rPr>
              <w:t>98.6% token-boundary accuracy (Table 4.3)</w:t>
            </w:r>
          </w:p>
        </w:tc>
        <w:tc>
          <w:tcPr>
            <w:tcW w:w="1750" w:type="dxa"/>
            <w:tcMar>
              <w:top w:w="60" w:type="dxa"/>
              <w:left w:w="90" w:type="dxa"/>
              <w:bottom w:w="60" w:type="dxa"/>
              <w:right w:w="90" w:type="dxa"/>
            </w:tcMar>
            <w:vAlign w:val="center"/>
          </w:tcPr>
          <w:p w14:paraId="1F9B41B9">
            <w:pPr>
              <w:jc w:val="left"/>
            </w:pPr>
            <w:r>
              <w:rPr>
                <w:rFonts w:ascii="Times New Roman" w:hAnsi="Times New Roman" w:eastAsia="Times New Roman" w:cs="Times New Roman"/>
                <w:b w:val="0"/>
                <w:bCs w:val="0"/>
                <w:i w:val="0"/>
                <w:iCs w:val="0"/>
                <w:sz w:val="19"/>
                <w:szCs w:val="19"/>
              </w:rPr>
              <w:t>Fully Achieved</w:t>
            </w:r>
          </w:p>
        </w:tc>
      </w:tr>
      <w:tr w14:paraId="51B9B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60" w:type="dxa"/>
              <w:left w:w="90" w:type="dxa"/>
              <w:bottom w:w="60" w:type="dxa"/>
              <w:right w:w="90" w:type="dxa"/>
            </w:tcMar>
            <w:vAlign w:val="center"/>
          </w:tcPr>
          <w:p w14:paraId="4BCE502D">
            <w:pPr>
              <w:jc w:val="left"/>
            </w:pPr>
            <w:r>
              <w:rPr>
                <w:rFonts w:ascii="Times New Roman" w:hAnsi="Times New Roman" w:eastAsia="Times New Roman" w:cs="Times New Roman"/>
                <w:b w:val="0"/>
                <w:bCs w:val="0"/>
                <w:i w:val="0"/>
                <w:iCs w:val="0"/>
                <w:sz w:val="19"/>
                <w:szCs w:val="19"/>
              </w:rPr>
              <w:t>3. Lemmatization for consistent comparison</w:t>
            </w:r>
          </w:p>
        </w:tc>
        <w:tc>
          <w:tcPr>
            <w:tcW w:w="3400" w:type="dxa"/>
            <w:tcMar>
              <w:top w:w="60" w:type="dxa"/>
              <w:left w:w="90" w:type="dxa"/>
              <w:bottom w:w="60" w:type="dxa"/>
              <w:right w:w="90" w:type="dxa"/>
            </w:tcMar>
            <w:vAlign w:val="center"/>
          </w:tcPr>
          <w:p w14:paraId="25421D7A">
            <w:pPr>
              <w:jc w:val="left"/>
            </w:pPr>
            <w:r>
              <w:rPr>
                <w:rFonts w:ascii="Times New Roman" w:hAnsi="Times New Roman" w:eastAsia="Times New Roman" w:cs="Times New Roman"/>
                <w:b w:val="0"/>
                <w:bCs w:val="0"/>
                <w:i w:val="0"/>
                <w:iCs w:val="0"/>
                <w:sz w:val="19"/>
                <w:szCs w:val="19"/>
              </w:rPr>
              <w:t>96.2% correctness (Table 4.3)</w:t>
            </w:r>
          </w:p>
        </w:tc>
        <w:tc>
          <w:tcPr>
            <w:tcW w:w="1750" w:type="dxa"/>
            <w:tcMar>
              <w:top w:w="60" w:type="dxa"/>
              <w:left w:w="90" w:type="dxa"/>
              <w:bottom w:w="60" w:type="dxa"/>
              <w:right w:w="90" w:type="dxa"/>
            </w:tcMar>
            <w:vAlign w:val="center"/>
          </w:tcPr>
          <w:p w14:paraId="2E1C4D00">
            <w:pPr>
              <w:jc w:val="left"/>
            </w:pPr>
            <w:r>
              <w:rPr>
                <w:rFonts w:ascii="Times New Roman" w:hAnsi="Times New Roman" w:eastAsia="Times New Roman" w:cs="Times New Roman"/>
                <w:b w:val="0"/>
                <w:bCs w:val="0"/>
                <w:i w:val="0"/>
                <w:iCs w:val="0"/>
                <w:sz w:val="19"/>
                <w:szCs w:val="19"/>
              </w:rPr>
              <w:t>Fully Achieved</w:t>
            </w:r>
          </w:p>
        </w:tc>
      </w:tr>
      <w:tr w14:paraId="56102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60" w:type="dxa"/>
              <w:left w:w="90" w:type="dxa"/>
              <w:bottom w:w="60" w:type="dxa"/>
              <w:right w:w="90" w:type="dxa"/>
            </w:tcMar>
            <w:vAlign w:val="center"/>
          </w:tcPr>
          <w:p w14:paraId="6E2A36E8">
            <w:pPr>
              <w:jc w:val="left"/>
            </w:pPr>
            <w:r>
              <w:rPr>
                <w:rFonts w:ascii="Times New Roman" w:hAnsi="Times New Roman" w:eastAsia="Times New Roman" w:cs="Times New Roman"/>
                <w:b w:val="0"/>
                <w:bCs w:val="0"/>
                <w:i w:val="0"/>
                <w:iCs w:val="0"/>
                <w:sz w:val="19"/>
                <w:szCs w:val="19"/>
              </w:rPr>
              <w:t>4. Hybrid NER for SKILL/TOOL/DEGREE</w:t>
            </w:r>
          </w:p>
        </w:tc>
        <w:tc>
          <w:tcPr>
            <w:tcW w:w="3400" w:type="dxa"/>
            <w:tcMar>
              <w:top w:w="60" w:type="dxa"/>
              <w:left w:w="90" w:type="dxa"/>
              <w:bottom w:w="60" w:type="dxa"/>
              <w:right w:w="90" w:type="dxa"/>
            </w:tcMar>
            <w:vAlign w:val="center"/>
          </w:tcPr>
          <w:p w14:paraId="352B4D58">
            <w:pPr>
              <w:jc w:val="left"/>
            </w:pPr>
            <w:r>
              <w:rPr>
                <w:rFonts w:ascii="Times New Roman" w:hAnsi="Times New Roman" w:eastAsia="Times New Roman" w:cs="Times New Roman"/>
                <w:b w:val="0"/>
                <w:bCs w:val="0"/>
                <w:i w:val="0"/>
                <w:iCs w:val="0"/>
                <w:sz w:val="19"/>
                <w:szCs w:val="19"/>
              </w:rPr>
              <w:t>F1 = 0.89, outperforming both baselines (4.4)</w:t>
            </w:r>
          </w:p>
        </w:tc>
        <w:tc>
          <w:tcPr>
            <w:tcW w:w="1750" w:type="dxa"/>
            <w:tcMar>
              <w:top w:w="60" w:type="dxa"/>
              <w:left w:w="90" w:type="dxa"/>
              <w:bottom w:w="60" w:type="dxa"/>
              <w:right w:w="90" w:type="dxa"/>
            </w:tcMar>
            <w:vAlign w:val="center"/>
          </w:tcPr>
          <w:p w14:paraId="2977400E">
            <w:pPr>
              <w:jc w:val="left"/>
            </w:pPr>
            <w:r>
              <w:rPr>
                <w:rFonts w:ascii="Times New Roman" w:hAnsi="Times New Roman" w:eastAsia="Times New Roman" w:cs="Times New Roman"/>
                <w:b w:val="0"/>
                <w:bCs w:val="0"/>
                <w:i w:val="0"/>
                <w:iCs w:val="0"/>
                <w:sz w:val="19"/>
                <w:szCs w:val="19"/>
              </w:rPr>
              <w:t>Fully Achieved</w:t>
            </w:r>
          </w:p>
        </w:tc>
      </w:tr>
      <w:tr w14:paraId="68875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60" w:type="dxa"/>
              <w:left w:w="90" w:type="dxa"/>
              <w:bottom w:w="60" w:type="dxa"/>
              <w:right w:w="90" w:type="dxa"/>
            </w:tcMar>
            <w:vAlign w:val="center"/>
          </w:tcPr>
          <w:p w14:paraId="62463D35">
            <w:pPr>
              <w:jc w:val="left"/>
            </w:pPr>
            <w:r>
              <w:rPr>
                <w:rFonts w:ascii="Times New Roman" w:hAnsi="Times New Roman" w:eastAsia="Times New Roman" w:cs="Times New Roman"/>
                <w:b w:val="0"/>
                <w:bCs w:val="0"/>
                <w:i w:val="0"/>
                <w:iCs w:val="0"/>
                <w:sz w:val="19"/>
                <w:szCs w:val="19"/>
              </w:rPr>
              <w:t>5. Python implementation with stable JSON output</w:t>
            </w:r>
          </w:p>
        </w:tc>
        <w:tc>
          <w:tcPr>
            <w:tcW w:w="3400" w:type="dxa"/>
            <w:tcMar>
              <w:top w:w="60" w:type="dxa"/>
              <w:left w:w="90" w:type="dxa"/>
              <w:bottom w:w="60" w:type="dxa"/>
              <w:right w:w="90" w:type="dxa"/>
            </w:tcMar>
            <w:vAlign w:val="center"/>
          </w:tcPr>
          <w:p w14:paraId="43AAF443">
            <w:pPr>
              <w:jc w:val="left"/>
            </w:pPr>
            <w:r>
              <w:rPr>
                <w:rFonts w:ascii="Times New Roman" w:hAnsi="Times New Roman" w:eastAsia="Times New Roman" w:cs="Times New Roman"/>
                <w:b w:val="0"/>
                <w:bCs w:val="0"/>
                <w:i w:val="0"/>
                <w:iCs w:val="0"/>
                <w:sz w:val="19"/>
                <w:szCs w:val="19"/>
              </w:rPr>
              <w:t>Implemented; schema-validation test in place (Table 4.2)</w:t>
            </w:r>
          </w:p>
        </w:tc>
        <w:tc>
          <w:tcPr>
            <w:tcW w:w="1750" w:type="dxa"/>
            <w:tcMar>
              <w:top w:w="60" w:type="dxa"/>
              <w:left w:w="90" w:type="dxa"/>
              <w:bottom w:w="60" w:type="dxa"/>
              <w:right w:w="90" w:type="dxa"/>
            </w:tcMar>
            <w:vAlign w:val="center"/>
          </w:tcPr>
          <w:p w14:paraId="68B1811A">
            <w:pPr>
              <w:jc w:val="left"/>
            </w:pPr>
            <w:r>
              <w:rPr>
                <w:rFonts w:ascii="Times New Roman" w:hAnsi="Times New Roman" w:eastAsia="Times New Roman" w:cs="Times New Roman"/>
                <w:b w:val="0"/>
                <w:bCs w:val="0"/>
                <w:i w:val="0"/>
                <w:iCs w:val="0"/>
                <w:sz w:val="19"/>
                <w:szCs w:val="19"/>
              </w:rPr>
              <w:t>Fully Achieved</w:t>
            </w:r>
          </w:p>
        </w:tc>
      </w:tr>
      <w:tr w14:paraId="68C9A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60" w:type="dxa"/>
              <w:left w:w="90" w:type="dxa"/>
              <w:bottom w:w="60" w:type="dxa"/>
              <w:right w:w="90" w:type="dxa"/>
            </w:tcMar>
            <w:vAlign w:val="center"/>
          </w:tcPr>
          <w:p w14:paraId="57BA55D0">
            <w:pPr>
              <w:jc w:val="left"/>
            </w:pPr>
            <w:r>
              <w:rPr>
                <w:rFonts w:ascii="Times New Roman" w:hAnsi="Times New Roman" w:eastAsia="Times New Roman" w:cs="Times New Roman"/>
                <w:b w:val="0"/>
                <w:bCs w:val="0"/>
                <w:i w:val="0"/>
                <w:iCs w:val="0"/>
                <w:sz w:val="19"/>
                <w:szCs w:val="19"/>
              </w:rPr>
              <w:t>6. Evaluation of accuracy and latency</w:t>
            </w:r>
          </w:p>
        </w:tc>
        <w:tc>
          <w:tcPr>
            <w:tcW w:w="3400" w:type="dxa"/>
            <w:tcMar>
              <w:top w:w="60" w:type="dxa"/>
              <w:left w:w="90" w:type="dxa"/>
              <w:bottom w:w="60" w:type="dxa"/>
              <w:right w:w="90" w:type="dxa"/>
            </w:tcMar>
            <w:vAlign w:val="center"/>
          </w:tcPr>
          <w:p w14:paraId="482A5731">
            <w:pPr>
              <w:jc w:val="left"/>
            </w:pPr>
            <w:r>
              <w:rPr>
                <w:rFonts w:ascii="Times New Roman" w:hAnsi="Times New Roman" w:eastAsia="Times New Roman" w:cs="Times New Roman"/>
                <w:b w:val="0"/>
                <w:bCs w:val="0"/>
                <w:i w:val="0"/>
                <w:iCs w:val="0"/>
                <w:sz w:val="19"/>
                <w:szCs w:val="19"/>
              </w:rPr>
              <w:t>Tables 4.3–4.4 report precision/recall/F1 and latency</w:t>
            </w:r>
          </w:p>
        </w:tc>
        <w:tc>
          <w:tcPr>
            <w:tcW w:w="1750" w:type="dxa"/>
            <w:tcMar>
              <w:top w:w="60" w:type="dxa"/>
              <w:left w:w="90" w:type="dxa"/>
              <w:bottom w:w="60" w:type="dxa"/>
              <w:right w:w="90" w:type="dxa"/>
            </w:tcMar>
            <w:vAlign w:val="center"/>
          </w:tcPr>
          <w:p w14:paraId="3ED2EFC1">
            <w:pPr>
              <w:jc w:val="left"/>
            </w:pPr>
            <w:r>
              <w:rPr>
                <w:rFonts w:ascii="Times New Roman" w:hAnsi="Times New Roman" w:eastAsia="Times New Roman" w:cs="Times New Roman"/>
                <w:b w:val="0"/>
                <w:bCs w:val="0"/>
                <w:i w:val="0"/>
                <w:iCs w:val="0"/>
                <w:sz w:val="19"/>
                <w:szCs w:val="19"/>
              </w:rPr>
              <w:t>Fully Achieved</w:t>
            </w:r>
          </w:p>
        </w:tc>
      </w:tr>
    </w:tbl>
    <w:p w14:paraId="23EBA66C">
      <w:pPr>
        <w:pStyle w:val="3"/>
        <w:spacing w:before="260" w:after="160"/>
      </w:pPr>
      <w:r>
        <w:rPr>
          <w:rFonts w:ascii="Times New Roman" w:hAnsi="Times New Roman" w:eastAsia="Times New Roman" w:cs="Times New Roman"/>
          <w:b/>
          <w:bCs/>
          <w:sz w:val="26"/>
          <w:szCs w:val="26"/>
        </w:rPr>
        <w:t>4.7 Strengths &amp; Limitations</w:t>
      </w:r>
    </w:p>
    <w:p w14:paraId="438B4E1A">
      <w:pPr>
        <w:spacing w:before="0" w:after="60"/>
        <w:jc w:val="both"/>
      </w:pPr>
      <w:r>
        <w:rPr>
          <w:rFonts w:ascii="Times New Roman" w:hAnsi="Times New Roman" w:eastAsia="Times New Roman" w:cs="Times New Roman"/>
          <w:b/>
          <w:bCs/>
          <w:i w:val="0"/>
          <w:iCs w:val="0"/>
          <w:sz w:val="24"/>
          <w:szCs w:val="24"/>
        </w:rPr>
        <w:t>Strengths:</w:t>
      </w:r>
    </w:p>
    <w:p w14:paraId="1BCF62D1">
      <w:pPr>
        <w:pStyle w:val="18"/>
        <w:numPr>
          <w:ilvl w:val="0"/>
          <w:numId w:val="2"/>
        </w:numPr>
        <w:spacing w:after="90"/>
      </w:pPr>
      <w:r>
        <w:rPr>
          <w:rFonts w:ascii="Times New Roman" w:hAnsi="Times New Roman" w:eastAsia="Times New Roman" w:cs="Times New Roman"/>
          <w:b w:val="0"/>
          <w:bCs w:val="0"/>
          <w:i w:val="0"/>
          <w:iCs w:val="0"/>
          <w:sz w:val="24"/>
          <w:szCs w:val="24"/>
        </w:rPr>
        <w:t>Hybrid design measurably outperforms both single-technique baselines on the metric (F1) that matters most for downstream accuracy.</w:t>
      </w:r>
    </w:p>
    <w:p w14:paraId="2C5B6833">
      <w:pPr>
        <w:pStyle w:val="18"/>
        <w:numPr>
          <w:ilvl w:val="0"/>
          <w:numId w:val="2"/>
        </w:numPr>
        <w:spacing w:after="90"/>
      </w:pPr>
      <w:r>
        <w:rPr>
          <w:rFonts w:ascii="Times New Roman" w:hAnsi="Times New Roman" w:eastAsia="Times New Roman" w:cs="Times New Roman"/>
          <w:b w:val="0"/>
          <w:bCs w:val="0"/>
          <w:i w:val="0"/>
          <w:iCs w:val="0"/>
          <w:sz w:val="24"/>
          <w:szCs w:val="24"/>
        </w:rPr>
        <w:t>Processing latency (287 ms mean) comfortably meets the interactive-use target.</w:t>
      </w:r>
    </w:p>
    <w:p w14:paraId="7B16C8B9">
      <w:pPr>
        <w:pStyle w:val="18"/>
        <w:numPr>
          <w:ilvl w:val="0"/>
          <w:numId w:val="2"/>
        </w:numPr>
        <w:spacing w:after="90"/>
      </w:pPr>
      <w:r>
        <w:rPr>
          <w:rFonts w:ascii="Times New Roman" w:hAnsi="Times New Roman" w:eastAsia="Times New Roman" w:cs="Times New Roman"/>
          <w:b w:val="0"/>
          <w:bCs w:val="0"/>
          <w:i w:val="0"/>
          <w:iCs w:val="0"/>
          <w:sz w:val="24"/>
          <w:szCs w:val="24"/>
        </w:rPr>
        <w:t>Extensible taxonomy means new skills/tools can be added without retraining any model.</w:t>
      </w:r>
    </w:p>
    <w:p w14:paraId="171A90E8">
      <w:pPr>
        <w:spacing w:before="120" w:after="60"/>
        <w:jc w:val="both"/>
      </w:pPr>
      <w:r>
        <w:rPr>
          <w:rFonts w:ascii="Times New Roman" w:hAnsi="Times New Roman" w:eastAsia="Times New Roman" w:cs="Times New Roman"/>
          <w:b/>
          <w:bCs/>
          <w:i w:val="0"/>
          <w:iCs w:val="0"/>
          <w:sz w:val="24"/>
          <w:szCs w:val="24"/>
        </w:rPr>
        <w:t>Limitations:</w:t>
      </w:r>
    </w:p>
    <w:p w14:paraId="0C52E55A">
      <w:pPr>
        <w:pStyle w:val="18"/>
        <w:numPr>
          <w:ilvl w:val="0"/>
          <w:numId w:val="2"/>
        </w:numPr>
        <w:spacing w:after="90"/>
      </w:pPr>
      <w:r>
        <w:rPr>
          <w:rFonts w:ascii="Times New Roman" w:hAnsi="Times New Roman" w:eastAsia="Times New Roman" w:cs="Times New Roman"/>
          <w:b w:val="0"/>
          <w:bCs w:val="0"/>
          <w:i w:val="0"/>
          <w:iCs w:val="0"/>
          <w:sz w:val="24"/>
          <w:szCs w:val="24"/>
        </w:rPr>
        <w:t>Taxonomy coverage is the dominant source of remaining error; very new or niche tools will be missed until the taxonomy is updated.</w:t>
      </w:r>
    </w:p>
    <w:p w14:paraId="36F0CBD7">
      <w:pPr>
        <w:pStyle w:val="18"/>
        <w:numPr>
          <w:ilvl w:val="0"/>
          <w:numId w:val="2"/>
        </w:numPr>
        <w:spacing w:after="90"/>
      </w:pPr>
      <w:r>
        <w:rPr>
          <w:rFonts w:ascii="Times New Roman" w:hAnsi="Times New Roman" w:eastAsia="Times New Roman" w:cs="Times New Roman"/>
          <w:b w:val="0"/>
          <w:bCs w:val="0"/>
          <w:i w:val="0"/>
          <w:iCs w:val="0"/>
          <w:sz w:val="24"/>
          <w:szCs w:val="24"/>
        </w:rPr>
        <w:t>English-only; no multilingual support in the current scope.</w:t>
      </w:r>
    </w:p>
    <w:p w14:paraId="6F5E26F2">
      <w:pPr>
        <w:pStyle w:val="18"/>
        <w:numPr>
          <w:ilvl w:val="0"/>
          <w:numId w:val="2"/>
        </w:numPr>
        <w:spacing w:after="90"/>
      </w:pPr>
      <w:r>
        <w:rPr>
          <w:rFonts w:ascii="Times New Roman" w:hAnsi="Times New Roman" w:eastAsia="Times New Roman" w:cs="Times New Roman"/>
          <w:b w:val="0"/>
          <w:bCs w:val="0"/>
          <w:i w:val="0"/>
          <w:iCs w:val="0"/>
          <w:sz w:val="24"/>
          <w:szCs w:val="24"/>
        </w:rPr>
        <w:t>Evaluated on a 40-sample labelled set — a larger, more diverse evaluation set would give a more statistically robust F1 estimate.</w:t>
      </w:r>
    </w:p>
    <w:p w14:paraId="49F8C936">
      <w:pPr>
        <w:pStyle w:val="3"/>
        <w:spacing w:before="260" w:after="160"/>
      </w:pPr>
      <w:r>
        <w:rPr>
          <w:rFonts w:ascii="Times New Roman" w:hAnsi="Times New Roman" w:eastAsia="Times New Roman" w:cs="Times New Roman"/>
          <w:b/>
          <w:bCs/>
          <w:sz w:val="26"/>
          <w:szCs w:val="26"/>
        </w:rPr>
        <w:t>4.8 Project Planning, Roles &amp; Budget</w:t>
      </w:r>
    </w:p>
    <w:p w14:paraId="2FEE9B84">
      <w:pPr>
        <w:spacing w:before="60" w:after="160"/>
        <w:jc w:val="center"/>
      </w:pPr>
      <w:r>
        <w:rPr>
          <w:rFonts w:ascii="Times New Roman" w:hAnsi="Times New Roman" w:eastAsia="Times New Roman" w:cs="Times New Roman"/>
          <w:b/>
          <w:bCs/>
          <w:sz w:val="22"/>
          <w:szCs w:val="22"/>
        </w:rPr>
        <w:t>Milestone timeline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400"/>
        <w:gridCol w:w="2750"/>
      </w:tblGrid>
      <w:tr w14:paraId="7620E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B33"/>
            <w:tcMar>
              <w:top w:w="60" w:type="dxa"/>
              <w:left w:w="90" w:type="dxa"/>
              <w:bottom w:w="60" w:type="dxa"/>
              <w:right w:w="90" w:type="dxa"/>
            </w:tcMar>
            <w:vAlign w:val="center"/>
          </w:tcPr>
          <w:p w14:paraId="063B317C">
            <w:pPr>
              <w:jc w:val="left"/>
            </w:pPr>
            <w:r>
              <w:rPr>
                <w:rFonts w:ascii="Times New Roman" w:hAnsi="Times New Roman" w:eastAsia="Times New Roman" w:cs="Times New Roman"/>
                <w:b/>
                <w:bCs/>
                <w:i w:val="0"/>
                <w:iCs w:val="0"/>
                <w:color w:val="FFFFFF"/>
                <w:sz w:val="19"/>
                <w:szCs w:val="19"/>
              </w:rPr>
              <w:t>Milestone</w:t>
            </w:r>
          </w:p>
        </w:tc>
        <w:tc>
          <w:tcPr>
            <w:tcW w:w="3400" w:type="dxa"/>
            <w:shd w:val="clear" w:color="auto" w:fill="1F3B33"/>
            <w:tcMar>
              <w:top w:w="60" w:type="dxa"/>
              <w:left w:w="90" w:type="dxa"/>
              <w:bottom w:w="60" w:type="dxa"/>
              <w:right w:w="90" w:type="dxa"/>
            </w:tcMar>
            <w:vAlign w:val="center"/>
          </w:tcPr>
          <w:p w14:paraId="753C3CA5">
            <w:pPr>
              <w:jc w:val="left"/>
            </w:pPr>
            <w:r>
              <w:rPr>
                <w:rFonts w:ascii="Times New Roman" w:hAnsi="Times New Roman" w:eastAsia="Times New Roman" w:cs="Times New Roman"/>
                <w:b/>
                <w:bCs/>
                <w:i w:val="0"/>
                <w:iCs w:val="0"/>
                <w:color w:val="FFFFFF"/>
                <w:sz w:val="19"/>
                <w:szCs w:val="19"/>
              </w:rPr>
              <w:t>Target Window</w:t>
            </w:r>
          </w:p>
        </w:tc>
        <w:tc>
          <w:tcPr>
            <w:tcW w:w="2750" w:type="dxa"/>
            <w:shd w:val="clear" w:color="auto" w:fill="1F3B33"/>
            <w:tcMar>
              <w:top w:w="60" w:type="dxa"/>
              <w:left w:w="90" w:type="dxa"/>
              <w:bottom w:w="60" w:type="dxa"/>
              <w:right w:w="90" w:type="dxa"/>
            </w:tcMar>
            <w:vAlign w:val="center"/>
          </w:tcPr>
          <w:p w14:paraId="0DB692FA">
            <w:pPr>
              <w:jc w:val="left"/>
            </w:pPr>
            <w:r>
              <w:rPr>
                <w:rFonts w:ascii="Times New Roman" w:hAnsi="Times New Roman" w:eastAsia="Times New Roman" w:cs="Times New Roman"/>
                <w:b/>
                <w:bCs/>
                <w:i w:val="0"/>
                <w:iCs w:val="0"/>
                <w:color w:val="FFFFFF"/>
                <w:sz w:val="19"/>
                <w:szCs w:val="19"/>
              </w:rPr>
              <w:t>Status</w:t>
            </w:r>
          </w:p>
        </w:tc>
      </w:tr>
      <w:tr w14:paraId="36141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90" w:type="dxa"/>
              <w:bottom w:w="60" w:type="dxa"/>
              <w:right w:w="90" w:type="dxa"/>
            </w:tcMar>
            <w:vAlign w:val="center"/>
          </w:tcPr>
          <w:p w14:paraId="0177FA65">
            <w:pPr>
              <w:jc w:val="left"/>
            </w:pPr>
            <w:r>
              <w:rPr>
                <w:rFonts w:ascii="Times New Roman" w:hAnsi="Times New Roman" w:eastAsia="Times New Roman" w:cs="Times New Roman"/>
                <w:b w:val="0"/>
                <w:bCs w:val="0"/>
                <w:i w:val="0"/>
                <w:iCs w:val="0"/>
                <w:sz w:val="19"/>
                <w:szCs w:val="19"/>
              </w:rPr>
              <w:t>Literature review &amp; requirements (Ch. 1–2, 3.1–3.2)</w:t>
            </w:r>
          </w:p>
        </w:tc>
        <w:tc>
          <w:tcPr>
            <w:tcW w:w="3400" w:type="dxa"/>
            <w:tcMar>
              <w:top w:w="60" w:type="dxa"/>
              <w:left w:w="90" w:type="dxa"/>
              <w:bottom w:w="60" w:type="dxa"/>
              <w:right w:w="90" w:type="dxa"/>
            </w:tcMar>
            <w:vAlign w:val="center"/>
          </w:tcPr>
          <w:p w14:paraId="68F73A95">
            <w:pPr>
              <w:jc w:val="left"/>
            </w:pPr>
            <w:r>
              <w:rPr>
                <w:rFonts w:ascii="Times New Roman" w:hAnsi="Times New Roman" w:eastAsia="Times New Roman" w:cs="Times New Roman"/>
                <w:b w:val="0"/>
                <w:bCs w:val="0"/>
                <w:i w:val="0"/>
                <w:iCs w:val="0"/>
                <w:sz w:val="19"/>
                <w:szCs w:val="19"/>
              </w:rPr>
              <w:t>Weeks 1–2</w:t>
            </w:r>
          </w:p>
        </w:tc>
        <w:tc>
          <w:tcPr>
            <w:tcW w:w="2750" w:type="dxa"/>
            <w:tcMar>
              <w:top w:w="60" w:type="dxa"/>
              <w:left w:w="90" w:type="dxa"/>
              <w:bottom w:w="60" w:type="dxa"/>
              <w:right w:w="90" w:type="dxa"/>
            </w:tcMar>
            <w:vAlign w:val="center"/>
          </w:tcPr>
          <w:p w14:paraId="3C0FA94E">
            <w:pPr>
              <w:jc w:val="left"/>
            </w:pPr>
            <w:r>
              <w:rPr>
                <w:rFonts w:ascii="Times New Roman" w:hAnsi="Times New Roman" w:eastAsia="Times New Roman" w:cs="Times New Roman"/>
                <w:b w:val="0"/>
                <w:bCs w:val="0"/>
                <w:i w:val="0"/>
                <w:iCs w:val="0"/>
                <w:sz w:val="19"/>
                <w:szCs w:val="19"/>
              </w:rPr>
              <w:t>Complete</w:t>
            </w:r>
          </w:p>
        </w:tc>
      </w:tr>
      <w:tr w14:paraId="7B144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90" w:type="dxa"/>
              <w:bottom w:w="60" w:type="dxa"/>
              <w:right w:w="90" w:type="dxa"/>
            </w:tcMar>
            <w:vAlign w:val="center"/>
          </w:tcPr>
          <w:p w14:paraId="42C6DE3D">
            <w:pPr>
              <w:jc w:val="left"/>
            </w:pPr>
            <w:r>
              <w:rPr>
                <w:rFonts w:ascii="Times New Roman" w:hAnsi="Times New Roman" w:eastAsia="Times New Roman" w:cs="Times New Roman"/>
                <w:b w:val="0"/>
                <w:bCs w:val="0"/>
                <w:i w:val="0"/>
                <w:iCs w:val="0"/>
                <w:sz w:val="19"/>
                <w:szCs w:val="19"/>
              </w:rPr>
              <w:t>Rule-based baseline prototype (Alternative 1)</w:t>
            </w:r>
          </w:p>
        </w:tc>
        <w:tc>
          <w:tcPr>
            <w:tcW w:w="3400" w:type="dxa"/>
            <w:tcMar>
              <w:top w:w="60" w:type="dxa"/>
              <w:left w:w="90" w:type="dxa"/>
              <w:bottom w:w="60" w:type="dxa"/>
              <w:right w:w="90" w:type="dxa"/>
            </w:tcMar>
            <w:vAlign w:val="center"/>
          </w:tcPr>
          <w:p w14:paraId="3EA9FD70">
            <w:pPr>
              <w:jc w:val="left"/>
            </w:pPr>
            <w:r>
              <w:rPr>
                <w:rFonts w:ascii="Times New Roman" w:hAnsi="Times New Roman" w:eastAsia="Times New Roman" w:cs="Times New Roman"/>
                <w:b w:val="0"/>
                <w:bCs w:val="0"/>
                <w:i w:val="0"/>
                <w:iCs w:val="0"/>
                <w:sz w:val="19"/>
                <w:szCs w:val="19"/>
              </w:rPr>
              <w:t>Weeks 3–4</w:t>
            </w:r>
          </w:p>
        </w:tc>
        <w:tc>
          <w:tcPr>
            <w:tcW w:w="2750" w:type="dxa"/>
            <w:tcMar>
              <w:top w:w="60" w:type="dxa"/>
              <w:left w:w="90" w:type="dxa"/>
              <w:bottom w:w="60" w:type="dxa"/>
              <w:right w:w="90" w:type="dxa"/>
            </w:tcMar>
            <w:vAlign w:val="center"/>
          </w:tcPr>
          <w:p w14:paraId="66469D27">
            <w:pPr>
              <w:jc w:val="left"/>
            </w:pPr>
            <w:r>
              <w:rPr>
                <w:rFonts w:ascii="Times New Roman" w:hAnsi="Times New Roman" w:eastAsia="Times New Roman" w:cs="Times New Roman"/>
                <w:b w:val="0"/>
                <w:bCs w:val="0"/>
                <w:i w:val="0"/>
                <w:iCs w:val="0"/>
                <w:sz w:val="19"/>
                <w:szCs w:val="19"/>
              </w:rPr>
              <w:t>Complete</w:t>
            </w:r>
          </w:p>
        </w:tc>
      </w:tr>
      <w:tr w14:paraId="16CCC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90" w:type="dxa"/>
              <w:bottom w:w="60" w:type="dxa"/>
              <w:right w:w="90" w:type="dxa"/>
            </w:tcMar>
            <w:vAlign w:val="center"/>
          </w:tcPr>
          <w:p w14:paraId="56F24BF9">
            <w:pPr>
              <w:jc w:val="left"/>
            </w:pPr>
            <w:r>
              <w:rPr>
                <w:rFonts w:ascii="Times New Roman" w:hAnsi="Times New Roman" w:eastAsia="Times New Roman" w:cs="Times New Roman"/>
                <w:b w:val="0"/>
                <w:bCs w:val="0"/>
                <w:i w:val="0"/>
                <w:iCs w:val="0"/>
                <w:sz w:val="19"/>
                <w:szCs w:val="19"/>
              </w:rPr>
              <w:t>Pretrained-NER baseline integration (Alternative 2)</w:t>
            </w:r>
          </w:p>
        </w:tc>
        <w:tc>
          <w:tcPr>
            <w:tcW w:w="3400" w:type="dxa"/>
            <w:tcMar>
              <w:top w:w="60" w:type="dxa"/>
              <w:left w:w="90" w:type="dxa"/>
              <w:bottom w:w="60" w:type="dxa"/>
              <w:right w:w="90" w:type="dxa"/>
            </w:tcMar>
            <w:vAlign w:val="center"/>
          </w:tcPr>
          <w:p w14:paraId="3DCE4FC5">
            <w:pPr>
              <w:jc w:val="left"/>
            </w:pPr>
            <w:r>
              <w:rPr>
                <w:rFonts w:ascii="Times New Roman" w:hAnsi="Times New Roman" w:eastAsia="Times New Roman" w:cs="Times New Roman"/>
                <w:b w:val="0"/>
                <w:bCs w:val="0"/>
                <w:i w:val="0"/>
                <w:iCs w:val="0"/>
                <w:sz w:val="19"/>
                <w:szCs w:val="19"/>
              </w:rPr>
              <w:t>Week 5</w:t>
            </w:r>
          </w:p>
        </w:tc>
        <w:tc>
          <w:tcPr>
            <w:tcW w:w="2750" w:type="dxa"/>
            <w:tcMar>
              <w:top w:w="60" w:type="dxa"/>
              <w:left w:w="90" w:type="dxa"/>
              <w:bottom w:w="60" w:type="dxa"/>
              <w:right w:w="90" w:type="dxa"/>
            </w:tcMar>
            <w:vAlign w:val="center"/>
          </w:tcPr>
          <w:p w14:paraId="7713B618">
            <w:pPr>
              <w:jc w:val="left"/>
            </w:pPr>
            <w:r>
              <w:rPr>
                <w:rFonts w:ascii="Times New Roman" w:hAnsi="Times New Roman" w:eastAsia="Times New Roman" w:cs="Times New Roman"/>
                <w:b w:val="0"/>
                <w:bCs w:val="0"/>
                <w:i w:val="0"/>
                <w:iCs w:val="0"/>
                <w:sz w:val="19"/>
                <w:szCs w:val="19"/>
              </w:rPr>
              <w:t>Complete</w:t>
            </w:r>
          </w:p>
        </w:tc>
      </w:tr>
      <w:tr w14:paraId="5CB0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90" w:type="dxa"/>
              <w:bottom w:w="60" w:type="dxa"/>
              <w:right w:w="90" w:type="dxa"/>
            </w:tcMar>
            <w:vAlign w:val="center"/>
          </w:tcPr>
          <w:p w14:paraId="7B5166A2">
            <w:pPr>
              <w:jc w:val="left"/>
            </w:pPr>
            <w:r>
              <w:rPr>
                <w:rFonts w:ascii="Times New Roman" w:hAnsi="Times New Roman" w:eastAsia="Times New Roman" w:cs="Times New Roman"/>
                <w:b w:val="0"/>
                <w:bCs w:val="0"/>
                <w:i w:val="0"/>
                <w:iCs w:val="0"/>
                <w:sz w:val="19"/>
                <w:szCs w:val="19"/>
              </w:rPr>
              <w:t>Hybrid pipeline design &amp; implementation</w:t>
            </w:r>
          </w:p>
        </w:tc>
        <w:tc>
          <w:tcPr>
            <w:tcW w:w="3400" w:type="dxa"/>
            <w:tcMar>
              <w:top w:w="60" w:type="dxa"/>
              <w:left w:w="90" w:type="dxa"/>
              <w:bottom w:w="60" w:type="dxa"/>
              <w:right w:w="90" w:type="dxa"/>
            </w:tcMar>
            <w:vAlign w:val="center"/>
          </w:tcPr>
          <w:p w14:paraId="6931873E">
            <w:pPr>
              <w:jc w:val="left"/>
            </w:pPr>
            <w:r>
              <w:rPr>
                <w:rFonts w:ascii="Times New Roman" w:hAnsi="Times New Roman" w:eastAsia="Times New Roman" w:cs="Times New Roman"/>
                <w:b w:val="0"/>
                <w:bCs w:val="0"/>
                <w:i w:val="0"/>
                <w:iCs w:val="0"/>
                <w:sz w:val="19"/>
                <w:szCs w:val="19"/>
              </w:rPr>
              <w:t>Weeks 6–8</w:t>
            </w:r>
          </w:p>
        </w:tc>
        <w:tc>
          <w:tcPr>
            <w:tcW w:w="2750" w:type="dxa"/>
            <w:tcMar>
              <w:top w:w="60" w:type="dxa"/>
              <w:left w:w="90" w:type="dxa"/>
              <w:bottom w:w="60" w:type="dxa"/>
              <w:right w:w="90" w:type="dxa"/>
            </w:tcMar>
            <w:vAlign w:val="center"/>
          </w:tcPr>
          <w:p w14:paraId="34E6CD7C">
            <w:pPr>
              <w:jc w:val="left"/>
            </w:pPr>
            <w:r>
              <w:rPr>
                <w:rFonts w:ascii="Times New Roman" w:hAnsi="Times New Roman" w:eastAsia="Times New Roman" w:cs="Times New Roman"/>
                <w:b w:val="0"/>
                <w:bCs w:val="0"/>
                <w:i w:val="0"/>
                <w:iCs w:val="0"/>
                <w:sz w:val="19"/>
                <w:szCs w:val="19"/>
              </w:rPr>
              <w:t>Complete</w:t>
            </w:r>
          </w:p>
        </w:tc>
      </w:tr>
      <w:tr w14:paraId="4F4D3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90" w:type="dxa"/>
              <w:bottom w:w="60" w:type="dxa"/>
              <w:right w:w="90" w:type="dxa"/>
            </w:tcMar>
            <w:vAlign w:val="center"/>
          </w:tcPr>
          <w:p w14:paraId="193EED76">
            <w:pPr>
              <w:jc w:val="left"/>
            </w:pPr>
            <w:r>
              <w:rPr>
                <w:rFonts w:ascii="Times New Roman" w:hAnsi="Times New Roman" w:eastAsia="Times New Roman" w:cs="Times New Roman"/>
                <w:b w:val="0"/>
                <w:bCs w:val="0"/>
                <w:i w:val="0"/>
                <w:iCs w:val="0"/>
                <w:sz w:val="19"/>
                <w:szCs w:val="19"/>
              </w:rPr>
              <w:t>Evaluation sample labelling &amp; testing (Ch. 4)</w:t>
            </w:r>
          </w:p>
        </w:tc>
        <w:tc>
          <w:tcPr>
            <w:tcW w:w="3400" w:type="dxa"/>
            <w:tcMar>
              <w:top w:w="60" w:type="dxa"/>
              <w:left w:w="90" w:type="dxa"/>
              <w:bottom w:w="60" w:type="dxa"/>
              <w:right w:w="90" w:type="dxa"/>
            </w:tcMar>
            <w:vAlign w:val="center"/>
          </w:tcPr>
          <w:p w14:paraId="5BF95E21">
            <w:pPr>
              <w:jc w:val="left"/>
            </w:pPr>
            <w:r>
              <w:rPr>
                <w:rFonts w:ascii="Times New Roman" w:hAnsi="Times New Roman" w:eastAsia="Times New Roman" w:cs="Times New Roman"/>
                <w:b w:val="0"/>
                <w:bCs w:val="0"/>
                <w:i w:val="0"/>
                <w:iCs w:val="0"/>
                <w:sz w:val="19"/>
                <w:szCs w:val="19"/>
              </w:rPr>
              <w:t>Weeks 9–10</w:t>
            </w:r>
          </w:p>
        </w:tc>
        <w:tc>
          <w:tcPr>
            <w:tcW w:w="2750" w:type="dxa"/>
            <w:tcMar>
              <w:top w:w="60" w:type="dxa"/>
              <w:left w:w="90" w:type="dxa"/>
              <w:bottom w:w="60" w:type="dxa"/>
              <w:right w:w="90" w:type="dxa"/>
            </w:tcMar>
            <w:vAlign w:val="center"/>
          </w:tcPr>
          <w:p w14:paraId="01DCB0D6">
            <w:pPr>
              <w:jc w:val="left"/>
            </w:pPr>
            <w:r>
              <w:rPr>
                <w:rFonts w:ascii="Times New Roman" w:hAnsi="Times New Roman" w:eastAsia="Times New Roman" w:cs="Times New Roman"/>
                <w:b w:val="0"/>
                <w:bCs w:val="0"/>
                <w:i w:val="0"/>
                <w:iCs w:val="0"/>
                <w:sz w:val="19"/>
                <w:szCs w:val="19"/>
              </w:rPr>
              <w:t>Complete</w:t>
            </w:r>
          </w:p>
        </w:tc>
      </w:tr>
      <w:tr w14:paraId="74125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90" w:type="dxa"/>
              <w:bottom w:w="60" w:type="dxa"/>
              <w:right w:w="90" w:type="dxa"/>
            </w:tcMar>
            <w:vAlign w:val="center"/>
          </w:tcPr>
          <w:p w14:paraId="58413ACD">
            <w:pPr>
              <w:jc w:val="left"/>
            </w:pPr>
            <w:r>
              <w:rPr>
                <w:rFonts w:ascii="Times New Roman" w:hAnsi="Times New Roman" w:eastAsia="Times New Roman" w:cs="Times New Roman"/>
                <w:b w:val="0"/>
                <w:bCs w:val="0"/>
                <w:i w:val="0"/>
                <w:iCs w:val="0"/>
                <w:sz w:val="19"/>
                <w:szCs w:val="19"/>
              </w:rPr>
              <w:t>Integration handoff to Modules 3 &amp; 4</w:t>
            </w:r>
          </w:p>
        </w:tc>
        <w:tc>
          <w:tcPr>
            <w:tcW w:w="3400" w:type="dxa"/>
            <w:tcMar>
              <w:top w:w="60" w:type="dxa"/>
              <w:left w:w="90" w:type="dxa"/>
              <w:bottom w:w="60" w:type="dxa"/>
              <w:right w:w="90" w:type="dxa"/>
            </w:tcMar>
            <w:vAlign w:val="center"/>
          </w:tcPr>
          <w:p w14:paraId="363A355E">
            <w:pPr>
              <w:jc w:val="left"/>
            </w:pPr>
            <w:r>
              <w:rPr>
                <w:rFonts w:ascii="Times New Roman" w:hAnsi="Times New Roman" w:eastAsia="Times New Roman" w:cs="Times New Roman"/>
                <w:b w:val="0"/>
                <w:bCs w:val="0"/>
                <w:i w:val="0"/>
                <w:iCs w:val="0"/>
                <w:sz w:val="19"/>
                <w:szCs w:val="19"/>
              </w:rPr>
              <w:t>Week 11</w:t>
            </w:r>
          </w:p>
        </w:tc>
        <w:tc>
          <w:tcPr>
            <w:tcW w:w="2750" w:type="dxa"/>
            <w:tcMar>
              <w:top w:w="60" w:type="dxa"/>
              <w:left w:w="90" w:type="dxa"/>
              <w:bottom w:w="60" w:type="dxa"/>
              <w:right w:w="90" w:type="dxa"/>
            </w:tcMar>
            <w:vAlign w:val="center"/>
          </w:tcPr>
          <w:p w14:paraId="102CB170">
            <w:pPr>
              <w:jc w:val="left"/>
            </w:pPr>
            <w:r>
              <w:rPr>
                <w:rFonts w:ascii="Times New Roman" w:hAnsi="Times New Roman" w:eastAsia="Times New Roman" w:cs="Times New Roman"/>
                <w:b w:val="0"/>
                <w:bCs w:val="0"/>
                <w:i w:val="0"/>
                <w:iCs w:val="0"/>
                <w:sz w:val="19"/>
                <w:szCs w:val="19"/>
              </w:rPr>
              <w:t>Complete</w:t>
            </w:r>
          </w:p>
        </w:tc>
      </w:tr>
      <w:tr w14:paraId="72B91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90" w:type="dxa"/>
              <w:bottom w:w="60" w:type="dxa"/>
              <w:right w:w="90" w:type="dxa"/>
            </w:tcMar>
            <w:vAlign w:val="center"/>
          </w:tcPr>
          <w:p w14:paraId="0F6D1827">
            <w:pPr>
              <w:jc w:val="left"/>
            </w:pPr>
            <w:r>
              <w:rPr>
                <w:rFonts w:ascii="Times New Roman" w:hAnsi="Times New Roman" w:eastAsia="Times New Roman" w:cs="Times New Roman"/>
                <w:b w:val="0"/>
                <w:bCs w:val="0"/>
                <w:i w:val="0"/>
                <w:iCs w:val="0"/>
                <w:sz w:val="19"/>
                <w:szCs w:val="19"/>
              </w:rPr>
              <w:t>Report writing &amp; review</w:t>
            </w:r>
          </w:p>
        </w:tc>
        <w:tc>
          <w:tcPr>
            <w:tcW w:w="3400" w:type="dxa"/>
            <w:tcMar>
              <w:top w:w="60" w:type="dxa"/>
              <w:left w:w="90" w:type="dxa"/>
              <w:bottom w:w="60" w:type="dxa"/>
              <w:right w:w="90" w:type="dxa"/>
            </w:tcMar>
            <w:vAlign w:val="center"/>
          </w:tcPr>
          <w:p w14:paraId="1BEB111B">
            <w:pPr>
              <w:jc w:val="left"/>
            </w:pPr>
            <w:r>
              <w:rPr>
                <w:rFonts w:ascii="Times New Roman" w:hAnsi="Times New Roman" w:eastAsia="Times New Roman" w:cs="Times New Roman"/>
                <w:b w:val="0"/>
                <w:bCs w:val="0"/>
                <w:i w:val="0"/>
                <w:iCs w:val="0"/>
                <w:sz w:val="19"/>
                <w:szCs w:val="19"/>
              </w:rPr>
              <w:t>Week 12</w:t>
            </w:r>
          </w:p>
        </w:tc>
        <w:tc>
          <w:tcPr>
            <w:tcW w:w="2750" w:type="dxa"/>
            <w:tcMar>
              <w:top w:w="60" w:type="dxa"/>
              <w:left w:w="90" w:type="dxa"/>
              <w:bottom w:w="60" w:type="dxa"/>
              <w:right w:w="90" w:type="dxa"/>
            </w:tcMar>
            <w:vAlign w:val="center"/>
          </w:tcPr>
          <w:p w14:paraId="3C89AA46">
            <w:pPr>
              <w:jc w:val="left"/>
            </w:pPr>
            <w:r>
              <w:rPr>
                <w:rFonts w:ascii="Times New Roman" w:hAnsi="Times New Roman" w:eastAsia="Times New Roman" w:cs="Times New Roman"/>
                <w:b w:val="0"/>
                <w:bCs w:val="0"/>
                <w:i w:val="0"/>
                <w:iCs w:val="0"/>
                <w:sz w:val="19"/>
                <w:szCs w:val="19"/>
              </w:rPr>
              <w:t>Complete</w:t>
            </w:r>
          </w:p>
        </w:tc>
      </w:tr>
    </w:tbl>
    <w:p w14:paraId="3688DEA4">
      <w:pPr>
        <w:spacing w:before="60" w:after="160"/>
        <w:jc w:val="center"/>
      </w:pPr>
      <w:r>
        <w:rPr>
          <w:rFonts w:ascii="Times New Roman" w:hAnsi="Times New Roman" w:eastAsia="Times New Roman" w:cs="Times New Roman"/>
          <w:b/>
          <w:bCs/>
          <w:sz w:val="22"/>
          <w:szCs w:val="22"/>
        </w:rPr>
        <w:t>Table 4.5: Roles and actual contribution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400"/>
        <w:gridCol w:w="3350"/>
      </w:tblGrid>
      <w:tr w14:paraId="033DF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shd w:val="clear" w:color="auto" w:fill="1F3B33"/>
            <w:tcMar>
              <w:top w:w="60" w:type="dxa"/>
              <w:left w:w="90" w:type="dxa"/>
              <w:bottom w:w="60" w:type="dxa"/>
              <w:right w:w="90" w:type="dxa"/>
            </w:tcMar>
            <w:vAlign w:val="center"/>
          </w:tcPr>
          <w:p w14:paraId="5C200053">
            <w:pPr>
              <w:jc w:val="left"/>
            </w:pPr>
            <w:r>
              <w:rPr>
                <w:rFonts w:ascii="Times New Roman" w:hAnsi="Times New Roman" w:eastAsia="Times New Roman" w:cs="Times New Roman"/>
                <w:b/>
                <w:bCs/>
                <w:i w:val="0"/>
                <w:iCs w:val="0"/>
                <w:color w:val="FFFFFF"/>
                <w:sz w:val="19"/>
                <w:szCs w:val="19"/>
              </w:rPr>
              <w:t>Student</w:t>
            </w:r>
          </w:p>
        </w:tc>
        <w:tc>
          <w:tcPr>
            <w:tcW w:w="3400" w:type="dxa"/>
            <w:shd w:val="clear" w:color="auto" w:fill="1F3B33"/>
            <w:tcMar>
              <w:top w:w="60" w:type="dxa"/>
              <w:left w:w="90" w:type="dxa"/>
              <w:bottom w:w="60" w:type="dxa"/>
              <w:right w:w="90" w:type="dxa"/>
            </w:tcMar>
            <w:vAlign w:val="center"/>
          </w:tcPr>
          <w:p w14:paraId="23D0A5B3">
            <w:pPr>
              <w:jc w:val="left"/>
            </w:pPr>
            <w:r>
              <w:rPr>
                <w:rFonts w:ascii="Times New Roman" w:hAnsi="Times New Roman" w:eastAsia="Times New Roman" w:cs="Times New Roman"/>
                <w:b/>
                <w:bCs/>
                <w:i w:val="0"/>
                <w:iCs w:val="0"/>
                <w:color w:val="FFFFFF"/>
                <w:sz w:val="19"/>
                <w:szCs w:val="19"/>
              </w:rPr>
              <w:t>Assigned Responsibility</w:t>
            </w:r>
          </w:p>
        </w:tc>
        <w:tc>
          <w:tcPr>
            <w:tcW w:w="3350" w:type="dxa"/>
            <w:shd w:val="clear" w:color="auto" w:fill="1F3B33"/>
            <w:tcMar>
              <w:top w:w="60" w:type="dxa"/>
              <w:left w:w="90" w:type="dxa"/>
              <w:bottom w:w="60" w:type="dxa"/>
              <w:right w:w="90" w:type="dxa"/>
            </w:tcMar>
            <w:vAlign w:val="center"/>
          </w:tcPr>
          <w:p w14:paraId="38D544BC">
            <w:pPr>
              <w:jc w:val="left"/>
            </w:pPr>
            <w:r>
              <w:rPr>
                <w:rFonts w:ascii="Times New Roman" w:hAnsi="Times New Roman" w:eastAsia="Times New Roman" w:cs="Times New Roman"/>
                <w:b/>
                <w:bCs/>
                <w:i w:val="0"/>
                <w:iCs w:val="0"/>
                <w:color w:val="FFFFFF"/>
                <w:sz w:val="19"/>
                <w:szCs w:val="19"/>
              </w:rPr>
              <w:t>Actual Contribution</w:t>
            </w:r>
          </w:p>
        </w:tc>
      </w:tr>
      <w:tr w14:paraId="03552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24B5A183">
            <w:pPr>
              <w:jc w:val="left"/>
            </w:pPr>
            <w:r>
              <w:rPr>
                <w:rFonts w:ascii="Times New Roman" w:hAnsi="Times New Roman" w:eastAsia="Times New Roman" w:cs="Times New Roman"/>
                <w:b w:val="0"/>
                <w:bCs w:val="0"/>
                <w:i w:val="0"/>
                <w:iCs w:val="0"/>
                <w:sz w:val="19"/>
                <w:szCs w:val="19"/>
              </w:rPr>
              <w:t>Deepka V (192325008)</w:t>
            </w:r>
          </w:p>
        </w:tc>
        <w:tc>
          <w:tcPr>
            <w:tcW w:w="3400" w:type="dxa"/>
            <w:tcMar>
              <w:top w:w="60" w:type="dxa"/>
              <w:left w:w="90" w:type="dxa"/>
              <w:bottom w:w="60" w:type="dxa"/>
              <w:right w:w="90" w:type="dxa"/>
            </w:tcMar>
            <w:vAlign w:val="center"/>
          </w:tcPr>
          <w:p w14:paraId="16AA87F8">
            <w:pPr>
              <w:jc w:val="left"/>
            </w:pPr>
            <w:r>
              <w:rPr>
                <w:rFonts w:ascii="Times New Roman" w:hAnsi="Times New Roman" w:eastAsia="Times New Roman" w:cs="Times New Roman"/>
                <w:b w:val="0"/>
                <w:bCs w:val="0"/>
                <w:i w:val="0"/>
                <w:iCs w:val="0"/>
                <w:sz w:val="19"/>
                <w:szCs w:val="19"/>
              </w:rPr>
              <w:t>Design, implement and evaluate Module 2 (this report)</w:t>
            </w:r>
          </w:p>
        </w:tc>
        <w:tc>
          <w:tcPr>
            <w:tcW w:w="3350" w:type="dxa"/>
            <w:tcMar>
              <w:top w:w="60" w:type="dxa"/>
              <w:left w:w="90" w:type="dxa"/>
              <w:bottom w:w="60" w:type="dxa"/>
              <w:right w:w="90" w:type="dxa"/>
            </w:tcMar>
            <w:vAlign w:val="center"/>
          </w:tcPr>
          <w:p w14:paraId="3A3F39F8">
            <w:pPr>
              <w:jc w:val="left"/>
            </w:pPr>
            <w:r>
              <w:rPr>
                <w:rFonts w:ascii="Times New Roman" w:hAnsi="Times New Roman" w:eastAsia="Times New Roman" w:cs="Times New Roman"/>
                <w:b w:val="0"/>
                <w:bCs w:val="0"/>
                <w:i w:val="0"/>
                <w:iCs w:val="0"/>
                <w:sz w:val="19"/>
                <w:szCs w:val="19"/>
              </w:rPr>
              <w:t>Preprocessing pipeline, EntityRuler taxonomy, JSON schema, full evaluation and report authorship</w:t>
            </w:r>
          </w:p>
        </w:tc>
      </w:tr>
      <w:tr w14:paraId="2A0AA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5CC7A87F">
            <w:pPr>
              <w:jc w:val="left"/>
            </w:pPr>
            <w:r>
              <w:rPr>
                <w:rFonts w:ascii="Times New Roman" w:hAnsi="Times New Roman" w:eastAsia="Times New Roman" w:cs="Times New Roman"/>
                <w:b w:val="0"/>
                <w:bCs w:val="0"/>
                <w:i w:val="0"/>
                <w:iCs w:val="0"/>
                <w:sz w:val="19"/>
                <w:szCs w:val="19"/>
              </w:rPr>
              <w:t>G. Dhanusha Sree (192325012)</w:t>
            </w:r>
          </w:p>
        </w:tc>
        <w:tc>
          <w:tcPr>
            <w:tcW w:w="3400" w:type="dxa"/>
            <w:tcMar>
              <w:top w:w="60" w:type="dxa"/>
              <w:left w:w="90" w:type="dxa"/>
              <w:bottom w:w="60" w:type="dxa"/>
              <w:right w:w="90" w:type="dxa"/>
            </w:tcMar>
            <w:vAlign w:val="center"/>
          </w:tcPr>
          <w:p w14:paraId="5760B494">
            <w:pPr>
              <w:jc w:val="left"/>
            </w:pPr>
            <w:r>
              <w:rPr>
                <w:rFonts w:ascii="Times New Roman" w:hAnsi="Times New Roman" w:eastAsia="Times New Roman" w:cs="Times New Roman"/>
                <w:b w:val="0"/>
                <w:bCs w:val="0"/>
                <w:i w:val="0"/>
                <w:iCs w:val="0"/>
                <w:sz w:val="19"/>
                <w:szCs w:val="19"/>
              </w:rPr>
              <w:t>Module 1 — profile/JD intake</w:t>
            </w:r>
          </w:p>
        </w:tc>
        <w:tc>
          <w:tcPr>
            <w:tcW w:w="3350" w:type="dxa"/>
            <w:tcMar>
              <w:top w:w="60" w:type="dxa"/>
              <w:left w:w="90" w:type="dxa"/>
              <w:bottom w:w="60" w:type="dxa"/>
              <w:right w:w="90" w:type="dxa"/>
            </w:tcMar>
            <w:vAlign w:val="center"/>
          </w:tcPr>
          <w:p w14:paraId="12B30827">
            <w:pPr>
              <w:jc w:val="left"/>
            </w:pPr>
            <w:r>
              <w:rPr>
                <w:rFonts w:ascii="Times New Roman" w:hAnsi="Times New Roman" w:eastAsia="Times New Roman" w:cs="Times New Roman"/>
                <w:b w:val="0"/>
                <w:bCs w:val="0"/>
                <w:i w:val="0"/>
                <w:iCs w:val="0"/>
                <w:sz w:val="19"/>
                <w:szCs w:val="19"/>
              </w:rPr>
              <w:t xml:space="preserve">Provided the raw-text input contract Module </w:t>
            </w:r>
            <w:r>
              <w:rPr>
                <w:rFonts w:hint="default" w:cs="Times New Roman"/>
                <w:b w:val="0"/>
                <w:bCs w:val="0"/>
                <w:i w:val="0"/>
                <w:iCs w:val="0"/>
                <w:sz w:val="19"/>
                <w:szCs w:val="19"/>
                <w:lang w:val="en-US"/>
              </w:rPr>
              <w:t>1</w:t>
            </w:r>
            <w:r>
              <w:rPr>
                <w:rFonts w:ascii="Times New Roman" w:hAnsi="Times New Roman" w:eastAsia="Times New Roman" w:cs="Times New Roman"/>
                <w:b w:val="0"/>
                <w:bCs w:val="0"/>
                <w:i w:val="0"/>
                <w:iCs w:val="0"/>
                <w:sz w:val="19"/>
                <w:szCs w:val="19"/>
              </w:rPr>
              <w:t xml:space="preserve"> was designed against</w:t>
            </w:r>
          </w:p>
        </w:tc>
      </w:tr>
      <w:tr w14:paraId="086BD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427959FC">
            <w:pPr>
              <w:jc w:val="left"/>
            </w:pPr>
            <w:r>
              <w:rPr>
                <w:rFonts w:ascii="Times New Roman" w:hAnsi="Times New Roman" w:eastAsia="Times New Roman" w:cs="Times New Roman"/>
                <w:b w:val="0"/>
                <w:bCs w:val="0"/>
                <w:i w:val="0"/>
                <w:iCs w:val="0"/>
                <w:sz w:val="19"/>
                <w:szCs w:val="19"/>
              </w:rPr>
              <w:t>Sushma (192325135)</w:t>
            </w:r>
          </w:p>
        </w:tc>
        <w:tc>
          <w:tcPr>
            <w:tcW w:w="3400" w:type="dxa"/>
            <w:tcMar>
              <w:top w:w="60" w:type="dxa"/>
              <w:left w:w="90" w:type="dxa"/>
              <w:bottom w:w="60" w:type="dxa"/>
              <w:right w:w="90" w:type="dxa"/>
            </w:tcMar>
            <w:vAlign w:val="center"/>
          </w:tcPr>
          <w:p w14:paraId="7D757921">
            <w:pPr>
              <w:jc w:val="left"/>
            </w:pPr>
            <w:r>
              <w:rPr>
                <w:rFonts w:ascii="Times New Roman" w:hAnsi="Times New Roman" w:eastAsia="Times New Roman" w:cs="Times New Roman"/>
                <w:b w:val="0"/>
                <w:bCs w:val="0"/>
                <w:i w:val="0"/>
                <w:iCs w:val="0"/>
                <w:sz w:val="19"/>
                <w:szCs w:val="19"/>
              </w:rPr>
              <w:t>Module 3 — semantic matching</w:t>
            </w:r>
          </w:p>
        </w:tc>
        <w:tc>
          <w:tcPr>
            <w:tcW w:w="3350" w:type="dxa"/>
            <w:tcMar>
              <w:top w:w="60" w:type="dxa"/>
              <w:left w:w="90" w:type="dxa"/>
              <w:bottom w:w="60" w:type="dxa"/>
              <w:right w:w="90" w:type="dxa"/>
            </w:tcMar>
            <w:vAlign w:val="center"/>
          </w:tcPr>
          <w:p w14:paraId="0128B0B7">
            <w:pPr>
              <w:jc w:val="left"/>
            </w:pPr>
            <w:r>
              <w:rPr>
                <w:rFonts w:ascii="Times New Roman" w:hAnsi="Times New Roman" w:eastAsia="Times New Roman" w:cs="Times New Roman"/>
                <w:b w:val="0"/>
                <w:bCs w:val="0"/>
                <w:i w:val="0"/>
                <w:iCs w:val="0"/>
                <w:sz w:val="19"/>
                <w:szCs w:val="19"/>
              </w:rPr>
              <w:t>Consumed Module 2's cleaned tokens/lemmas for TF-IDF and Sentence-BERT matching</w:t>
            </w:r>
          </w:p>
        </w:tc>
      </w:tr>
      <w:tr w14:paraId="091D5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vAlign w:val="center"/>
          </w:tcPr>
          <w:p w14:paraId="2EB2940D">
            <w:pPr>
              <w:jc w:val="left"/>
            </w:pPr>
            <w:r>
              <w:rPr>
                <w:rFonts w:ascii="Times New Roman" w:hAnsi="Times New Roman" w:eastAsia="Times New Roman" w:cs="Times New Roman"/>
                <w:b w:val="0"/>
                <w:bCs w:val="0"/>
                <w:i w:val="0"/>
                <w:iCs w:val="0"/>
                <w:sz w:val="19"/>
                <w:szCs w:val="19"/>
              </w:rPr>
              <w:t>C. Praveena (192324272)</w:t>
            </w:r>
          </w:p>
        </w:tc>
        <w:tc>
          <w:tcPr>
            <w:tcW w:w="3400" w:type="dxa"/>
            <w:tcMar>
              <w:top w:w="60" w:type="dxa"/>
              <w:left w:w="90" w:type="dxa"/>
              <w:bottom w:w="60" w:type="dxa"/>
              <w:right w:w="90" w:type="dxa"/>
            </w:tcMar>
            <w:vAlign w:val="center"/>
          </w:tcPr>
          <w:p w14:paraId="7C36F2EB">
            <w:pPr>
              <w:jc w:val="left"/>
            </w:pPr>
            <w:r>
              <w:rPr>
                <w:rFonts w:ascii="Times New Roman" w:hAnsi="Times New Roman" w:eastAsia="Times New Roman" w:cs="Times New Roman"/>
                <w:b w:val="0"/>
                <w:bCs w:val="0"/>
                <w:i w:val="0"/>
                <w:iCs w:val="0"/>
                <w:sz w:val="19"/>
                <w:szCs w:val="19"/>
              </w:rPr>
              <w:t>Module 4 — skill-gap analysis</w:t>
            </w:r>
          </w:p>
        </w:tc>
        <w:tc>
          <w:tcPr>
            <w:tcW w:w="3350" w:type="dxa"/>
            <w:tcMar>
              <w:top w:w="60" w:type="dxa"/>
              <w:left w:w="90" w:type="dxa"/>
              <w:bottom w:w="60" w:type="dxa"/>
              <w:right w:w="90" w:type="dxa"/>
            </w:tcMar>
            <w:vAlign w:val="center"/>
          </w:tcPr>
          <w:p w14:paraId="4CC73380">
            <w:pPr>
              <w:jc w:val="left"/>
            </w:pPr>
            <w:r>
              <w:rPr>
                <w:rFonts w:ascii="Times New Roman" w:hAnsi="Times New Roman" w:eastAsia="Times New Roman" w:cs="Times New Roman"/>
                <w:b w:val="0"/>
                <w:bCs w:val="0"/>
                <w:i w:val="0"/>
                <w:iCs w:val="0"/>
                <w:sz w:val="19"/>
                <w:szCs w:val="19"/>
              </w:rPr>
              <w:t>Consumed Module 2's SKILL/TOOL entity output for gap scoring</w:t>
            </w:r>
          </w:p>
        </w:tc>
      </w:tr>
    </w:tbl>
    <w:p w14:paraId="0AE649E9">
      <w:pPr>
        <w:spacing w:before="60" w:after="160"/>
        <w:jc w:val="center"/>
      </w:pPr>
      <w:r>
        <w:rPr>
          <w:rFonts w:ascii="Times New Roman" w:hAnsi="Times New Roman" w:eastAsia="Times New Roman" w:cs="Times New Roman"/>
          <w:b/>
          <w:bCs/>
          <w:sz w:val="22"/>
          <w:szCs w:val="22"/>
        </w:rPr>
        <w:t>Table 4.6: Estimated vs. actual cost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200"/>
        <w:gridCol w:w="2950"/>
      </w:tblGrid>
      <w:tr w14:paraId="7096E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B33"/>
            <w:tcMar>
              <w:top w:w="60" w:type="dxa"/>
              <w:left w:w="90" w:type="dxa"/>
              <w:bottom w:w="60" w:type="dxa"/>
              <w:right w:w="90" w:type="dxa"/>
            </w:tcMar>
            <w:vAlign w:val="center"/>
          </w:tcPr>
          <w:p w14:paraId="1717C096">
            <w:pPr>
              <w:jc w:val="left"/>
            </w:pPr>
            <w:r>
              <w:rPr>
                <w:rFonts w:ascii="Times New Roman" w:hAnsi="Times New Roman" w:eastAsia="Times New Roman" w:cs="Times New Roman"/>
                <w:b/>
                <w:bCs/>
                <w:i w:val="0"/>
                <w:iCs w:val="0"/>
                <w:color w:val="FFFFFF"/>
                <w:sz w:val="19"/>
                <w:szCs w:val="19"/>
              </w:rPr>
              <w:t>Item</w:t>
            </w:r>
          </w:p>
        </w:tc>
        <w:tc>
          <w:tcPr>
            <w:tcW w:w="3200" w:type="dxa"/>
            <w:shd w:val="clear" w:color="auto" w:fill="1F3B33"/>
            <w:tcMar>
              <w:top w:w="60" w:type="dxa"/>
              <w:left w:w="90" w:type="dxa"/>
              <w:bottom w:w="60" w:type="dxa"/>
              <w:right w:w="90" w:type="dxa"/>
            </w:tcMar>
            <w:vAlign w:val="center"/>
          </w:tcPr>
          <w:p w14:paraId="213EDA88">
            <w:pPr>
              <w:jc w:val="left"/>
            </w:pPr>
            <w:r>
              <w:rPr>
                <w:rFonts w:ascii="Times New Roman" w:hAnsi="Times New Roman" w:eastAsia="Times New Roman" w:cs="Times New Roman"/>
                <w:b/>
                <w:bCs/>
                <w:i w:val="0"/>
                <w:iCs w:val="0"/>
                <w:color w:val="FFFFFF"/>
                <w:sz w:val="19"/>
                <w:szCs w:val="19"/>
              </w:rPr>
              <w:t>Estimated Cost</w:t>
            </w:r>
          </w:p>
        </w:tc>
        <w:tc>
          <w:tcPr>
            <w:tcW w:w="2950" w:type="dxa"/>
            <w:shd w:val="clear" w:color="auto" w:fill="1F3B33"/>
            <w:tcMar>
              <w:top w:w="60" w:type="dxa"/>
              <w:left w:w="90" w:type="dxa"/>
              <w:bottom w:w="60" w:type="dxa"/>
              <w:right w:w="90" w:type="dxa"/>
            </w:tcMar>
            <w:vAlign w:val="center"/>
          </w:tcPr>
          <w:p w14:paraId="63B59B22">
            <w:pPr>
              <w:jc w:val="left"/>
            </w:pPr>
            <w:r>
              <w:rPr>
                <w:rFonts w:ascii="Times New Roman" w:hAnsi="Times New Roman" w:eastAsia="Times New Roman" w:cs="Times New Roman"/>
                <w:b/>
                <w:bCs/>
                <w:i w:val="0"/>
                <w:iCs w:val="0"/>
                <w:color w:val="FFFFFF"/>
                <w:sz w:val="19"/>
                <w:szCs w:val="19"/>
              </w:rPr>
              <w:t>Actual Cost</w:t>
            </w:r>
          </w:p>
        </w:tc>
      </w:tr>
      <w:tr w14:paraId="4F921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90" w:type="dxa"/>
              <w:bottom w:w="60" w:type="dxa"/>
              <w:right w:w="90" w:type="dxa"/>
            </w:tcMar>
            <w:vAlign w:val="center"/>
          </w:tcPr>
          <w:p w14:paraId="295707D5">
            <w:pPr>
              <w:jc w:val="left"/>
            </w:pPr>
            <w:r>
              <w:rPr>
                <w:rFonts w:ascii="Times New Roman" w:hAnsi="Times New Roman" w:eastAsia="Times New Roman" w:cs="Times New Roman"/>
                <w:b w:val="0"/>
                <w:bCs w:val="0"/>
                <w:i w:val="0"/>
                <w:iCs w:val="0"/>
                <w:sz w:val="19"/>
                <w:szCs w:val="19"/>
              </w:rPr>
              <w:t>Development hardware (existing laptop, amortized)</w:t>
            </w:r>
          </w:p>
        </w:tc>
        <w:tc>
          <w:tcPr>
            <w:tcW w:w="3200" w:type="dxa"/>
            <w:tcMar>
              <w:top w:w="60" w:type="dxa"/>
              <w:left w:w="90" w:type="dxa"/>
              <w:bottom w:w="60" w:type="dxa"/>
              <w:right w:w="90" w:type="dxa"/>
            </w:tcMar>
            <w:vAlign w:val="center"/>
          </w:tcPr>
          <w:p w14:paraId="0FAC85CD">
            <w:pPr>
              <w:jc w:val="left"/>
            </w:pPr>
            <w:r>
              <w:rPr>
                <w:rFonts w:ascii="Times New Roman" w:hAnsi="Times New Roman" w:eastAsia="Times New Roman" w:cs="Times New Roman"/>
                <w:b w:val="0"/>
                <w:bCs w:val="0"/>
                <w:i w:val="0"/>
                <w:iCs w:val="0"/>
                <w:sz w:val="19"/>
                <w:szCs w:val="19"/>
              </w:rPr>
              <w:t>₹0 (already owned)</w:t>
            </w:r>
          </w:p>
        </w:tc>
        <w:tc>
          <w:tcPr>
            <w:tcW w:w="2950" w:type="dxa"/>
            <w:tcMar>
              <w:top w:w="60" w:type="dxa"/>
              <w:left w:w="90" w:type="dxa"/>
              <w:bottom w:w="60" w:type="dxa"/>
              <w:right w:w="90" w:type="dxa"/>
            </w:tcMar>
            <w:vAlign w:val="center"/>
          </w:tcPr>
          <w:p w14:paraId="0C49FA77">
            <w:pPr>
              <w:jc w:val="left"/>
            </w:pPr>
            <w:r>
              <w:rPr>
                <w:rFonts w:ascii="Times New Roman" w:hAnsi="Times New Roman" w:eastAsia="Times New Roman" w:cs="Times New Roman"/>
                <w:b w:val="0"/>
                <w:bCs w:val="0"/>
                <w:i w:val="0"/>
                <w:iCs w:val="0"/>
                <w:sz w:val="19"/>
                <w:szCs w:val="19"/>
              </w:rPr>
              <w:t>₹0</w:t>
            </w:r>
          </w:p>
        </w:tc>
      </w:tr>
      <w:tr w14:paraId="64838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90" w:type="dxa"/>
              <w:bottom w:w="60" w:type="dxa"/>
              <w:right w:w="90" w:type="dxa"/>
            </w:tcMar>
            <w:vAlign w:val="center"/>
          </w:tcPr>
          <w:p w14:paraId="15E2C7A8">
            <w:pPr>
              <w:jc w:val="left"/>
            </w:pPr>
            <w:r>
              <w:rPr>
                <w:rFonts w:ascii="Times New Roman" w:hAnsi="Times New Roman" w:eastAsia="Times New Roman" w:cs="Times New Roman"/>
                <w:b w:val="0"/>
                <w:bCs w:val="0"/>
                <w:i w:val="0"/>
                <w:iCs w:val="0"/>
                <w:sz w:val="19"/>
                <w:szCs w:val="19"/>
              </w:rPr>
              <w:t>Cloud/compute for evaluation runs</w:t>
            </w:r>
          </w:p>
        </w:tc>
        <w:tc>
          <w:tcPr>
            <w:tcW w:w="3200" w:type="dxa"/>
            <w:tcMar>
              <w:top w:w="60" w:type="dxa"/>
              <w:left w:w="90" w:type="dxa"/>
              <w:bottom w:w="60" w:type="dxa"/>
              <w:right w:w="90" w:type="dxa"/>
            </w:tcMar>
            <w:vAlign w:val="center"/>
          </w:tcPr>
          <w:p w14:paraId="22BBCDAA">
            <w:pPr>
              <w:jc w:val="left"/>
            </w:pPr>
            <w:r>
              <w:rPr>
                <w:rFonts w:ascii="Times New Roman" w:hAnsi="Times New Roman" w:eastAsia="Times New Roman" w:cs="Times New Roman"/>
                <w:b w:val="0"/>
                <w:bCs w:val="0"/>
                <w:i w:val="0"/>
                <w:iCs w:val="0"/>
                <w:sz w:val="19"/>
                <w:szCs w:val="19"/>
              </w:rPr>
              <w:t>₹0 (ran locally)</w:t>
            </w:r>
          </w:p>
        </w:tc>
        <w:tc>
          <w:tcPr>
            <w:tcW w:w="2950" w:type="dxa"/>
            <w:tcMar>
              <w:top w:w="60" w:type="dxa"/>
              <w:left w:w="90" w:type="dxa"/>
              <w:bottom w:w="60" w:type="dxa"/>
              <w:right w:w="90" w:type="dxa"/>
            </w:tcMar>
            <w:vAlign w:val="center"/>
          </w:tcPr>
          <w:p w14:paraId="79B495F7">
            <w:pPr>
              <w:jc w:val="left"/>
            </w:pPr>
            <w:r>
              <w:rPr>
                <w:rFonts w:ascii="Times New Roman" w:hAnsi="Times New Roman" w:eastAsia="Times New Roman" w:cs="Times New Roman"/>
                <w:b w:val="0"/>
                <w:bCs w:val="0"/>
                <w:i w:val="0"/>
                <w:iCs w:val="0"/>
                <w:sz w:val="19"/>
                <w:szCs w:val="19"/>
              </w:rPr>
              <w:t>₹0</w:t>
            </w:r>
          </w:p>
        </w:tc>
      </w:tr>
      <w:tr w14:paraId="6D08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90" w:type="dxa"/>
              <w:bottom w:w="60" w:type="dxa"/>
              <w:right w:w="90" w:type="dxa"/>
            </w:tcMar>
            <w:vAlign w:val="center"/>
          </w:tcPr>
          <w:p w14:paraId="68693A42">
            <w:pPr>
              <w:jc w:val="left"/>
            </w:pPr>
            <w:r>
              <w:rPr>
                <w:rFonts w:ascii="Times New Roman" w:hAnsi="Times New Roman" w:eastAsia="Times New Roman" w:cs="Times New Roman"/>
                <w:b w:val="0"/>
                <w:bCs w:val="0"/>
                <w:i w:val="0"/>
                <w:iCs w:val="0"/>
                <w:sz w:val="19"/>
                <w:szCs w:val="19"/>
              </w:rPr>
              <w:t>Software licensing (spaCy, Python — open source)</w:t>
            </w:r>
          </w:p>
        </w:tc>
        <w:tc>
          <w:tcPr>
            <w:tcW w:w="3200" w:type="dxa"/>
            <w:tcMar>
              <w:top w:w="60" w:type="dxa"/>
              <w:left w:w="90" w:type="dxa"/>
              <w:bottom w:w="60" w:type="dxa"/>
              <w:right w:w="90" w:type="dxa"/>
            </w:tcMar>
            <w:vAlign w:val="center"/>
          </w:tcPr>
          <w:p w14:paraId="59EFCD46">
            <w:pPr>
              <w:jc w:val="left"/>
            </w:pPr>
            <w:r>
              <w:rPr>
                <w:rFonts w:ascii="Times New Roman" w:hAnsi="Times New Roman" w:eastAsia="Times New Roman" w:cs="Times New Roman"/>
                <w:b w:val="0"/>
                <w:bCs w:val="0"/>
                <w:i w:val="0"/>
                <w:iCs w:val="0"/>
                <w:sz w:val="19"/>
                <w:szCs w:val="19"/>
              </w:rPr>
              <w:t>₹0</w:t>
            </w:r>
          </w:p>
        </w:tc>
        <w:tc>
          <w:tcPr>
            <w:tcW w:w="2950" w:type="dxa"/>
            <w:tcMar>
              <w:top w:w="60" w:type="dxa"/>
              <w:left w:w="90" w:type="dxa"/>
              <w:bottom w:w="60" w:type="dxa"/>
              <w:right w:w="90" w:type="dxa"/>
            </w:tcMar>
            <w:vAlign w:val="center"/>
          </w:tcPr>
          <w:p w14:paraId="63716B37">
            <w:pPr>
              <w:jc w:val="left"/>
            </w:pPr>
            <w:r>
              <w:rPr>
                <w:rFonts w:ascii="Times New Roman" w:hAnsi="Times New Roman" w:eastAsia="Times New Roman" w:cs="Times New Roman"/>
                <w:b w:val="0"/>
                <w:bCs w:val="0"/>
                <w:i w:val="0"/>
                <w:iCs w:val="0"/>
                <w:sz w:val="19"/>
                <w:szCs w:val="19"/>
              </w:rPr>
              <w:t>₹0</w:t>
            </w:r>
          </w:p>
        </w:tc>
      </w:tr>
      <w:tr w14:paraId="7E748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90" w:type="dxa"/>
              <w:bottom w:w="60" w:type="dxa"/>
              <w:right w:w="90" w:type="dxa"/>
            </w:tcMar>
            <w:vAlign w:val="center"/>
          </w:tcPr>
          <w:p w14:paraId="31446D6B">
            <w:pPr>
              <w:jc w:val="left"/>
            </w:pPr>
            <w:r>
              <w:rPr>
                <w:rFonts w:ascii="Times New Roman" w:hAnsi="Times New Roman" w:eastAsia="Times New Roman" w:cs="Times New Roman"/>
                <w:b w:val="0"/>
                <w:bCs w:val="0"/>
                <w:i w:val="0"/>
                <w:iCs w:val="0"/>
                <w:sz w:val="19"/>
                <w:szCs w:val="19"/>
              </w:rPr>
              <w:t>Total</w:t>
            </w:r>
          </w:p>
        </w:tc>
        <w:tc>
          <w:tcPr>
            <w:tcW w:w="3200" w:type="dxa"/>
            <w:tcMar>
              <w:top w:w="60" w:type="dxa"/>
              <w:left w:w="90" w:type="dxa"/>
              <w:bottom w:w="60" w:type="dxa"/>
              <w:right w:w="90" w:type="dxa"/>
            </w:tcMar>
            <w:vAlign w:val="center"/>
          </w:tcPr>
          <w:p w14:paraId="73F74A49">
            <w:pPr>
              <w:jc w:val="left"/>
            </w:pPr>
            <w:r>
              <w:rPr>
                <w:rFonts w:ascii="Times New Roman" w:hAnsi="Times New Roman" w:eastAsia="Times New Roman" w:cs="Times New Roman"/>
                <w:b w:val="0"/>
                <w:bCs w:val="0"/>
                <w:i w:val="0"/>
                <w:iCs w:val="0"/>
                <w:sz w:val="19"/>
                <w:szCs w:val="19"/>
              </w:rPr>
              <w:t>₹0</w:t>
            </w:r>
          </w:p>
        </w:tc>
        <w:tc>
          <w:tcPr>
            <w:tcW w:w="2950" w:type="dxa"/>
            <w:tcMar>
              <w:top w:w="60" w:type="dxa"/>
              <w:left w:w="90" w:type="dxa"/>
              <w:bottom w:w="60" w:type="dxa"/>
              <w:right w:w="90" w:type="dxa"/>
            </w:tcMar>
            <w:vAlign w:val="center"/>
          </w:tcPr>
          <w:p w14:paraId="31085932">
            <w:pPr>
              <w:jc w:val="left"/>
            </w:pPr>
            <w:r>
              <w:rPr>
                <w:rFonts w:ascii="Times New Roman" w:hAnsi="Times New Roman" w:eastAsia="Times New Roman" w:cs="Times New Roman"/>
                <w:b w:val="0"/>
                <w:bCs w:val="0"/>
                <w:i w:val="0"/>
                <w:iCs w:val="0"/>
                <w:sz w:val="19"/>
                <w:szCs w:val="19"/>
              </w:rPr>
              <w:t>₹0</w:t>
            </w:r>
          </w:p>
        </w:tc>
      </w:tr>
    </w:tbl>
    <w:p w14:paraId="6DE4EDFF">
      <w:pPr>
        <w:pStyle w:val="2"/>
        <w:pageBreakBefore/>
        <w:spacing w:before="120" w:after="280"/>
        <w:jc w:val="center"/>
      </w:pPr>
      <w:r>
        <w:rPr>
          <w:rFonts w:ascii="Times New Roman" w:hAnsi="Times New Roman" w:eastAsia="Times New Roman" w:cs="Times New Roman"/>
          <w:b/>
          <w:bCs/>
          <w:sz w:val="30"/>
          <w:szCs w:val="30"/>
        </w:rPr>
        <w:t>CHAPTER 5</w:t>
      </w:r>
    </w:p>
    <w:p w14:paraId="341F767D">
      <w:pPr>
        <w:pStyle w:val="2"/>
        <w:spacing w:before="120" w:after="280"/>
        <w:jc w:val="center"/>
      </w:pPr>
      <w:r>
        <w:rPr>
          <w:rFonts w:ascii="Times New Roman" w:hAnsi="Times New Roman" w:eastAsia="Times New Roman" w:cs="Times New Roman"/>
          <w:b/>
          <w:bCs/>
          <w:sz w:val="30"/>
          <w:szCs w:val="30"/>
        </w:rPr>
        <w:t>CONCLUSION, FUTURE WORK AND REFLECTION</w:t>
      </w:r>
    </w:p>
    <w:p w14:paraId="5DD3451F">
      <w:pPr>
        <w:pStyle w:val="3"/>
        <w:spacing w:before="260" w:after="160"/>
      </w:pPr>
      <w:r>
        <w:rPr>
          <w:rFonts w:ascii="Times New Roman" w:hAnsi="Times New Roman" w:eastAsia="Times New Roman" w:cs="Times New Roman"/>
          <w:b/>
          <w:bCs/>
          <w:sz w:val="26"/>
          <w:szCs w:val="26"/>
        </w:rPr>
        <w:t>5.1 Conclusion</w:t>
      </w:r>
    </w:p>
    <w:p w14:paraId="1B4DFE90">
      <w:pPr>
        <w:spacing w:before="0" w:after="160"/>
        <w:jc w:val="both"/>
      </w:pPr>
      <w:r>
        <w:rPr>
          <w:rFonts w:ascii="Times New Roman" w:hAnsi="Times New Roman" w:eastAsia="Times New Roman" w:cs="Times New Roman"/>
          <w:b w:val="0"/>
          <w:bCs w:val="0"/>
          <w:i w:val="0"/>
          <w:iCs w:val="0"/>
          <w:sz w:val="24"/>
          <w:szCs w:val="24"/>
        </w:rPr>
        <w:t xml:space="preserve">This report has presented the engineering design, implementation and evaluation of Module </w:t>
      </w:r>
      <w:r>
        <w:rPr>
          <w:rFonts w:hint="default" w:cs="Times New Roman"/>
          <w:b w:val="0"/>
          <w:bCs w:val="0"/>
          <w:i w:val="0"/>
          <w:iCs w:val="0"/>
          <w:sz w:val="24"/>
          <w:szCs w:val="24"/>
          <w:lang w:val="en-US"/>
        </w:rPr>
        <w:t>1</w:t>
      </w:r>
      <w:r>
        <w:rPr>
          <w:rFonts w:ascii="Times New Roman" w:hAnsi="Times New Roman" w:eastAsia="Times New Roman" w:cs="Times New Roman"/>
          <w:b w:val="0"/>
          <w:bCs w:val="0"/>
          <w:i w:val="0"/>
          <w:iCs w:val="0"/>
          <w:sz w:val="24"/>
          <w:szCs w:val="24"/>
        </w:rPr>
        <w:t xml:space="preserve"> of the NLP-based job-adaptive resume and portfolio generation system: a hybrid text-preprocessing and Named Entity Recognition pipeline. Starting from the engineering problem that raw resume/job-description text is too noisy and structurally inconsistent for reliable downstream semantic matching and skill-gap analysis, three candidate designs were evaluated against a weighted decision matrix, and a hybrid architecture — combining a pretrained statistical NLP pipeline with a custom, taxonomy-driven entity ruler — was selected and implemented. Testing against a manually labelled evaluation sample confirmed the design's effectiveness: 98.6% tokenization accuracy, 96.2% lemmatization correctness, and a domain-entity extraction F1-score of 0.89, a 25% relative improvement over the stronger of the two single-technique baselines, all while meeting the sub-500-millisecond latency target required for an interactive workflow. All six project objectives set out in Chapter 1 were fully achieved, and the module's structured JSON output has been successfully handed off as the input contract for Modules 3 and 4.</w:t>
      </w:r>
    </w:p>
    <w:p w14:paraId="1C51D929">
      <w:pPr>
        <w:pStyle w:val="3"/>
        <w:spacing w:before="260" w:after="160"/>
      </w:pPr>
      <w:r>
        <w:rPr>
          <w:rFonts w:ascii="Times New Roman" w:hAnsi="Times New Roman" w:eastAsia="Times New Roman" w:cs="Times New Roman"/>
          <w:b/>
          <w:bCs/>
          <w:sz w:val="26"/>
          <w:szCs w:val="26"/>
        </w:rPr>
        <w:t>5.2 Future Work</w:t>
      </w:r>
    </w:p>
    <w:p w14:paraId="0383AFCA">
      <w:pPr>
        <w:pStyle w:val="18"/>
        <w:numPr>
          <w:ilvl w:val="0"/>
          <w:numId w:val="2"/>
        </w:numPr>
        <w:spacing w:after="90"/>
      </w:pPr>
      <w:r>
        <w:rPr>
          <w:rFonts w:ascii="Times New Roman" w:hAnsi="Times New Roman" w:eastAsia="Times New Roman" w:cs="Times New Roman"/>
          <w:b w:val="0"/>
          <w:bCs w:val="0"/>
          <w:i w:val="0"/>
          <w:iCs w:val="0"/>
          <w:sz w:val="24"/>
          <w:szCs w:val="24"/>
        </w:rPr>
        <w:t>Expand the skill/tool taxonomy through periodic review of emerging job-posting vocabulary, or semi-automated taxonomy-candidate mining validated by a human reviewer.</w:t>
      </w:r>
    </w:p>
    <w:p w14:paraId="42EBF9B8">
      <w:pPr>
        <w:pStyle w:val="18"/>
        <w:numPr>
          <w:ilvl w:val="0"/>
          <w:numId w:val="2"/>
        </w:numPr>
        <w:spacing w:after="90"/>
      </w:pPr>
      <w:r>
        <w:rPr>
          <w:rFonts w:ascii="Times New Roman" w:hAnsi="Times New Roman" w:eastAsia="Times New Roman" w:cs="Times New Roman"/>
          <w:b w:val="0"/>
          <w:bCs w:val="0"/>
          <w:i w:val="0"/>
          <w:iCs w:val="0"/>
          <w:sz w:val="24"/>
          <w:szCs w:val="24"/>
        </w:rPr>
        <w:t>Extend the pipeline to support multilingual resumes and job descriptions.</w:t>
      </w:r>
    </w:p>
    <w:p w14:paraId="306F2818">
      <w:pPr>
        <w:pStyle w:val="18"/>
        <w:numPr>
          <w:ilvl w:val="0"/>
          <w:numId w:val="2"/>
        </w:numPr>
        <w:spacing w:after="90"/>
      </w:pPr>
      <w:r>
        <w:rPr>
          <w:rFonts w:ascii="Times New Roman" w:hAnsi="Times New Roman" w:eastAsia="Times New Roman" w:cs="Times New Roman"/>
          <w:b w:val="0"/>
          <w:bCs w:val="0"/>
          <w:i w:val="0"/>
          <w:iCs w:val="0"/>
          <w:sz w:val="24"/>
          <w:szCs w:val="24"/>
        </w:rPr>
        <w:t>Evaluate the pipeline on a larger and more demographically/industry-diverse labelled sample to obtain tighter confidence intervals on the reported F1-score.</w:t>
      </w:r>
    </w:p>
    <w:p w14:paraId="15A80463">
      <w:pPr>
        <w:pStyle w:val="18"/>
        <w:numPr>
          <w:ilvl w:val="0"/>
          <w:numId w:val="2"/>
        </w:numPr>
        <w:spacing w:after="90"/>
      </w:pPr>
      <w:r>
        <w:rPr>
          <w:rFonts w:ascii="Times New Roman" w:hAnsi="Times New Roman" w:eastAsia="Times New Roman" w:cs="Times New Roman"/>
          <w:b w:val="0"/>
          <w:bCs w:val="0"/>
          <w:i w:val="0"/>
          <w:iCs w:val="0"/>
          <w:sz w:val="24"/>
          <w:szCs w:val="24"/>
        </w:rPr>
        <w:t>Investigate fine-tuning a lightweight transformer NER model directly on skill/tool entities, as a potential future replacement for the rule-based EntityRuler layer, if the taxonomy-maintenance burden becomes limiting.</w:t>
      </w:r>
    </w:p>
    <w:p w14:paraId="0B57E725">
      <w:pPr>
        <w:pStyle w:val="3"/>
        <w:spacing w:before="260" w:after="160"/>
      </w:pPr>
      <w:r>
        <w:rPr>
          <w:rFonts w:ascii="Times New Roman" w:hAnsi="Times New Roman" w:eastAsia="Times New Roman" w:cs="Times New Roman"/>
          <w:b/>
          <w:bCs/>
          <w:sz w:val="26"/>
          <w:szCs w:val="26"/>
        </w:rPr>
        <w:t>5.3 Professional Learning &amp; Individual Reflection</w:t>
      </w:r>
    </w:p>
    <w:p w14:paraId="42E25C19">
      <w:pPr>
        <w:pStyle w:val="4"/>
        <w:spacing w:before="180" w:after="120"/>
      </w:pPr>
      <w:r>
        <w:rPr>
          <w:rFonts w:ascii="Times New Roman" w:hAnsi="Times New Roman" w:eastAsia="Times New Roman" w:cs="Times New Roman"/>
          <w:b/>
          <w:bCs/>
          <w:i/>
          <w:iCs/>
          <w:sz w:val="24"/>
          <w:szCs w:val="24"/>
        </w:rPr>
        <w:t>New Knowledge Acquired</w:t>
      </w:r>
    </w:p>
    <w:p w14:paraId="1AC663EE">
      <w:pPr>
        <w:pStyle w:val="18"/>
        <w:numPr>
          <w:ilvl w:val="0"/>
          <w:numId w:val="2"/>
        </w:numPr>
        <w:spacing w:after="90"/>
      </w:pPr>
      <w:r>
        <w:rPr>
          <w:rFonts w:ascii="Times New Roman" w:hAnsi="Times New Roman" w:eastAsia="Times New Roman" w:cs="Times New Roman"/>
          <w:b w:val="0"/>
          <w:bCs w:val="0"/>
          <w:i w:val="0"/>
          <w:iCs w:val="0"/>
          <w:sz w:val="24"/>
          <w:szCs w:val="24"/>
        </w:rPr>
        <w:t>Practical experience designing and evaluating an NLP pipeline against explicit, measurable non-functional requirements rather than only qualitative correctness.</w:t>
      </w:r>
    </w:p>
    <w:p w14:paraId="2ECBA863">
      <w:pPr>
        <w:pStyle w:val="18"/>
        <w:numPr>
          <w:ilvl w:val="0"/>
          <w:numId w:val="2"/>
        </w:numPr>
        <w:spacing w:after="90"/>
      </w:pPr>
      <w:r>
        <w:rPr>
          <w:rFonts w:ascii="Times New Roman" w:hAnsi="Times New Roman" w:eastAsia="Times New Roman" w:cs="Times New Roman"/>
          <w:b w:val="0"/>
          <w:bCs w:val="0"/>
          <w:i w:val="0"/>
          <w:iCs w:val="0"/>
          <w:sz w:val="24"/>
          <w:szCs w:val="24"/>
        </w:rPr>
        <w:t>Understanding of why domain-specific entity types (like SKILL) require augmenting, not replacing, generic pretrained NER models.</w:t>
      </w:r>
    </w:p>
    <w:p w14:paraId="15D1BE04">
      <w:pPr>
        <w:pStyle w:val="18"/>
        <w:numPr>
          <w:ilvl w:val="0"/>
          <w:numId w:val="2"/>
        </w:numPr>
        <w:spacing w:after="90"/>
      </w:pPr>
      <w:r>
        <w:rPr>
          <w:rFonts w:ascii="Times New Roman" w:hAnsi="Times New Roman" w:eastAsia="Times New Roman" w:cs="Times New Roman"/>
          <w:b w:val="0"/>
          <w:bCs w:val="0"/>
          <w:i w:val="0"/>
          <w:iCs w:val="0"/>
          <w:sz w:val="24"/>
          <w:szCs w:val="24"/>
        </w:rPr>
        <w:t>Experience defining and maintaining a stable data contract (JSON schema) between independently developed modules in a team project.</w:t>
      </w:r>
    </w:p>
    <w:p w14:paraId="332D8D70">
      <w:pPr>
        <w:pStyle w:val="4"/>
        <w:spacing w:before="180" w:after="120"/>
      </w:pPr>
      <w:r>
        <w:rPr>
          <w:rFonts w:ascii="Times New Roman" w:hAnsi="Times New Roman" w:eastAsia="Times New Roman" w:cs="Times New Roman"/>
          <w:b/>
          <w:bCs/>
          <w:i/>
          <w:iCs/>
          <w:sz w:val="24"/>
          <w:szCs w:val="24"/>
        </w:rPr>
        <w:t>Engineering &amp; Professional Skills Developed</w:t>
      </w:r>
    </w:p>
    <w:p w14:paraId="5CE81C08">
      <w:pPr>
        <w:pStyle w:val="18"/>
        <w:numPr>
          <w:ilvl w:val="0"/>
          <w:numId w:val="2"/>
        </w:numPr>
        <w:spacing w:after="90"/>
      </w:pPr>
      <w:r>
        <w:rPr>
          <w:rFonts w:ascii="Times New Roman" w:hAnsi="Times New Roman" w:eastAsia="Times New Roman" w:cs="Times New Roman"/>
          <w:b w:val="0"/>
          <w:bCs w:val="0"/>
          <w:i w:val="0"/>
          <w:iCs w:val="0"/>
          <w:sz w:val="24"/>
          <w:szCs w:val="24"/>
        </w:rPr>
        <w:t>Structured trade-off analysis using weighted decision matrices to justify a design choice with evidence rather than preference.</w:t>
      </w:r>
    </w:p>
    <w:p w14:paraId="18CD1DF2">
      <w:pPr>
        <w:pStyle w:val="18"/>
        <w:numPr>
          <w:ilvl w:val="0"/>
          <w:numId w:val="2"/>
        </w:numPr>
        <w:spacing w:after="90"/>
      </w:pPr>
      <w:r>
        <w:rPr>
          <w:rFonts w:ascii="Times New Roman" w:hAnsi="Times New Roman" w:eastAsia="Times New Roman" w:cs="Times New Roman"/>
          <w:b w:val="0"/>
          <w:bCs w:val="0"/>
          <w:i w:val="0"/>
          <w:iCs w:val="0"/>
          <w:sz w:val="24"/>
          <w:szCs w:val="24"/>
        </w:rPr>
        <w:t>Precision/recall/F1-based evaluation methodology applicable beyond NLP to any classification-style engineering system.</w:t>
      </w:r>
    </w:p>
    <w:p w14:paraId="35974ACD">
      <w:pPr>
        <w:pStyle w:val="18"/>
        <w:numPr>
          <w:ilvl w:val="0"/>
          <w:numId w:val="2"/>
        </w:numPr>
        <w:spacing w:after="90"/>
      </w:pPr>
      <w:r>
        <w:rPr>
          <w:rFonts w:ascii="Times New Roman" w:hAnsi="Times New Roman" w:eastAsia="Times New Roman" w:cs="Times New Roman"/>
          <w:b w:val="0"/>
          <w:bCs w:val="0"/>
          <w:i w:val="0"/>
          <w:iCs w:val="0"/>
          <w:sz w:val="24"/>
          <w:szCs w:val="24"/>
        </w:rPr>
        <w:t>Cross-module interface design and the discipline of treating an output schema as a versioned contract.</w:t>
      </w:r>
    </w:p>
    <w:p w14:paraId="6747FD1E">
      <w:pPr>
        <w:pStyle w:val="4"/>
        <w:spacing w:before="180" w:after="120"/>
      </w:pPr>
      <w:r>
        <w:rPr>
          <w:rFonts w:ascii="Times New Roman" w:hAnsi="Times New Roman" w:eastAsia="Times New Roman" w:cs="Times New Roman"/>
          <w:b/>
          <w:bCs/>
          <w:i/>
          <w:iCs/>
          <w:sz w:val="24"/>
          <w:szCs w:val="24"/>
        </w:rPr>
        <w:t>Individual Reflection</w:t>
      </w:r>
    </w:p>
    <w:p w14:paraId="5787A5ED">
      <w:pPr>
        <w:spacing w:before="0" w:after="200"/>
        <w:jc w:val="both"/>
      </w:pPr>
    </w:p>
    <w:p w14:paraId="2E3F6571">
      <w:pPr>
        <w:spacing w:before="0" w:after="60"/>
        <w:jc w:val="both"/>
      </w:pPr>
      <w:r>
        <w:rPr>
          <w:rFonts w:ascii="Times New Roman" w:hAnsi="Times New Roman" w:eastAsia="Times New Roman" w:cs="Times New Roman"/>
          <w:b/>
          <w:bCs/>
          <w:i w:val="0"/>
          <w:iCs w:val="0"/>
          <w:sz w:val="24"/>
          <w:szCs w:val="24"/>
        </w:rPr>
        <w:t>G. Dhanusha Sree (192325012):</w:t>
      </w:r>
    </w:p>
    <w:p w14:paraId="26ED621E">
      <w:pPr>
        <w:spacing w:before="0" w:after="200"/>
        <w:jc w:val="both"/>
      </w:pPr>
      <w:r>
        <w:rPr>
          <w:rFonts w:ascii="Times New Roman" w:hAnsi="Times New Roman" w:eastAsia="Times New Roman" w:cs="Times New Roman"/>
          <w:b w:val="0"/>
          <w:bCs w:val="0"/>
          <w:i w:val="0"/>
          <w:iCs w:val="0"/>
          <w:sz w:val="24"/>
          <w:szCs w:val="24"/>
        </w:rPr>
        <w:t xml:space="preserve">The most difficult problem in Module 1 was handling inconsistent document formats reliably enough that Module </w:t>
      </w:r>
      <w:r>
        <w:rPr>
          <w:rFonts w:hint="default" w:cs="Times New Roman"/>
          <w:b w:val="0"/>
          <w:bCs w:val="0"/>
          <w:i w:val="0"/>
          <w:iCs w:val="0"/>
          <w:sz w:val="24"/>
          <w:szCs w:val="24"/>
          <w:lang w:val="en-US"/>
        </w:rPr>
        <w:t>1</w:t>
      </w:r>
      <w:r>
        <w:rPr>
          <w:rFonts w:ascii="Times New Roman" w:hAnsi="Times New Roman" w:eastAsia="Times New Roman" w:cs="Times New Roman"/>
          <w:b w:val="0"/>
          <w:bCs w:val="0"/>
          <w:i w:val="0"/>
          <w:iCs w:val="0"/>
          <w:sz w:val="24"/>
          <w:szCs w:val="24"/>
        </w:rPr>
        <w:t xml:space="preserve"> could assume clean UTF-8 input. A key decision was standardizing the intake contract early, which is what let Module </w:t>
      </w:r>
      <w:r>
        <w:rPr>
          <w:rFonts w:hint="default" w:cs="Times New Roman"/>
          <w:b w:val="0"/>
          <w:bCs w:val="0"/>
          <w:i w:val="0"/>
          <w:iCs w:val="0"/>
          <w:sz w:val="24"/>
          <w:szCs w:val="24"/>
          <w:lang w:val="en-US"/>
        </w:rPr>
        <w:t>1</w:t>
      </w:r>
      <w:r>
        <w:rPr>
          <w:rFonts w:ascii="Times New Roman" w:hAnsi="Times New Roman" w:eastAsia="Times New Roman" w:cs="Times New Roman"/>
          <w:b w:val="0"/>
          <w:bCs w:val="0"/>
          <w:i w:val="0"/>
          <w:iCs w:val="0"/>
          <w:sz w:val="24"/>
          <w:szCs w:val="24"/>
        </w:rPr>
        <w:t>'s team member design and test the preprocessing pipeline independently. I learned how upstream design choices ripple into downstream module accuracy, and would, in hindsight, have documented the intake contract even more explicitly at the outset.</w:t>
      </w:r>
    </w:p>
    <w:p w14:paraId="6D106B84">
      <w:pPr>
        <w:pStyle w:val="2"/>
        <w:pageBreakBefore/>
        <w:spacing w:before="120" w:after="280"/>
        <w:jc w:val="center"/>
      </w:pPr>
      <w:r>
        <w:rPr>
          <w:rFonts w:ascii="Times New Roman" w:hAnsi="Times New Roman" w:eastAsia="Times New Roman" w:cs="Times New Roman"/>
          <w:b/>
          <w:bCs/>
          <w:sz w:val="30"/>
          <w:szCs w:val="30"/>
        </w:rPr>
        <w:t>REFERENCES</w:t>
      </w:r>
    </w:p>
    <w:p w14:paraId="194FD59A">
      <w:pPr>
        <w:spacing w:before="0" w:after="200"/>
        <w:jc w:val="both"/>
      </w:pPr>
      <w:r>
        <w:rPr>
          <w:rFonts w:ascii="Times New Roman" w:hAnsi="Times New Roman" w:eastAsia="Times New Roman" w:cs="Times New Roman"/>
          <w:b w:val="0"/>
          <w:bCs w:val="0"/>
          <w:i/>
          <w:iCs/>
          <w:sz w:val="24"/>
          <w:szCs w:val="24"/>
        </w:rPr>
        <w:t>Referencing style: IEEE.</w:t>
      </w:r>
    </w:p>
    <w:p w14:paraId="76BC91D0">
      <w:pPr>
        <w:spacing w:before="0" w:after="120"/>
        <w:jc w:val="both"/>
      </w:pPr>
      <w:r>
        <w:rPr>
          <w:rFonts w:ascii="Times New Roman" w:hAnsi="Times New Roman" w:eastAsia="Times New Roman" w:cs="Times New Roman"/>
          <w:b w:val="0"/>
          <w:bCs w:val="0"/>
          <w:i w:val="0"/>
          <w:iCs w:val="0"/>
          <w:sz w:val="24"/>
          <w:szCs w:val="24"/>
        </w:rPr>
        <w:t>[1] C. Xu, J. Lu, J. Liu, and X. Wei, "Resume Screening Using Deep Learning and Natural Language Processing," Knowledge-Based Systems, vol. 215, 2021.</w:t>
      </w:r>
    </w:p>
    <w:p w14:paraId="488008D5">
      <w:pPr>
        <w:spacing w:before="0" w:after="120"/>
        <w:jc w:val="both"/>
      </w:pPr>
      <w:r>
        <w:rPr>
          <w:rFonts w:ascii="Times New Roman" w:hAnsi="Times New Roman" w:eastAsia="Times New Roman" w:cs="Times New Roman"/>
          <w:b w:val="0"/>
          <w:bCs w:val="0"/>
          <w:i w:val="0"/>
          <w:iCs w:val="0"/>
          <w:sz w:val="24"/>
          <w:szCs w:val="24"/>
        </w:rPr>
        <w:t>[2] R. Elakkiya and S. Muthurajkumar, "Automated Resume Screening System Using Semantic Similarity," Proc. Int. Conf. Computing, Electronics &amp; Communications Engineering (ICCECE), 2021.</w:t>
      </w:r>
    </w:p>
    <w:p w14:paraId="61156E00">
      <w:pPr>
        <w:spacing w:before="0" w:after="120"/>
        <w:jc w:val="both"/>
      </w:pPr>
      <w:r>
        <w:rPr>
          <w:rFonts w:ascii="Times New Roman" w:hAnsi="Times New Roman" w:eastAsia="Times New Roman" w:cs="Times New Roman"/>
          <w:b w:val="0"/>
          <w:bCs w:val="0"/>
          <w:i w:val="0"/>
          <w:iCs w:val="0"/>
          <w:sz w:val="24"/>
          <w:szCs w:val="24"/>
        </w:rPr>
        <w:t>[3] M. de Groot, J. Schutte, and D. Graus, "Job Posting-Enriched Knowledge Graph for Skills-Based Matching," arXiv preprint arXiv:2109.02554, 2021.</w:t>
      </w:r>
    </w:p>
    <w:p w14:paraId="23842803">
      <w:pPr>
        <w:spacing w:before="0" w:after="120"/>
        <w:jc w:val="both"/>
      </w:pPr>
      <w:r>
        <w:rPr>
          <w:rFonts w:ascii="Times New Roman" w:hAnsi="Times New Roman" w:eastAsia="Times New Roman" w:cs="Times New Roman"/>
          <w:b w:val="0"/>
          <w:bCs w:val="0"/>
          <w:i w:val="0"/>
          <w:iCs w:val="0"/>
          <w:sz w:val="24"/>
          <w:szCs w:val="24"/>
        </w:rPr>
        <w:t>[4] L. Hofeditz, S. Clausen, A. Rieß, et al., "Applying XAI to an AI-Based System for Candidate Management to Mitigate Bias and Discrimination in Hiring," Electronic Markets, vol. 32, pp. 2207–2233, 2022.</w:t>
      </w:r>
    </w:p>
    <w:p w14:paraId="653440F3">
      <w:pPr>
        <w:spacing w:before="0" w:after="120"/>
        <w:jc w:val="both"/>
      </w:pPr>
      <w:r>
        <w:rPr>
          <w:rFonts w:ascii="Times New Roman" w:hAnsi="Times New Roman" w:eastAsia="Times New Roman" w:cs="Times New Roman"/>
          <w:b w:val="0"/>
          <w:bCs w:val="0"/>
          <w:i w:val="0"/>
          <w:iCs w:val="0"/>
          <w:sz w:val="24"/>
          <w:szCs w:val="24"/>
        </w:rPr>
        <w:t>[5] X. Sun, Y. Meng, X. Ao, F. Wu, T. Zhang, J. Li, and C. Fan, "Sentence Similarity Based on Contexts," Transactions of the Association for Computational Linguistics (TACL), vol. 10, pp. 573–588, 2022.</w:t>
      </w:r>
    </w:p>
    <w:p w14:paraId="2798A212">
      <w:pPr>
        <w:spacing w:before="0" w:after="80"/>
        <w:jc w:val="both"/>
      </w:pPr>
      <w:r>
        <w:rPr>
          <w:rFonts w:ascii="Times New Roman" w:hAnsi="Times New Roman" w:eastAsia="Times New Roman" w:cs="Times New Roman"/>
          <w:b w:val="0"/>
          <w:bCs w:val="0"/>
          <w:i/>
          <w:iCs/>
          <w:sz w:val="24"/>
          <w:szCs w:val="24"/>
        </w:rPr>
        <w:t xml:space="preserve">Additional sources consulted for Module </w:t>
      </w:r>
      <w:r>
        <w:rPr>
          <w:rFonts w:hint="default" w:cs="Times New Roman"/>
          <w:b w:val="0"/>
          <w:bCs w:val="0"/>
          <w:i/>
          <w:iCs/>
          <w:sz w:val="24"/>
          <w:szCs w:val="24"/>
          <w:lang w:val="en-US"/>
        </w:rPr>
        <w:t>1</w:t>
      </w:r>
      <w:r>
        <w:rPr>
          <w:rFonts w:ascii="Times New Roman" w:hAnsi="Times New Roman" w:eastAsia="Times New Roman" w:cs="Times New Roman"/>
          <w:b w:val="0"/>
          <w:bCs w:val="0"/>
          <w:i/>
          <w:iCs/>
          <w:sz w:val="24"/>
          <w:szCs w:val="24"/>
        </w:rPr>
        <w:t>'s design (skill-entity taxonomy matching and resume/JD parsing foundations), as reviewed in Chapter 2:</w:t>
      </w:r>
    </w:p>
    <w:p w14:paraId="668E8B43">
      <w:pPr>
        <w:spacing w:before="0" w:after="120"/>
        <w:jc w:val="both"/>
      </w:pPr>
      <w:r>
        <w:rPr>
          <w:rFonts w:ascii="Times New Roman" w:hAnsi="Times New Roman" w:eastAsia="Times New Roman" w:cs="Times New Roman"/>
          <w:b w:val="0"/>
          <w:bCs w:val="0"/>
          <w:i w:val="0"/>
          <w:iCs w:val="0"/>
          <w:sz w:val="24"/>
          <w:szCs w:val="24"/>
        </w:rPr>
        <w:t>[6] S. Zhao, F. Javed, F. Jacob, and M. McNair, "SKILL: A System for Skill Identification and Normalization," Proc. AAAI Conference on Artificial Intelligence (IAAI Track), 2015.</w:t>
      </w:r>
    </w:p>
    <w:p w14:paraId="1696D920">
      <w:pPr>
        <w:spacing w:before="0" w:after="120"/>
        <w:jc w:val="both"/>
      </w:pPr>
      <w:r>
        <w:rPr>
          <w:rFonts w:ascii="Times New Roman" w:hAnsi="Times New Roman" w:eastAsia="Times New Roman" w:cs="Times New Roman"/>
          <w:b w:val="0"/>
          <w:bCs w:val="0"/>
          <w:i w:val="0"/>
          <w:iCs w:val="0"/>
          <w:sz w:val="24"/>
          <w:szCs w:val="24"/>
        </w:rPr>
        <w:t>[7] R. Roy, R. Chowdhary, and S. Bhatia, "Automated Resume Screening using NLP and ML," 2020.</w:t>
      </w:r>
    </w:p>
    <w:p w14:paraId="55D6F195">
      <w:pPr>
        <w:spacing w:before="0" w:after="120"/>
        <w:jc w:val="both"/>
      </w:pPr>
      <w:r>
        <w:rPr>
          <w:rFonts w:ascii="Times New Roman" w:hAnsi="Times New Roman" w:eastAsia="Times New Roman" w:cs="Times New Roman"/>
          <w:b w:val="0"/>
          <w:bCs w:val="0"/>
          <w:i w:val="0"/>
          <w:iCs w:val="0"/>
          <w:sz w:val="24"/>
          <w:szCs w:val="24"/>
        </w:rPr>
        <w:t>[8] S. K. Kopparapu, "Automatic Ranking of Resumes Using Semantic Similarity Based on Job Description," 2019.</w:t>
      </w:r>
    </w:p>
    <w:p w14:paraId="2D5E087C">
      <w:pPr>
        <w:spacing w:before="0" w:after="120"/>
        <w:jc w:val="both"/>
      </w:pPr>
      <w:r>
        <w:rPr>
          <w:rFonts w:ascii="Times New Roman" w:hAnsi="Times New Roman" w:eastAsia="Times New Roman" w:cs="Times New Roman"/>
          <w:b w:val="0"/>
          <w:bCs w:val="0"/>
          <w:i w:val="0"/>
          <w:iCs w:val="0"/>
          <w:sz w:val="24"/>
          <w:szCs w:val="24"/>
        </w:rPr>
        <w:t>[9] S. Bhatia, P. Rawat, H. Kumar, and R. Shah, "BERT-based Resume-Job Description Matching," 2019.</w:t>
      </w:r>
    </w:p>
    <w:p w14:paraId="746FAEA9">
      <w:pPr>
        <w:pStyle w:val="2"/>
        <w:pageBreakBefore/>
        <w:spacing w:before="120" w:after="280"/>
        <w:jc w:val="center"/>
      </w:pPr>
      <w:r>
        <w:rPr>
          <w:rFonts w:ascii="Times New Roman" w:hAnsi="Times New Roman" w:eastAsia="Times New Roman" w:cs="Times New Roman"/>
          <w:b/>
          <w:bCs/>
          <w:sz w:val="30"/>
          <w:szCs w:val="30"/>
        </w:rPr>
        <w:t>APPENDICES</w:t>
      </w:r>
    </w:p>
    <w:p w14:paraId="187BDECA">
      <w:pPr>
        <w:pStyle w:val="3"/>
        <w:spacing w:before="260" w:after="160"/>
      </w:pPr>
      <w:r>
        <w:rPr>
          <w:rFonts w:ascii="Times New Roman" w:hAnsi="Times New Roman" w:eastAsia="Times New Roman" w:cs="Times New Roman"/>
          <w:b/>
          <w:bCs/>
          <w:sz w:val="26"/>
          <w:szCs w:val="26"/>
        </w:rPr>
        <w:t>Appendix A – Detailed Calculations</w:t>
      </w:r>
    </w:p>
    <w:p w14:paraId="56EDE21F">
      <w:pPr>
        <w:spacing w:before="0" w:after="160"/>
        <w:jc w:val="both"/>
      </w:pPr>
      <w:r>
        <w:rPr>
          <w:rFonts w:ascii="Times New Roman" w:hAnsi="Times New Roman" w:eastAsia="Times New Roman" w:cs="Times New Roman"/>
          <w:b w:val="0"/>
          <w:bCs w:val="0"/>
          <w:i w:val="0"/>
          <w:iCs w:val="0"/>
          <w:sz w:val="24"/>
          <w:szCs w:val="24"/>
        </w:rPr>
        <w:t>Precision, Recall and F1 for domain-entity extraction, derived per entity type from the labelled evaluation sample (n = 40 documents):</w:t>
      </w:r>
    </w:p>
    <w:p w14:paraId="4F99A75A">
      <w:pPr>
        <w:spacing w:before="0" w:after="160"/>
        <w:jc w:val="center"/>
      </w:pPr>
      <w:r>
        <w:rPr>
          <w:rFonts w:ascii="Times New Roman" w:hAnsi="Times New Roman" w:eastAsia="Times New Roman" w:cs="Times New Roman"/>
          <w:b/>
          <w:bCs/>
          <w:i w:val="0"/>
          <w:iCs w:val="0"/>
          <w:sz w:val="24"/>
          <w:szCs w:val="24"/>
        </w:rPr>
        <w:t>Precision = TP / (TP + FP)   Recall = TP / (TP + FN)   F1 = 2 · (Precision · Recall) / (Precision + Recall)</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800"/>
        <w:gridCol w:w="1800"/>
        <w:gridCol w:w="1800"/>
        <w:gridCol w:w="1650"/>
      </w:tblGrid>
      <w:tr w14:paraId="2AF8A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1F3B33"/>
            <w:tcMar>
              <w:top w:w="60" w:type="dxa"/>
              <w:left w:w="90" w:type="dxa"/>
              <w:bottom w:w="60" w:type="dxa"/>
              <w:right w:w="90" w:type="dxa"/>
            </w:tcMar>
            <w:vAlign w:val="center"/>
          </w:tcPr>
          <w:p w14:paraId="4E7B70D5">
            <w:pPr>
              <w:jc w:val="left"/>
            </w:pPr>
            <w:r>
              <w:rPr>
                <w:rFonts w:ascii="Times New Roman" w:hAnsi="Times New Roman" w:eastAsia="Times New Roman" w:cs="Times New Roman"/>
                <w:b/>
                <w:bCs/>
                <w:i w:val="0"/>
                <w:iCs w:val="0"/>
                <w:color w:val="FFFFFF"/>
                <w:sz w:val="19"/>
                <w:szCs w:val="19"/>
              </w:rPr>
              <w:t>Entity Type</w:t>
            </w:r>
          </w:p>
        </w:tc>
        <w:tc>
          <w:tcPr>
            <w:tcW w:w="1800" w:type="dxa"/>
            <w:shd w:val="clear" w:color="auto" w:fill="1F3B33"/>
            <w:tcMar>
              <w:top w:w="60" w:type="dxa"/>
              <w:left w:w="90" w:type="dxa"/>
              <w:bottom w:w="60" w:type="dxa"/>
              <w:right w:w="90" w:type="dxa"/>
            </w:tcMar>
            <w:vAlign w:val="center"/>
          </w:tcPr>
          <w:p w14:paraId="0B1133F5">
            <w:pPr>
              <w:jc w:val="left"/>
            </w:pPr>
            <w:r>
              <w:rPr>
                <w:rFonts w:ascii="Times New Roman" w:hAnsi="Times New Roman" w:eastAsia="Times New Roman" w:cs="Times New Roman"/>
                <w:b/>
                <w:bCs/>
                <w:i w:val="0"/>
                <w:iCs w:val="0"/>
                <w:color w:val="FFFFFF"/>
                <w:sz w:val="19"/>
                <w:szCs w:val="19"/>
              </w:rPr>
              <w:t>TP</w:t>
            </w:r>
          </w:p>
        </w:tc>
        <w:tc>
          <w:tcPr>
            <w:tcW w:w="1800" w:type="dxa"/>
            <w:shd w:val="clear" w:color="auto" w:fill="1F3B33"/>
            <w:tcMar>
              <w:top w:w="60" w:type="dxa"/>
              <w:left w:w="90" w:type="dxa"/>
              <w:bottom w:w="60" w:type="dxa"/>
              <w:right w:w="90" w:type="dxa"/>
            </w:tcMar>
            <w:vAlign w:val="center"/>
          </w:tcPr>
          <w:p w14:paraId="4ECB734B">
            <w:pPr>
              <w:jc w:val="left"/>
            </w:pPr>
            <w:r>
              <w:rPr>
                <w:rFonts w:ascii="Times New Roman" w:hAnsi="Times New Roman" w:eastAsia="Times New Roman" w:cs="Times New Roman"/>
                <w:b/>
                <w:bCs/>
                <w:i w:val="0"/>
                <w:iCs w:val="0"/>
                <w:color w:val="FFFFFF"/>
                <w:sz w:val="19"/>
                <w:szCs w:val="19"/>
              </w:rPr>
              <w:t>FP</w:t>
            </w:r>
          </w:p>
        </w:tc>
        <w:tc>
          <w:tcPr>
            <w:tcW w:w="1800" w:type="dxa"/>
            <w:shd w:val="clear" w:color="auto" w:fill="1F3B33"/>
            <w:tcMar>
              <w:top w:w="60" w:type="dxa"/>
              <w:left w:w="90" w:type="dxa"/>
              <w:bottom w:w="60" w:type="dxa"/>
              <w:right w:w="90" w:type="dxa"/>
            </w:tcMar>
            <w:vAlign w:val="center"/>
          </w:tcPr>
          <w:p w14:paraId="164FD4F4">
            <w:pPr>
              <w:jc w:val="left"/>
            </w:pPr>
            <w:r>
              <w:rPr>
                <w:rFonts w:ascii="Times New Roman" w:hAnsi="Times New Roman" w:eastAsia="Times New Roman" w:cs="Times New Roman"/>
                <w:b/>
                <w:bCs/>
                <w:i w:val="0"/>
                <w:iCs w:val="0"/>
                <w:color w:val="FFFFFF"/>
                <w:sz w:val="19"/>
                <w:szCs w:val="19"/>
              </w:rPr>
              <w:t>FN</w:t>
            </w:r>
          </w:p>
        </w:tc>
        <w:tc>
          <w:tcPr>
            <w:tcW w:w="1650" w:type="dxa"/>
            <w:shd w:val="clear" w:color="auto" w:fill="1F3B33"/>
            <w:tcMar>
              <w:top w:w="60" w:type="dxa"/>
              <w:left w:w="90" w:type="dxa"/>
              <w:bottom w:w="60" w:type="dxa"/>
              <w:right w:w="90" w:type="dxa"/>
            </w:tcMar>
            <w:vAlign w:val="center"/>
          </w:tcPr>
          <w:p w14:paraId="2B6AAD9C">
            <w:pPr>
              <w:jc w:val="left"/>
            </w:pPr>
            <w:r>
              <w:rPr>
                <w:rFonts w:ascii="Times New Roman" w:hAnsi="Times New Roman" w:eastAsia="Times New Roman" w:cs="Times New Roman"/>
                <w:b/>
                <w:bCs/>
                <w:i w:val="0"/>
                <w:iCs w:val="0"/>
                <w:color w:val="FFFFFF"/>
                <w:sz w:val="19"/>
                <w:szCs w:val="19"/>
              </w:rPr>
              <w:t>F1</w:t>
            </w:r>
          </w:p>
        </w:tc>
      </w:tr>
      <w:tr w14:paraId="72F86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90" w:type="dxa"/>
              <w:bottom w:w="60" w:type="dxa"/>
              <w:right w:w="90" w:type="dxa"/>
            </w:tcMar>
            <w:vAlign w:val="center"/>
          </w:tcPr>
          <w:p w14:paraId="0CB66690">
            <w:pPr>
              <w:jc w:val="left"/>
            </w:pPr>
            <w:r>
              <w:rPr>
                <w:rFonts w:ascii="Times New Roman" w:hAnsi="Times New Roman" w:eastAsia="Times New Roman" w:cs="Times New Roman"/>
                <w:b w:val="0"/>
                <w:bCs w:val="0"/>
                <w:i w:val="0"/>
                <w:iCs w:val="0"/>
                <w:sz w:val="19"/>
                <w:szCs w:val="19"/>
              </w:rPr>
              <w:t>SKILL</w:t>
            </w:r>
          </w:p>
        </w:tc>
        <w:tc>
          <w:tcPr>
            <w:tcW w:w="1800" w:type="dxa"/>
            <w:tcMar>
              <w:top w:w="60" w:type="dxa"/>
              <w:left w:w="90" w:type="dxa"/>
              <w:bottom w:w="60" w:type="dxa"/>
              <w:right w:w="90" w:type="dxa"/>
            </w:tcMar>
            <w:vAlign w:val="center"/>
          </w:tcPr>
          <w:p w14:paraId="207C4949">
            <w:pPr>
              <w:jc w:val="left"/>
            </w:pPr>
            <w:r>
              <w:rPr>
                <w:rFonts w:ascii="Times New Roman" w:hAnsi="Times New Roman" w:eastAsia="Times New Roman" w:cs="Times New Roman"/>
                <w:b w:val="0"/>
                <w:bCs w:val="0"/>
                <w:i w:val="0"/>
                <w:iCs w:val="0"/>
                <w:sz w:val="19"/>
                <w:szCs w:val="19"/>
              </w:rPr>
              <w:t>312</w:t>
            </w:r>
          </w:p>
        </w:tc>
        <w:tc>
          <w:tcPr>
            <w:tcW w:w="1800" w:type="dxa"/>
            <w:tcMar>
              <w:top w:w="60" w:type="dxa"/>
              <w:left w:w="90" w:type="dxa"/>
              <w:bottom w:w="60" w:type="dxa"/>
              <w:right w:w="90" w:type="dxa"/>
            </w:tcMar>
            <w:vAlign w:val="center"/>
          </w:tcPr>
          <w:p w14:paraId="764F78FE">
            <w:pPr>
              <w:jc w:val="left"/>
            </w:pPr>
            <w:r>
              <w:rPr>
                <w:rFonts w:ascii="Times New Roman" w:hAnsi="Times New Roman" w:eastAsia="Times New Roman" w:cs="Times New Roman"/>
                <w:b w:val="0"/>
                <w:bCs w:val="0"/>
                <w:i w:val="0"/>
                <w:iCs w:val="0"/>
                <w:sz w:val="19"/>
                <w:szCs w:val="19"/>
              </w:rPr>
              <w:t>28</w:t>
            </w:r>
          </w:p>
        </w:tc>
        <w:tc>
          <w:tcPr>
            <w:tcW w:w="1800" w:type="dxa"/>
            <w:tcMar>
              <w:top w:w="60" w:type="dxa"/>
              <w:left w:w="90" w:type="dxa"/>
              <w:bottom w:w="60" w:type="dxa"/>
              <w:right w:w="90" w:type="dxa"/>
            </w:tcMar>
            <w:vAlign w:val="center"/>
          </w:tcPr>
          <w:p w14:paraId="1642F03A">
            <w:pPr>
              <w:jc w:val="left"/>
            </w:pPr>
            <w:r>
              <w:rPr>
                <w:rFonts w:ascii="Times New Roman" w:hAnsi="Times New Roman" w:eastAsia="Times New Roman" w:cs="Times New Roman"/>
                <w:b w:val="0"/>
                <w:bCs w:val="0"/>
                <w:i w:val="0"/>
                <w:iCs w:val="0"/>
                <w:sz w:val="19"/>
                <w:szCs w:val="19"/>
              </w:rPr>
              <w:t>31</w:t>
            </w:r>
          </w:p>
        </w:tc>
        <w:tc>
          <w:tcPr>
            <w:tcW w:w="1650" w:type="dxa"/>
            <w:tcMar>
              <w:top w:w="60" w:type="dxa"/>
              <w:left w:w="90" w:type="dxa"/>
              <w:bottom w:w="60" w:type="dxa"/>
              <w:right w:w="90" w:type="dxa"/>
            </w:tcMar>
            <w:vAlign w:val="center"/>
          </w:tcPr>
          <w:p w14:paraId="652AA87F">
            <w:pPr>
              <w:jc w:val="left"/>
            </w:pPr>
            <w:r>
              <w:rPr>
                <w:rFonts w:ascii="Times New Roman" w:hAnsi="Times New Roman" w:eastAsia="Times New Roman" w:cs="Times New Roman"/>
                <w:b w:val="0"/>
                <w:bCs w:val="0"/>
                <w:i w:val="0"/>
                <w:iCs w:val="0"/>
                <w:sz w:val="19"/>
                <w:szCs w:val="19"/>
              </w:rPr>
              <w:t>0.91</w:t>
            </w:r>
          </w:p>
        </w:tc>
      </w:tr>
      <w:tr w14:paraId="23AEE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90" w:type="dxa"/>
              <w:bottom w:w="60" w:type="dxa"/>
              <w:right w:w="90" w:type="dxa"/>
            </w:tcMar>
            <w:vAlign w:val="center"/>
          </w:tcPr>
          <w:p w14:paraId="4C614092">
            <w:pPr>
              <w:jc w:val="left"/>
            </w:pPr>
            <w:r>
              <w:rPr>
                <w:rFonts w:ascii="Times New Roman" w:hAnsi="Times New Roman" w:eastAsia="Times New Roman" w:cs="Times New Roman"/>
                <w:b w:val="0"/>
                <w:bCs w:val="0"/>
                <w:i w:val="0"/>
                <w:iCs w:val="0"/>
                <w:sz w:val="19"/>
                <w:szCs w:val="19"/>
              </w:rPr>
              <w:t>TOOL</w:t>
            </w:r>
          </w:p>
        </w:tc>
        <w:tc>
          <w:tcPr>
            <w:tcW w:w="1800" w:type="dxa"/>
            <w:tcMar>
              <w:top w:w="60" w:type="dxa"/>
              <w:left w:w="90" w:type="dxa"/>
              <w:bottom w:w="60" w:type="dxa"/>
              <w:right w:w="90" w:type="dxa"/>
            </w:tcMar>
            <w:vAlign w:val="center"/>
          </w:tcPr>
          <w:p w14:paraId="4589518F">
            <w:pPr>
              <w:jc w:val="left"/>
            </w:pPr>
            <w:r>
              <w:rPr>
                <w:rFonts w:ascii="Times New Roman" w:hAnsi="Times New Roman" w:eastAsia="Times New Roman" w:cs="Times New Roman"/>
                <w:b w:val="0"/>
                <w:bCs w:val="0"/>
                <w:i w:val="0"/>
                <w:iCs w:val="0"/>
                <w:sz w:val="19"/>
                <w:szCs w:val="19"/>
              </w:rPr>
              <w:t>198</w:t>
            </w:r>
          </w:p>
        </w:tc>
        <w:tc>
          <w:tcPr>
            <w:tcW w:w="1800" w:type="dxa"/>
            <w:tcMar>
              <w:top w:w="60" w:type="dxa"/>
              <w:left w:w="90" w:type="dxa"/>
              <w:bottom w:w="60" w:type="dxa"/>
              <w:right w:w="90" w:type="dxa"/>
            </w:tcMar>
            <w:vAlign w:val="center"/>
          </w:tcPr>
          <w:p w14:paraId="37B10E3B">
            <w:pPr>
              <w:jc w:val="left"/>
            </w:pPr>
            <w:r>
              <w:rPr>
                <w:rFonts w:ascii="Times New Roman" w:hAnsi="Times New Roman" w:eastAsia="Times New Roman" w:cs="Times New Roman"/>
                <w:b w:val="0"/>
                <w:bCs w:val="0"/>
                <w:i w:val="0"/>
                <w:iCs w:val="0"/>
                <w:sz w:val="19"/>
                <w:szCs w:val="19"/>
              </w:rPr>
              <w:t>19</w:t>
            </w:r>
          </w:p>
        </w:tc>
        <w:tc>
          <w:tcPr>
            <w:tcW w:w="1800" w:type="dxa"/>
            <w:tcMar>
              <w:top w:w="60" w:type="dxa"/>
              <w:left w:w="90" w:type="dxa"/>
              <w:bottom w:w="60" w:type="dxa"/>
              <w:right w:w="90" w:type="dxa"/>
            </w:tcMar>
            <w:vAlign w:val="center"/>
          </w:tcPr>
          <w:p w14:paraId="459516D7">
            <w:pPr>
              <w:jc w:val="left"/>
            </w:pPr>
            <w:r>
              <w:rPr>
                <w:rFonts w:ascii="Times New Roman" w:hAnsi="Times New Roman" w:eastAsia="Times New Roman" w:cs="Times New Roman"/>
                <w:b w:val="0"/>
                <w:bCs w:val="0"/>
                <w:i w:val="0"/>
                <w:iCs w:val="0"/>
                <w:sz w:val="19"/>
                <w:szCs w:val="19"/>
              </w:rPr>
              <w:t>22</w:t>
            </w:r>
          </w:p>
        </w:tc>
        <w:tc>
          <w:tcPr>
            <w:tcW w:w="1650" w:type="dxa"/>
            <w:tcMar>
              <w:top w:w="60" w:type="dxa"/>
              <w:left w:w="90" w:type="dxa"/>
              <w:bottom w:w="60" w:type="dxa"/>
              <w:right w:w="90" w:type="dxa"/>
            </w:tcMar>
            <w:vAlign w:val="center"/>
          </w:tcPr>
          <w:p w14:paraId="03E05F26">
            <w:pPr>
              <w:jc w:val="left"/>
            </w:pPr>
            <w:r>
              <w:rPr>
                <w:rFonts w:ascii="Times New Roman" w:hAnsi="Times New Roman" w:eastAsia="Times New Roman" w:cs="Times New Roman"/>
                <w:b w:val="0"/>
                <w:bCs w:val="0"/>
                <w:i w:val="0"/>
                <w:iCs w:val="0"/>
                <w:sz w:val="19"/>
                <w:szCs w:val="19"/>
              </w:rPr>
              <w:t>0.90</w:t>
            </w:r>
          </w:p>
        </w:tc>
      </w:tr>
      <w:tr w14:paraId="49D43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90" w:type="dxa"/>
              <w:bottom w:w="60" w:type="dxa"/>
              <w:right w:w="90" w:type="dxa"/>
            </w:tcMar>
            <w:vAlign w:val="center"/>
          </w:tcPr>
          <w:p w14:paraId="3349348F">
            <w:pPr>
              <w:jc w:val="left"/>
            </w:pPr>
            <w:r>
              <w:rPr>
                <w:rFonts w:ascii="Times New Roman" w:hAnsi="Times New Roman" w:eastAsia="Times New Roman" w:cs="Times New Roman"/>
                <w:b w:val="0"/>
                <w:bCs w:val="0"/>
                <w:i w:val="0"/>
                <w:iCs w:val="0"/>
                <w:sz w:val="19"/>
                <w:szCs w:val="19"/>
              </w:rPr>
              <w:t>DEGREE</w:t>
            </w:r>
          </w:p>
        </w:tc>
        <w:tc>
          <w:tcPr>
            <w:tcW w:w="1800" w:type="dxa"/>
            <w:tcMar>
              <w:top w:w="60" w:type="dxa"/>
              <w:left w:w="90" w:type="dxa"/>
              <w:bottom w:w="60" w:type="dxa"/>
              <w:right w:w="90" w:type="dxa"/>
            </w:tcMar>
            <w:vAlign w:val="center"/>
          </w:tcPr>
          <w:p w14:paraId="5D647FD7">
            <w:pPr>
              <w:jc w:val="left"/>
            </w:pPr>
            <w:r>
              <w:rPr>
                <w:rFonts w:ascii="Times New Roman" w:hAnsi="Times New Roman" w:eastAsia="Times New Roman" w:cs="Times New Roman"/>
                <w:b w:val="0"/>
                <w:bCs w:val="0"/>
                <w:i w:val="0"/>
                <w:iCs w:val="0"/>
                <w:sz w:val="19"/>
                <w:szCs w:val="19"/>
              </w:rPr>
              <w:t>64</w:t>
            </w:r>
          </w:p>
        </w:tc>
        <w:tc>
          <w:tcPr>
            <w:tcW w:w="1800" w:type="dxa"/>
            <w:tcMar>
              <w:top w:w="60" w:type="dxa"/>
              <w:left w:w="90" w:type="dxa"/>
              <w:bottom w:w="60" w:type="dxa"/>
              <w:right w:w="90" w:type="dxa"/>
            </w:tcMar>
            <w:vAlign w:val="center"/>
          </w:tcPr>
          <w:p w14:paraId="43B3E147">
            <w:pPr>
              <w:jc w:val="left"/>
            </w:pPr>
            <w:r>
              <w:rPr>
                <w:rFonts w:ascii="Times New Roman" w:hAnsi="Times New Roman" w:eastAsia="Times New Roman" w:cs="Times New Roman"/>
                <w:b w:val="0"/>
                <w:bCs w:val="0"/>
                <w:i w:val="0"/>
                <w:iCs w:val="0"/>
                <w:sz w:val="19"/>
                <w:szCs w:val="19"/>
              </w:rPr>
              <w:t>6</w:t>
            </w:r>
          </w:p>
        </w:tc>
        <w:tc>
          <w:tcPr>
            <w:tcW w:w="1800" w:type="dxa"/>
            <w:tcMar>
              <w:top w:w="60" w:type="dxa"/>
              <w:left w:w="90" w:type="dxa"/>
              <w:bottom w:w="60" w:type="dxa"/>
              <w:right w:w="90" w:type="dxa"/>
            </w:tcMar>
            <w:vAlign w:val="center"/>
          </w:tcPr>
          <w:p w14:paraId="5230252D">
            <w:pPr>
              <w:jc w:val="left"/>
            </w:pPr>
            <w:r>
              <w:rPr>
                <w:rFonts w:ascii="Times New Roman" w:hAnsi="Times New Roman" w:eastAsia="Times New Roman" w:cs="Times New Roman"/>
                <w:b w:val="0"/>
                <w:bCs w:val="0"/>
                <w:i w:val="0"/>
                <w:iCs w:val="0"/>
                <w:sz w:val="19"/>
                <w:szCs w:val="19"/>
              </w:rPr>
              <w:t>9</w:t>
            </w:r>
          </w:p>
        </w:tc>
        <w:tc>
          <w:tcPr>
            <w:tcW w:w="1650" w:type="dxa"/>
            <w:tcMar>
              <w:top w:w="60" w:type="dxa"/>
              <w:left w:w="90" w:type="dxa"/>
              <w:bottom w:w="60" w:type="dxa"/>
              <w:right w:w="90" w:type="dxa"/>
            </w:tcMar>
            <w:vAlign w:val="center"/>
          </w:tcPr>
          <w:p w14:paraId="6DBE429C">
            <w:pPr>
              <w:jc w:val="left"/>
            </w:pPr>
            <w:r>
              <w:rPr>
                <w:rFonts w:ascii="Times New Roman" w:hAnsi="Times New Roman" w:eastAsia="Times New Roman" w:cs="Times New Roman"/>
                <w:b w:val="0"/>
                <w:bCs w:val="0"/>
                <w:i w:val="0"/>
                <w:iCs w:val="0"/>
                <w:sz w:val="19"/>
                <w:szCs w:val="19"/>
              </w:rPr>
              <w:t>0.90</w:t>
            </w:r>
          </w:p>
        </w:tc>
      </w:tr>
      <w:tr w14:paraId="1C506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90" w:type="dxa"/>
              <w:bottom w:w="60" w:type="dxa"/>
              <w:right w:w="90" w:type="dxa"/>
            </w:tcMar>
            <w:vAlign w:val="center"/>
          </w:tcPr>
          <w:p w14:paraId="6590D542">
            <w:pPr>
              <w:jc w:val="left"/>
            </w:pPr>
            <w:r>
              <w:rPr>
                <w:rFonts w:ascii="Times New Roman" w:hAnsi="Times New Roman" w:eastAsia="Times New Roman" w:cs="Times New Roman"/>
                <w:b w:val="0"/>
                <w:bCs w:val="0"/>
                <w:i w:val="0"/>
                <w:iCs w:val="0"/>
                <w:sz w:val="19"/>
                <w:szCs w:val="19"/>
              </w:rPr>
              <w:t>ORGANIZATION</w:t>
            </w:r>
          </w:p>
        </w:tc>
        <w:tc>
          <w:tcPr>
            <w:tcW w:w="1800" w:type="dxa"/>
            <w:tcMar>
              <w:top w:w="60" w:type="dxa"/>
              <w:left w:w="90" w:type="dxa"/>
              <w:bottom w:w="60" w:type="dxa"/>
              <w:right w:w="90" w:type="dxa"/>
            </w:tcMar>
            <w:vAlign w:val="center"/>
          </w:tcPr>
          <w:p w14:paraId="33429466">
            <w:pPr>
              <w:jc w:val="left"/>
            </w:pPr>
            <w:r>
              <w:rPr>
                <w:rFonts w:ascii="Times New Roman" w:hAnsi="Times New Roman" w:eastAsia="Times New Roman" w:cs="Times New Roman"/>
                <w:b w:val="0"/>
                <w:bCs w:val="0"/>
                <w:i w:val="0"/>
                <w:iCs w:val="0"/>
                <w:sz w:val="19"/>
                <w:szCs w:val="19"/>
              </w:rPr>
              <w:t>141</w:t>
            </w:r>
          </w:p>
        </w:tc>
        <w:tc>
          <w:tcPr>
            <w:tcW w:w="1800" w:type="dxa"/>
            <w:tcMar>
              <w:top w:w="60" w:type="dxa"/>
              <w:left w:w="90" w:type="dxa"/>
              <w:bottom w:w="60" w:type="dxa"/>
              <w:right w:w="90" w:type="dxa"/>
            </w:tcMar>
            <w:vAlign w:val="center"/>
          </w:tcPr>
          <w:p w14:paraId="3EC02CB0">
            <w:pPr>
              <w:jc w:val="left"/>
            </w:pPr>
            <w:r>
              <w:rPr>
                <w:rFonts w:ascii="Times New Roman" w:hAnsi="Times New Roman" w:eastAsia="Times New Roman" w:cs="Times New Roman"/>
                <w:b w:val="0"/>
                <w:bCs w:val="0"/>
                <w:i w:val="0"/>
                <w:iCs w:val="0"/>
                <w:sz w:val="19"/>
                <w:szCs w:val="19"/>
              </w:rPr>
              <w:t>24</w:t>
            </w:r>
          </w:p>
        </w:tc>
        <w:tc>
          <w:tcPr>
            <w:tcW w:w="1800" w:type="dxa"/>
            <w:tcMar>
              <w:top w:w="60" w:type="dxa"/>
              <w:left w:w="90" w:type="dxa"/>
              <w:bottom w:w="60" w:type="dxa"/>
              <w:right w:w="90" w:type="dxa"/>
            </w:tcMar>
            <w:vAlign w:val="center"/>
          </w:tcPr>
          <w:p w14:paraId="0461FA7D">
            <w:pPr>
              <w:jc w:val="left"/>
            </w:pPr>
            <w:r>
              <w:rPr>
                <w:rFonts w:ascii="Times New Roman" w:hAnsi="Times New Roman" w:eastAsia="Times New Roman" w:cs="Times New Roman"/>
                <w:b w:val="0"/>
                <w:bCs w:val="0"/>
                <w:i w:val="0"/>
                <w:iCs w:val="0"/>
                <w:sz w:val="19"/>
                <w:szCs w:val="19"/>
              </w:rPr>
              <w:t>33</w:t>
            </w:r>
          </w:p>
        </w:tc>
        <w:tc>
          <w:tcPr>
            <w:tcW w:w="1650" w:type="dxa"/>
            <w:tcMar>
              <w:top w:w="60" w:type="dxa"/>
              <w:left w:w="90" w:type="dxa"/>
              <w:bottom w:w="60" w:type="dxa"/>
              <w:right w:w="90" w:type="dxa"/>
            </w:tcMar>
            <w:vAlign w:val="center"/>
          </w:tcPr>
          <w:p w14:paraId="340EF540">
            <w:pPr>
              <w:jc w:val="left"/>
            </w:pPr>
            <w:r>
              <w:rPr>
                <w:rFonts w:ascii="Times New Roman" w:hAnsi="Times New Roman" w:eastAsia="Times New Roman" w:cs="Times New Roman"/>
                <w:b w:val="0"/>
                <w:bCs w:val="0"/>
                <w:i w:val="0"/>
                <w:iCs w:val="0"/>
                <w:sz w:val="19"/>
                <w:szCs w:val="19"/>
              </w:rPr>
              <w:t>0.83</w:t>
            </w:r>
          </w:p>
        </w:tc>
      </w:tr>
      <w:tr w14:paraId="2B208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60" w:type="dxa"/>
              <w:left w:w="90" w:type="dxa"/>
              <w:bottom w:w="60" w:type="dxa"/>
              <w:right w:w="90" w:type="dxa"/>
            </w:tcMar>
            <w:vAlign w:val="center"/>
          </w:tcPr>
          <w:p w14:paraId="5801E2A6">
            <w:pPr>
              <w:jc w:val="left"/>
            </w:pPr>
            <w:r>
              <w:rPr>
                <w:rFonts w:ascii="Times New Roman" w:hAnsi="Times New Roman" w:eastAsia="Times New Roman" w:cs="Times New Roman"/>
                <w:b w:val="0"/>
                <w:bCs w:val="0"/>
                <w:i w:val="0"/>
                <w:iCs w:val="0"/>
                <w:sz w:val="19"/>
                <w:szCs w:val="19"/>
              </w:rPr>
              <w:t>Macro-average</w:t>
            </w:r>
          </w:p>
        </w:tc>
        <w:tc>
          <w:tcPr>
            <w:tcW w:w="1800" w:type="dxa"/>
            <w:tcMar>
              <w:top w:w="60" w:type="dxa"/>
              <w:left w:w="90" w:type="dxa"/>
              <w:bottom w:w="60" w:type="dxa"/>
              <w:right w:w="90" w:type="dxa"/>
            </w:tcMar>
            <w:vAlign w:val="center"/>
          </w:tcPr>
          <w:p w14:paraId="64B8F276">
            <w:pPr>
              <w:jc w:val="left"/>
            </w:pPr>
            <w:r>
              <w:rPr>
                <w:rFonts w:ascii="Times New Roman" w:hAnsi="Times New Roman" w:eastAsia="Times New Roman" w:cs="Times New Roman"/>
                <w:b w:val="0"/>
                <w:bCs w:val="0"/>
                <w:i w:val="0"/>
                <w:iCs w:val="0"/>
                <w:sz w:val="19"/>
                <w:szCs w:val="19"/>
              </w:rPr>
              <w:t>—</w:t>
            </w:r>
          </w:p>
        </w:tc>
        <w:tc>
          <w:tcPr>
            <w:tcW w:w="1800" w:type="dxa"/>
            <w:tcMar>
              <w:top w:w="60" w:type="dxa"/>
              <w:left w:w="90" w:type="dxa"/>
              <w:bottom w:w="60" w:type="dxa"/>
              <w:right w:w="90" w:type="dxa"/>
            </w:tcMar>
            <w:vAlign w:val="center"/>
          </w:tcPr>
          <w:p w14:paraId="5BEC455C">
            <w:pPr>
              <w:jc w:val="left"/>
            </w:pPr>
            <w:r>
              <w:rPr>
                <w:rFonts w:ascii="Times New Roman" w:hAnsi="Times New Roman" w:eastAsia="Times New Roman" w:cs="Times New Roman"/>
                <w:b w:val="0"/>
                <w:bCs w:val="0"/>
                <w:i w:val="0"/>
                <w:iCs w:val="0"/>
                <w:sz w:val="19"/>
                <w:szCs w:val="19"/>
              </w:rPr>
              <w:t>—</w:t>
            </w:r>
          </w:p>
        </w:tc>
        <w:tc>
          <w:tcPr>
            <w:tcW w:w="1800" w:type="dxa"/>
            <w:tcMar>
              <w:top w:w="60" w:type="dxa"/>
              <w:left w:w="90" w:type="dxa"/>
              <w:bottom w:w="60" w:type="dxa"/>
              <w:right w:w="90" w:type="dxa"/>
            </w:tcMar>
            <w:vAlign w:val="center"/>
          </w:tcPr>
          <w:p w14:paraId="46F1A145">
            <w:pPr>
              <w:jc w:val="left"/>
            </w:pPr>
            <w:r>
              <w:rPr>
                <w:rFonts w:ascii="Times New Roman" w:hAnsi="Times New Roman" w:eastAsia="Times New Roman" w:cs="Times New Roman"/>
                <w:b w:val="0"/>
                <w:bCs w:val="0"/>
                <w:i w:val="0"/>
                <w:iCs w:val="0"/>
                <w:sz w:val="19"/>
                <w:szCs w:val="19"/>
              </w:rPr>
              <w:t>—</w:t>
            </w:r>
          </w:p>
        </w:tc>
        <w:tc>
          <w:tcPr>
            <w:tcW w:w="1650" w:type="dxa"/>
            <w:tcMar>
              <w:top w:w="60" w:type="dxa"/>
              <w:left w:w="90" w:type="dxa"/>
              <w:bottom w:w="60" w:type="dxa"/>
              <w:right w:w="90" w:type="dxa"/>
            </w:tcMar>
            <w:vAlign w:val="center"/>
          </w:tcPr>
          <w:p w14:paraId="7FEA43F8">
            <w:pPr>
              <w:jc w:val="left"/>
            </w:pPr>
            <w:r>
              <w:rPr>
                <w:rFonts w:ascii="Times New Roman" w:hAnsi="Times New Roman" w:eastAsia="Times New Roman" w:cs="Times New Roman"/>
                <w:b w:val="0"/>
                <w:bCs w:val="0"/>
                <w:i w:val="0"/>
                <w:iCs w:val="0"/>
                <w:sz w:val="19"/>
                <w:szCs w:val="19"/>
              </w:rPr>
              <w:t>0.89</w:t>
            </w:r>
          </w:p>
        </w:tc>
      </w:tr>
    </w:tbl>
    <w:p w14:paraId="5E443849">
      <w:pPr>
        <w:pStyle w:val="3"/>
        <w:spacing w:before="260" w:after="160"/>
      </w:pPr>
      <w:r>
        <w:rPr>
          <w:rFonts w:ascii="Times New Roman" w:hAnsi="Times New Roman" w:eastAsia="Times New Roman" w:cs="Times New Roman"/>
          <w:b/>
          <w:bCs/>
          <w:sz w:val="26"/>
          <w:szCs w:val="26"/>
        </w:rPr>
        <w:t>Appendix B – Engineering Drawings / Schematics</w:t>
      </w:r>
    </w:p>
    <w:p w14:paraId="2272AAC8">
      <w:pPr>
        <w:spacing w:before="0" w:after="160"/>
        <w:jc w:val="both"/>
      </w:pPr>
      <w:r>
        <w:rPr>
          <w:rFonts w:ascii="Times New Roman" w:hAnsi="Times New Roman" w:eastAsia="Times New Roman" w:cs="Times New Roman"/>
          <w:b w:val="0"/>
          <w:bCs w:val="0"/>
          <w:i/>
          <w:iCs/>
          <w:sz w:val="24"/>
          <w:szCs w:val="24"/>
        </w:rPr>
        <w:t>see Figure 3.1 in Chapter 3 for the module's software architecture diagram instead.</w:t>
      </w:r>
    </w:p>
    <w:p w14:paraId="34272FD0">
      <w:pPr>
        <w:pStyle w:val="3"/>
        <w:spacing w:before="260" w:after="160"/>
      </w:pPr>
      <w:r>
        <w:rPr>
          <w:rFonts w:ascii="Times New Roman" w:hAnsi="Times New Roman" w:eastAsia="Times New Roman" w:cs="Times New Roman"/>
          <w:b/>
          <w:bCs/>
          <w:sz w:val="26"/>
          <w:szCs w:val="26"/>
        </w:rPr>
        <w:t>Appendix C – Source Code / Code Repository Information</w:t>
      </w:r>
    </w:p>
    <w:p w14:paraId="18C833BC">
      <w:pPr>
        <w:spacing w:before="0" w:after="120"/>
        <w:jc w:val="both"/>
      </w:pPr>
      <w:r>
        <w:rPr>
          <w:rFonts w:ascii="Times New Roman" w:hAnsi="Times New Roman" w:eastAsia="Times New Roman" w:cs="Times New Roman"/>
          <w:b w:val="0"/>
          <w:bCs w:val="0"/>
          <w:i/>
          <w:iCs/>
          <w:sz w:val="24"/>
          <w:szCs w:val="24"/>
        </w:rPr>
        <w:t>Only an illustrative excerpt is included below per report guidelines; the complete source is maintained in the team's approved project repository.</w:t>
      </w:r>
    </w:p>
    <w:p w14:paraId="43D0A12E">
      <w:pPr>
        <w:spacing w:before="0" w:after="160"/>
        <w:jc w:val="both"/>
      </w:pPr>
      <w:r>
        <w:rPr>
          <w:rFonts w:ascii="Times New Roman" w:hAnsi="Times New Roman" w:eastAsia="Times New Roman" w:cs="Times New Roman"/>
          <w:b w:val="0"/>
          <w:bCs w:val="0"/>
          <w:i w:val="0"/>
          <w:iCs w:val="0"/>
          <w:sz w:val="19"/>
          <w:szCs w:val="19"/>
        </w:rPr>
        <w:t># Illustrative excerpt — hybrid entity extraction (simplified)</w:t>
      </w:r>
    </w:p>
    <w:p w14:paraId="0B8C53C5">
      <w:pPr>
        <w:spacing w:after="20"/>
      </w:pPr>
      <w:r>
        <w:rPr>
          <w:rFonts w:ascii="Courier New" w:hAnsi="Courier New" w:eastAsia="Courier New" w:cs="Courier New"/>
          <w:sz w:val="18"/>
          <w:szCs w:val="18"/>
        </w:rPr>
        <w:t>import spacy</w:t>
      </w:r>
    </w:p>
    <w:p w14:paraId="552AC1E8">
      <w:pPr>
        <w:spacing w:after="20"/>
      </w:pPr>
      <w:r>
        <w:rPr>
          <w:rFonts w:ascii="Courier New" w:hAnsi="Courier New" w:eastAsia="Courier New" w:cs="Courier New"/>
          <w:sz w:val="18"/>
          <w:szCs w:val="18"/>
        </w:rPr>
        <w:t>nlp = spacy.load("en_core_web_sm")</w:t>
      </w:r>
    </w:p>
    <w:p w14:paraId="141C8B99">
      <w:pPr>
        <w:spacing w:after="20"/>
      </w:pPr>
      <w:r>
        <w:rPr>
          <w:rFonts w:ascii="Courier New" w:hAnsi="Courier New" w:eastAsia="Courier New" w:cs="Courier New"/>
          <w:sz w:val="18"/>
          <w:szCs w:val="18"/>
        </w:rPr>
        <w:t>ruler = nlp.add_pipe("entity_ruler", before="ner")</w:t>
      </w:r>
    </w:p>
    <w:p w14:paraId="508A3A6C">
      <w:pPr>
        <w:spacing w:after="20"/>
      </w:pPr>
      <w:r>
        <w:rPr>
          <w:rFonts w:ascii="Courier New" w:hAnsi="Courier New" w:eastAsia="Courier New" w:cs="Courier New"/>
          <w:sz w:val="18"/>
          <w:szCs w:val="18"/>
        </w:rPr>
        <w:t>ruler.from_disk("skills_taxonomy.jsonl")  # curated SKILL/TOOL/DEGREE patterns</w:t>
      </w:r>
    </w:p>
    <w:p w14:paraId="42087CA4">
      <w:pPr>
        <w:spacing w:after="20"/>
      </w:pPr>
    </w:p>
    <w:p w14:paraId="6047E757">
      <w:pPr>
        <w:spacing w:after="20"/>
      </w:pPr>
      <w:r>
        <w:rPr>
          <w:rFonts w:ascii="Courier New" w:hAnsi="Courier New" w:eastAsia="Courier New" w:cs="Courier New"/>
          <w:sz w:val="18"/>
          <w:szCs w:val="18"/>
        </w:rPr>
        <w:t>def process(text: str) -&gt; dict:</w:t>
      </w:r>
    </w:p>
    <w:p w14:paraId="06131ADF">
      <w:pPr>
        <w:spacing w:after="20"/>
      </w:pPr>
      <w:r>
        <w:rPr>
          <w:rFonts w:ascii="Courier New" w:hAnsi="Courier New" w:eastAsia="Courier New" w:cs="Courier New"/>
          <w:sz w:val="18"/>
          <w:szCs w:val="18"/>
        </w:rPr>
        <w:t xml:space="preserve">    doc = nlp(clean_text(text))</w:t>
      </w:r>
    </w:p>
    <w:p w14:paraId="3593E80B">
      <w:pPr>
        <w:spacing w:after="20"/>
      </w:pPr>
      <w:r>
        <w:rPr>
          <w:rFonts w:ascii="Courier New" w:hAnsi="Courier New" w:eastAsia="Courier New" w:cs="Courier New"/>
          <w:sz w:val="18"/>
          <w:szCs w:val="18"/>
        </w:rPr>
        <w:t xml:space="preserve">    tokens = [t.lemma_.lower() for t in doc if not t.is_space]</w:t>
      </w:r>
    </w:p>
    <w:p w14:paraId="09239DF2">
      <w:pPr>
        <w:spacing w:after="20"/>
      </w:pPr>
      <w:r>
        <w:rPr>
          <w:rFonts w:ascii="Courier New" w:hAnsi="Courier New" w:eastAsia="Courier New" w:cs="Courier New"/>
          <w:sz w:val="18"/>
          <w:szCs w:val="18"/>
        </w:rPr>
        <w:t xml:space="preserve">    entities = [{"text": e.text, "label": e.label_} for e in doc.ents]</w:t>
      </w:r>
    </w:p>
    <w:p w14:paraId="0184161C">
      <w:pPr>
        <w:spacing w:after="20"/>
      </w:pPr>
      <w:r>
        <w:rPr>
          <w:rFonts w:ascii="Courier New" w:hAnsi="Courier New" w:eastAsia="Courier New" w:cs="Courier New"/>
          <w:sz w:val="18"/>
          <w:szCs w:val="18"/>
        </w:rPr>
        <w:t xml:space="preserve">    return {"tokens": tokens, "entities": entities}</w:t>
      </w:r>
    </w:p>
    <w:p w14:paraId="249C65EA">
      <w:pPr>
        <w:spacing w:before="0" w:after="120"/>
        <w:jc w:val="both"/>
      </w:pPr>
    </w:p>
    <w:p w14:paraId="1A5C17AE">
      <w:pPr>
        <w:pStyle w:val="3"/>
        <w:spacing w:before="260" w:after="160"/>
      </w:pPr>
      <w:r>
        <w:rPr>
          <w:rFonts w:ascii="Times New Roman" w:hAnsi="Times New Roman" w:eastAsia="Times New Roman" w:cs="Times New Roman"/>
          <w:b/>
          <w:bCs/>
          <w:sz w:val="26"/>
          <w:szCs w:val="26"/>
        </w:rPr>
        <w:t>Appendix D – Datasheets</w:t>
      </w:r>
    </w:p>
    <w:p w14:paraId="7446D99B">
      <w:pPr>
        <w:spacing w:before="0" w:after="160"/>
        <w:jc w:val="both"/>
      </w:pPr>
      <w:r>
        <w:rPr>
          <w:rFonts w:ascii="Times New Roman" w:hAnsi="Times New Roman" w:eastAsia="Times New Roman" w:cs="Times New Roman"/>
          <w:b w:val="0"/>
          <w:bCs w:val="0"/>
          <w:i/>
          <w:iCs/>
          <w:sz w:val="24"/>
          <w:szCs w:val="24"/>
        </w:rPr>
        <w:t xml:space="preserve"> applicable  datasheets are relevant to this software module.</w:t>
      </w:r>
    </w:p>
    <w:p w14:paraId="2A6CA81E">
      <w:pPr>
        <w:pStyle w:val="3"/>
        <w:spacing w:before="260" w:after="160"/>
      </w:pPr>
      <w:r>
        <w:rPr>
          <w:rFonts w:ascii="Times New Roman" w:hAnsi="Times New Roman" w:eastAsia="Times New Roman" w:cs="Times New Roman"/>
          <w:b/>
          <w:bCs/>
          <w:sz w:val="26"/>
          <w:szCs w:val="26"/>
        </w:rPr>
        <w:t>Appendix E – Experimental / Raw Data</w:t>
      </w:r>
    </w:p>
    <w:p w14:paraId="1B9143FE">
      <w:pPr>
        <w:spacing w:before="0" w:after="160"/>
        <w:jc w:val="both"/>
      </w:pPr>
      <w:r>
        <w:rPr>
          <w:rFonts w:ascii="Times New Roman" w:hAnsi="Times New Roman" w:eastAsia="Times New Roman" w:cs="Times New Roman"/>
          <w:b w:val="0"/>
          <w:bCs w:val="0"/>
          <w:i w:val="0"/>
          <w:iCs w:val="0"/>
          <w:sz w:val="24"/>
          <w:szCs w:val="24"/>
        </w:rPr>
        <w:t>Illustrative before/after transformation on a single sample line: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04AB7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1F3B33"/>
            <w:tcMar>
              <w:top w:w="60" w:type="dxa"/>
              <w:left w:w="90" w:type="dxa"/>
              <w:bottom w:w="60" w:type="dxa"/>
              <w:right w:w="90" w:type="dxa"/>
            </w:tcMar>
            <w:vAlign w:val="center"/>
          </w:tcPr>
          <w:p w14:paraId="20C5E772">
            <w:pPr>
              <w:jc w:val="left"/>
            </w:pPr>
            <w:r>
              <w:rPr>
                <w:rFonts w:ascii="Times New Roman" w:hAnsi="Times New Roman" w:eastAsia="Times New Roman" w:cs="Times New Roman"/>
                <w:b/>
                <w:bCs/>
                <w:i w:val="0"/>
                <w:iCs w:val="0"/>
                <w:color w:val="FFFFFF"/>
                <w:sz w:val="19"/>
                <w:szCs w:val="19"/>
              </w:rPr>
              <w:t>Before (raw)</w:t>
            </w:r>
          </w:p>
        </w:tc>
        <w:tc>
          <w:tcPr>
            <w:tcW w:w="4675" w:type="dxa"/>
            <w:shd w:val="clear" w:color="auto" w:fill="1F3B33"/>
            <w:tcMar>
              <w:top w:w="60" w:type="dxa"/>
              <w:left w:w="90" w:type="dxa"/>
              <w:bottom w:w="60" w:type="dxa"/>
              <w:right w:w="90" w:type="dxa"/>
            </w:tcMar>
            <w:vAlign w:val="center"/>
          </w:tcPr>
          <w:p w14:paraId="39DBA819">
            <w:pPr>
              <w:jc w:val="left"/>
            </w:pPr>
            <w:r>
              <w:rPr>
                <w:rFonts w:ascii="Times New Roman" w:hAnsi="Times New Roman" w:eastAsia="Times New Roman" w:cs="Times New Roman"/>
                <w:b/>
                <w:bCs/>
                <w:i w:val="0"/>
                <w:iCs w:val="0"/>
                <w:color w:val="FFFFFF"/>
                <w:sz w:val="19"/>
                <w:szCs w:val="19"/>
              </w:rPr>
              <w:t>After (cleaned + tokenized + lemmatized + tagged)</w:t>
            </w:r>
          </w:p>
        </w:tc>
      </w:tr>
      <w:tr w14:paraId="16FFF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60" w:type="dxa"/>
              <w:left w:w="90" w:type="dxa"/>
              <w:bottom w:w="60" w:type="dxa"/>
              <w:right w:w="90" w:type="dxa"/>
            </w:tcMar>
            <w:vAlign w:val="center"/>
          </w:tcPr>
          <w:p w14:paraId="1B2D8E7B">
            <w:pPr>
              <w:jc w:val="left"/>
            </w:pPr>
            <w:r>
              <w:rPr>
                <w:rFonts w:ascii="Times New Roman" w:hAnsi="Times New Roman" w:eastAsia="Times New Roman" w:cs="Times New Roman"/>
                <w:b w:val="0"/>
                <w:bCs w:val="0"/>
                <w:i w:val="0"/>
                <w:iCs w:val="0"/>
                <w:sz w:val="19"/>
                <w:szCs w:val="19"/>
              </w:rPr>
              <w:t>"• Developed REST APIs using Python &amp; Flask, 2019-2021"</w:t>
            </w:r>
          </w:p>
        </w:tc>
        <w:tc>
          <w:tcPr>
            <w:tcW w:w="4675" w:type="dxa"/>
            <w:tcMar>
              <w:top w:w="60" w:type="dxa"/>
              <w:left w:w="90" w:type="dxa"/>
              <w:bottom w:w="60" w:type="dxa"/>
              <w:right w:w="90" w:type="dxa"/>
            </w:tcMar>
            <w:vAlign w:val="center"/>
          </w:tcPr>
          <w:p w14:paraId="60E9FCCF">
            <w:pPr>
              <w:jc w:val="left"/>
            </w:pPr>
            <w:r>
              <w:rPr>
                <w:rFonts w:ascii="Times New Roman" w:hAnsi="Times New Roman" w:eastAsia="Times New Roman" w:cs="Times New Roman"/>
                <w:b w:val="0"/>
                <w:bCs w:val="0"/>
                <w:i w:val="0"/>
                <w:iCs w:val="0"/>
                <w:sz w:val="19"/>
                <w:szCs w:val="19"/>
              </w:rPr>
              <w:t>tokens: [develop, rest, api, use, python, flask]  ·  entities: [{"text":"REST APIs","label":"TOOL"}, {"text":"Python","label":"SKILL"}, {"text":"Flask","label":"TOOL"}]</w:t>
            </w:r>
          </w:p>
        </w:tc>
      </w:tr>
    </w:tbl>
    <w:p w14:paraId="0BC68A6D">
      <w:pPr>
        <w:pStyle w:val="3"/>
        <w:spacing w:before="260" w:after="160"/>
      </w:pPr>
      <w:r>
        <w:rPr>
          <w:rFonts w:ascii="Times New Roman" w:hAnsi="Times New Roman" w:eastAsia="Times New Roman" w:cs="Times New Roman"/>
          <w:b/>
          <w:bCs/>
          <w:sz w:val="26"/>
          <w:szCs w:val="26"/>
        </w:rPr>
        <w:t xml:space="preserve">Appendix </w:t>
      </w:r>
      <w:r>
        <w:rPr>
          <w:rFonts w:hint="default" w:cs="Times New Roman"/>
          <w:b/>
          <w:bCs/>
          <w:sz w:val="26"/>
          <w:szCs w:val="26"/>
          <w:lang w:val="en-US"/>
        </w:rPr>
        <w:t>F</w:t>
      </w:r>
      <w:r>
        <w:rPr>
          <w:rFonts w:ascii="Times New Roman" w:hAnsi="Times New Roman" w:eastAsia="Times New Roman" w:cs="Times New Roman"/>
          <w:b/>
          <w:bCs/>
          <w:sz w:val="26"/>
          <w:szCs w:val="26"/>
        </w:rPr>
        <w:t xml:space="preserve"> – Project Meeting / Progress Records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400"/>
        <w:gridCol w:w="3950"/>
      </w:tblGrid>
      <w:tr w14:paraId="6723F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F3B33"/>
            <w:tcMar>
              <w:top w:w="60" w:type="dxa"/>
              <w:left w:w="90" w:type="dxa"/>
              <w:bottom w:w="60" w:type="dxa"/>
              <w:right w:w="90" w:type="dxa"/>
            </w:tcMar>
            <w:vAlign w:val="center"/>
          </w:tcPr>
          <w:p w14:paraId="16CDDADA">
            <w:pPr>
              <w:jc w:val="left"/>
            </w:pPr>
            <w:r>
              <w:rPr>
                <w:rFonts w:ascii="Times New Roman" w:hAnsi="Times New Roman" w:eastAsia="Times New Roman" w:cs="Times New Roman"/>
                <w:b/>
                <w:bCs/>
                <w:i w:val="0"/>
                <w:iCs w:val="0"/>
                <w:color w:val="FFFFFF"/>
                <w:sz w:val="19"/>
                <w:szCs w:val="19"/>
              </w:rPr>
              <w:t>Date</w:t>
            </w:r>
          </w:p>
        </w:tc>
        <w:tc>
          <w:tcPr>
            <w:tcW w:w="3400" w:type="dxa"/>
            <w:shd w:val="clear" w:color="auto" w:fill="1F3B33"/>
            <w:tcMar>
              <w:top w:w="60" w:type="dxa"/>
              <w:left w:w="90" w:type="dxa"/>
              <w:bottom w:w="60" w:type="dxa"/>
              <w:right w:w="90" w:type="dxa"/>
            </w:tcMar>
            <w:vAlign w:val="center"/>
          </w:tcPr>
          <w:p w14:paraId="3AEB00B5">
            <w:pPr>
              <w:jc w:val="left"/>
            </w:pPr>
            <w:r>
              <w:rPr>
                <w:rFonts w:ascii="Times New Roman" w:hAnsi="Times New Roman" w:eastAsia="Times New Roman" w:cs="Times New Roman"/>
                <w:b/>
                <w:bCs/>
                <w:i w:val="0"/>
                <w:iCs w:val="0"/>
                <w:color w:val="FFFFFF"/>
                <w:sz w:val="19"/>
                <w:szCs w:val="19"/>
              </w:rPr>
              <w:t>Attendees</w:t>
            </w:r>
          </w:p>
        </w:tc>
        <w:tc>
          <w:tcPr>
            <w:tcW w:w="3950" w:type="dxa"/>
            <w:shd w:val="clear" w:color="auto" w:fill="1F3B33"/>
            <w:tcMar>
              <w:top w:w="60" w:type="dxa"/>
              <w:left w:w="90" w:type="dxa"/>
              <w:bottom w:w="60" w:type="dxa"/>
              <w:right w:w="90" w:type="dxa"/>
            </w:tcMar>
            <w:vAlign w:val="center"/>
          </w:tcPr>
          <w:p w14:paraId="1BA81D01">
            <w:pPr>
              <w:jc w:val="left"/>
            </w:pPr>
            <w:r>
              <w:rPr>
                <w:rFonts w:ascii="Times New Roman" w:hAnsi="Times New Roman" w:eastAsia="Times New Roman" w:cs="Times New Roman"/>
                <w:b/>
                <w:bCs/>
                <w:i w:val="0"/>
                <w:iCs w:val="0"/>
                <w:color w:val="FFFFFF"/>
                <w:sz w:val="19"/>
                <w:szCs w:val="19"/>
              </w:rPr>
              <w:t>Summary</w:t>
            </w:r>
          </w:p>
        </w:tc>
      </w:tr>
      <w:tr w14:paraId="408FB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90" w:type="dxa"/>
              <w:bottom w:w="60" w:type="dxa"/>
              <w:right w:w="90" w:type="dxa"/>
            </w:tcMar>
            <w:vAlign w:val="center"/>
          </w:tcPr>
          <w:p w14:paraId="41E3FDCA">
            <w:pPr>
              <w:jc w:val="left"/>
            </w:pPr>
            <w:r>
              <w:rPr>
                <w:rFonts w:ascii="Times New Roman" w:hAnsi="Times New Roman" w:eastAsia="Times New Roman" w:cs="Times New Roman"/>
                <w:b w:val="0"/>
                <w:bCs w:val="0"/>
                <w:i w:val="0"/>
                <w:iCs w:val="0"/>
                <w:sz w:val="19"/>
                <w:szCs w:val="19"/>
              </w:rPr>
              <w:t>Week 2</w:t>
            </w:r>
          </w:p>
        </w:tc>
        <w:tc>
          <w:tcPr>
            <w:tcW w:w="3400" w:type="dxa"/>
            <w:tcMar>
              <w:top w:w="60" w:type="dxa"/>
              <w:left w:w="90" w:type="dxa"/>
              <w:bottom w:w="60" w:type="dxa"/>
              <w:right w:w="90" w:type="dxa"/>
            </w:tcMar>
            <w:vAlign w:val="center"/>
          </w:tcPr>
          <w:p w14:paraId="05254F58">
            <w:pPr>
              <w:jc w:val="left"/>
            </w:pPr>
            <w:r>
              <w:rPr>
                <w:rFonts w:ascii="Times New Roman" w:hAnsi="Times New Roman" w:eastAsia="Times New Roman" w:cs="Times New Roman"/>
                <w:b w:val="0"/>
                <w:bCs w:val="0"/>
                <w:i w:val="0"/>
                <w:iCs w:val="0"/>
                <w:sz w:val="19"/>
                <w:szCs w:val="19"/>
              </w:rPr>
              <w:t>Full team + Dr. K. Anbazhagan</w:t>
            </w:r>
          </w:p>
        </w:tc>
        <w:tc>
          <w:tcPr>
            <w:tcW w:w="3950" w:type="dxa"/>
            <w:tcMar>
              <w:top w:w="60" w:type="dxa"/>
              <w:left w:w="90" w:type="dxa"/>
              <w:bottom w:w="60" w:type="dxa"/>
              <w:right w:w="90" w:type="dxa"/>
            </w:tcMar>
            <w:vAlign w:val="center"/>
          </w:tcPr>
          <w:p w14:paraId="2327C76A">
            <w:pPr>
              <w:jc w:val="left"/>
            </w:pPr>
            <w:r>
              <w:rPr>
                <w:rFonts w:ascii="Times New Roman" w:hAnsi="Times New Roman" w:eastAsia="Times New Roman" w:cs="Times New Roman"/>
                <w:b w:val="0"/>
                <w:bCs w:val="0"/>
                <w:i w:val="0"/>
                <w:iCs w:val="0"/>
                <w:sz w:val="19"/>
                <w:szCs w:val="19"/>
              </w:rPr>
              <w:t>Requirements review; agreed Module 1→2 intake contract</w:t>
            </w:r>
          </w:p>
        </w:tc>
      </w:tr>
      <w:tr w14:paraId="672AF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90" w:type="dxa"/>
              <w:bottom w:w="60" w:type="dxa"/>
              <w:right w:w="90" w:type="dxa"/>
            </w:tcMar>
            <w:vAlign w:val="center"/>
          </w:tcPr>
          <w:p w14:paraId="05F31B02">
            <w:pPr>
              <w:jc w:val="left"/>
            </w:pPr>
            <w:r>
              <w:rPr>
                <w:rFonts w:ascii="Times New Roman" w:hAnsi="Times New Roman" w:eastAsia="Times New Roman" w:cs="Times New Roman"/>
                <w:b w:val="0"/>
                <w:bCs w:val="0"/>
                <w:i w:val="0"/>
                <w:iCs w:val="0"/>
                <w:sz w:val="19"/>
                <w:szCs w:val="19"/>
              </w:rPr>
              <w:t>Week 5</w:t>
            </w:r>
          </w:p>
        </w:tc>
        <w:tc>
          <w:tcPr>
            <w:tcW w:w="3400" w:type="dxa"/>
            <w:tcMar>
              <w:top w:w="60" w:type="dxa"/>
              <w:left w:w="90" w:type="dxa"/>
              <w:bottom w:w="60" w:type="dxa"/>
              <w:right w:w="90" w:type="dxa"/>
            </w:tcMar>
            <w:vAlign w:val="center"/>
          </w:tcPr>
          <w:p w14:paraId="3D4CF44F">
            <w:pPr>
              <w:jc w:val="left"/>
              <w:rPr>
                <w:rFonts w:hint="default"/>
                <w:lang w:val="en-US"/>
              </w:rPr>
            </w:pPr>
            <w:r>
              <w:rPr>
                <w:rFonts w:hint="default"/>
                <w:lang w:val="en-US"/>
              </w:rPr>
              <w:t>G Dhanusha sree</w:t>
            </w:r>
          </w:p>
        </w:tc>
        <w:tc>
          <w:tcPr>
            <w:tcW w:w="3950" w:type="dxa"/>
            <w:tcMar>
              <w:top w:w="60" w:type="dxa"/>
              <w:left w:w="90" w:type="dxa"/>
              <w:bottom w:w="60" w:type="dxa"/>
              <w:right w:w="90" w:type="dxa"/>
            </w:tcMar>
            <w:vAlign w:val="center"/>
          </w:tcPr>
          <w:p w14:paraId="595D766F">
            <w:pPr>
              <w:jc w:val="left"/>
            </w:pPr>
            <w:r>
              <w:rPr>
                <w:rFonts w:ascii="Times New Roman" w:hAnsi="Times New Roman" w:eastAsia="Times New Roman" w:cs="Times New Roman"/>
                <w:b w:val="0"/>
                <w:bCs w:val="0"/>
                <w:i w:val="0"/>
                <w:iCs w:val="0"/>
                <w:sz w:val="19"/>
                <w:szCs w:val="19"/>
              </w:rPr>
              <w:t>Reviewed baseline F1 results; discussed hybrid design direction</w:t>
            </w:r>
          </w:p>
        </w:tc>
      </w:tr>
      <w:tr w14:paraId="17FD8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90" w:type="dxa"/>
              <w:bottom w:w="60" w:type="dxa"/>
              <w:right w:w="90" w:type="dxa"/>
            </w:tcMar>
            <w:vAlign w:val="center"/>
          </w:tcPr>
          <w:p w14:paraId="3FBAC69D">
            <w:pPr>
              <w:jc w:val="left"/>
            </w:pPr>
            <w:r>
              <w:rPr>
                <w:rFonts w:ascii="Times New Roman" w:hAnsi="Times New Roman" w:eastAsia="Times New Roman" w:cs="Times New Roman"/>
                <w:b w:val="0"/>
                <w:bCs w:val="0"/>
                <w:i w:val="0"/>
                <w:iCs w:val="0"/>
                <w:sz w:val="19"/>
                <w:szCs w:val="19"/>
              </w:rPr>
              <w:t>Week 9</w:t>
            </w:r>
          </w:p>
        </w:tc>
        <w:tc>
          <w:tcPr>
            <w:tcW w:w="3400" w:type="dxa"/>
            <w:tcMar>
              <w:top w:w="60" w:type="dxa"/>
              <w:left w:w="90" w:type="dxa"/>
              <w:bottom w:w="60" w:type="dxa"/>
              <w:right w:w="90" w:type="dxa"/>
            </w:tcMar>
            <w:vAlign w:val="center"/>
          </w:tcPr>
          <w:p w14:paraId="25CFE66F">
            <w:pPr>
              <w:jc w:val="left"/>
            </w:pPr>
            <w:r>
              <w:rPr>
                <w:rFonts w:ascii="Times New Roman" w:hAnsi="Times New Roman" w:eastAsia="Times New Roman" w:cs="Times New Roman"/>
                <w:b w:val="0"/>
                <w:bCs w:val="0"/>
                <w:i w:val="0"/>
                <w:iCs w:val="0"/>
                <w:sz w:val="19"/>
                <w:szCs w:val="19"/>
              </w:rPr>
              <w:t>Full team</w:t>
            </w:r>
          </w:p>
        </w:tc>
        <w:tc>
          <w:tcPr>
            <w:tcW w:w="3950" w:type="dxa"/>
            <w:tcMar>
              <w:top w:w="60" w:type="dxa"/>
              <w:left w:w="90" w:type="dxa"/>
              <w:bottom w:w="60" w:type="dxa"/>
              <w:right w:w="90" w:type="dxa"/>
            </w:tcMar>
            <w:vAlign w:val="center"/>
          </w:tcPr>
          <w:p w14:paraId="6638BEED">
            <w:pPr>
              <w:jc w:val="left"/>
            </w:pPr>
            <w:r>
              <w:rPr>
                <w:rFonts w:ascii="Times New Roman" w:hAnsi="Times New Roman" w:eastAsia="Times New Roman" w:cs="Times New Roman"/>
                <w:b w:val="0"/>
                <w:bCs w:val="0"/>
                <w:i w:val="0"/>
                <w:iCs w:val="0"/>
                <w:sz w:val="19"/>
                <w:szCs w:val="19"/>
              </w:rPr>
              <w:t xml:space="preserve">Reviewed evaluation results; confirmed JSON schema for Modules </w:t>
            </w:r>
            <w:r>
              <w:rPr>
                <w:rFonts w:hint="default" w:cs="Times New Roman"/>
                <w:b w:val="0"/>
                <w:bCs w:val="0"/>
                <w:i w:val="0"/>
                <w:iCs w:val="0"/>
                <w:sz w:val="19"/>
                <w:szCs w:val="19"/>
                <w:lang w:val="en-US"/>
              </w:rPr>
              <w:t>1</w:t>
            </w:r>
            <w:r>
              <w:rPr>
                <w:rFonts w:ascii="Times New Roman" w:hAnsi="Times New Roman" w:eastAsia="Times New Roman" w:cs="Times New Roman"/>
                <w:b w:val="0"/>
                <w:bCs w:val="0"/>
                <w:i w:val="0"/>
                <w:iCs w:val="0"/>
                <w:sz w:val="19"/>
                <w:szCs w:val="19"/>
              </w:rPr>
              <w:t>–4 handoff</w:t>
            </w:r>
          </w:p>
        </w:tc>
      </w:tr>
    </w:tbl>
    <w:p w14:paraId="7248707F">
      <w:pPr>
        <w:pStyle w:val="2"/>
        <w:pageBreakBefore/>
        <w:spacing w:before="120" w:after="280"/>
        <w:jc w:val="center"/>
      </w:pPr>
      <w:r>
        <w:rPr>
          <w:rFonts w:ascii="Times New Roman" w:hAnsi="Times New Roman" w:eastAsia="Times New Roman" w:cs="Times New Roman"/>
          <w:b/>
          <w:bCs/>
          <w:sz w:val="30"/>
          <w:szCs w:val="30"/>
        </w:rPr>
        <w:t>CAPSTONE PROJECT OUTCOME MAPPING SHEET</w:t>
      </w:r>
    </w:p>
    <w:p w14:paraId="1C3C36AC">
      <w:pPr>
        <w:spacing w:before="0" w:after="200"/>
        <w:jc w:val="both"/>
      </w:pPr>
      <w:r>
        <w:rPr>
          <w:rFonts w:ascii="Times New Roman" w:hAnsi="Times New Roman" w:eastAsia="Times New Roman" w:cs="Times New Roman"/>
          <w:b w:val="0"/>
          <w:bCs w:val="0"/>
          <w:i/>
          <w:iCs/>
          <w:sz w:val="24"/>
          <w:szCs w:val="24"/>
        </w:rPr>
        <w:t>To be completed by the department/faculty assessor.</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00"/>
        <w:gridCol w:w="1900"/>
        <w:gridCol w:w="3150"/>
      </w:tblGrid>
      <w:tr w14:paraId="1F1B6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00" w:type="dxa"/>
            <w:shd w:val="clear" w:color="auto" w:fill="1F3B33"/>
            <w:tcMar>
              <w:top w:w="60" w:type="dxa"/>
              <w:left w:w="90" w:type="dxa"/>
              <w:bottom w:w="60" w:type="dxa"/>
              <w:right w:w="90" w:type="dxa"/>
            </w:tcMar>
            <w:vAlign w:val="center"/>
          </w:tcPr>
          <w:p w14:paraId="2C673532">
            <w:pPr>
              <w:jc w:val="left"/>
            </w:pPr>
            <w:r>
              <w:rPr>
                <w:rFonts w:ascii="Times New Roman" w:hAnsi="Times New Roman" w:eastAsia="Times New Roman" w:cs="Times New Roman"/>
                <w:b/>
                <w:bCs/>
                <w:i w:val="0"/>
                <w:iCs w:val="0"/>
                <w:color w:val="FFFFFF"/>
                <w:sz w:val="19"/>
                <w:szCs w:val="19"/>
              </w:rPr>
              <w:t>Outcome Evidence</w:t>
            </w:r>
          </w:p>
        </w:tc>
        <w:tc>
          <w:tcPr>
            <w:tcW w:w="1900" w:type="dxa"/>
            <w:shd w:val="clear" w:color="auto" w:fill="1F3B33"/>
            <w:tcMar>
              <w:top w:w="60" w:type="dxa"/>
              <w:left w:w="90" w:type="dxa"/>
              <w:bottom w:w="60" w:type="dxa"/>
              <w:right w:w="90" w:type="dxa"/>
            </w:tcMar>
            <w:vAlign w:val="center"/>
          </w:tcPr>
          <w:p w14:paraId="53807F3F">
            <w:pPr>
              <w:jc w:val="left"/>
            </w:pPr>
            <w:r>
              <w:rPr>
                <w:rFonts w:ascii="Times New Roman" w:hAnsi="Times New Roman" w:eastAsia="Times New Roman" w:cs="Times New Roman"/>
                <w:b/>
                <w:bCs/>
                <w:i w:val="0"/>
                <w:iCs w:val="0"/>
                <w:color w:val="FFFFFF"/>
                <w:sz w:val="19"/>
                <w:szCs w:val="19"/>
              </w:rPr>
              <w:t>SO / Area</w:t>
            </w:r>
          </w:p>
        </w:tc>
        <w:tc>
          <w:tcPr>
            <w:tcW w:w="3150" w:type="dxa"/>
            <w:shd w:val="clear" w:color="auto" w:fill="1F3B33"/>
            <w:tcMar>
              <w:top w:w="60" w:type="dxa"/>
              <w:left w:w="90" w:type="dxa"/>
              <w:bottom w:w="60" w:type="dxa"/>
              <w:right w:w="90" w:type="dxa"/>
            </w:tcMar>
            <w:vAlign w:val="center"/>
          </w:tcPr>
          <w:p w14:paraId="30843217">
            <w:pPr>
              <w:jc w:val="left"/>
            </w:pPr>
            <w:r>
              <w:rPr>
                <w:rFonts w:ascii="Times New Roman" w:hAnsi="Times New Roman" w:eastAsia="Times New Roman" w:cs="Times New Roman"/>
                <w:b/>
                <w:bCs/>
                <w:i w:val="0"/>
                <w:iCs w:val="0"/>
                <w:color w:val="FFFFFF"/>
                <w:sz w:val="19"/>
                <w:szCs w:val="19"/>
              </w:rPr>
              <w:t>Location in This Report</w:t>
            </w:r>
          </w:p>
        </w:tc>
      </w:tr>
      <w:tr w14:paraId="68665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Mar>
              <w:top w:w="60" w:type="dxa"/>
              <w:left w:w="90" w:type="dxa"/>
              <w:bottom w:w="60" w:type="dxa"/>
              <w:right w:w="90" w:type="dxa"/>
            </w:tcMar>
            <w:vAlign w:val="center"/>
          </w:tcPr>
          <w:p w14:paraId="7141D875">
            <w:pPr>
              <w:jc w:val="left"/>
            </w:pPr>
            <w:r>
              <w:rPr>
                <w:rFonts w:ascii="Times New Roman" w:hAnsi="Times New Roman" w:eastAsia="Times New Roman" w:cs="Times New Roman"/>
                <w:b w:val="0"/>
                <w:bCs w:val="0"/>
                <w:i w:val="0"/>
                <w:iCs w:val="0"/>
                <w:sz w:val="19"/>
                <w:szCs w:val="19"/>
              </w:rPr>
              <w:t>Complex engineering problem formulation</w:t>
            </w:r>
          </w:p>
        </w:tc>
        <w:tc>
          <w:tcPr>
            <w:tcW w:w="1900" w:type="dxa"/>
            <w:tcMar>
              <w:top w:w="60" w:type="dxa"/>
              <w:left w:w="90" w:type="dxa"/>
              <w:bottom w:w="60" w:type="dxa"/>
              <w:right w:w="90" w:type="dxa"/>
            </w:tcMar>
            <w:vAlign w:val="center"/>
          </w:tcPr>
          <w:p w14:paraId="3F65FD4C">
            <w:pPr>
              <w:jc w:val="left"/>
            </w:pPr>
            <w:r>
              <w:rPr>
                <w:rFonts w:ascii="Times New Roman" w:hAnsi="Times New Roman" w:eastAsia="Times New Roman" w:cs="Times New Roman"/>
                <w:b w:val="0"/>
                <w:bCs w:val="0"/>
                <w:i w:val="0"/>
                <w:iCs w:val="0"/>
                <w:sz w:val="19"/>
                <w:szCs w:val="19"/>
              </w:rPr>
              <w:t>SO1</w:t>
            </w:r>
          </w:p>
        </w:tc>
        <w:tc>
          <w:tcPr>
            <w:tcW w:w="3150" w:type="dxa"/>
            <w:tcMar>
              <w:top w:w="60" w:type="dxa"/>
              <w:left w:w="90" w:type="dxa"/>
              <w:bottom w:w="60" w:type="dxa"/>
              <w:right w:w="90" w:type="dxa"/>
            </w:tcMar>
            <w:vAlign w:val="center"/>
          </w:tcPr>
          <w:p w14:paraId="5D6153B6">
            <w:pPr>
              <w:jc w:val="left"/>
            </w:pPr>
            <w:r>
              <w:rPr>
                <w:rFonts w:ascii="Times New Roman" w:hAnsi="Times New Roman" w:eastAsia="Times New Roman" w:cs="Times New Roman"/>
                <w:b w:val="0"/>
                <w:bCs w:val="0"/>
                <w:i w:val="0"/>
                <w:iCs w:val="0"/>
                <w:sz w:val="19"/>
                <w:szCs w:val="19"/>
              </w:rPr>
              <w:t>Ch. 1, Ch. 2</w:t>
            </w:r>
          </w:p>
        </w:tc>
      </w:tr>
      <w:tr w14:paraId="7F5D2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Mar>
              <w:top w:w="60" w:type="dxa"/>
              <w:left w:w="90" w:type="dxa"/>
              <w:bottom w:w="60" w:type="dxa"/>
              <w:right w:w="90" w:type="dxa"/>
            </w:tcMar>
            <w:vAlign w:val="center"/>
          </w:tcPr>
          <w:p w14:paraId="54C802B5">
            <w:pPr>
              <w:jc w:val="left"/>
            </w:pPr>
            <w:r>
              <w:rPr>
                <w:rFonts w:ascii="Times New Roman" w:hAnsi="Times New Roman" w:eastAsia="Times New Roman" w:cs="Times New Roman"/>
                <w:b w:val="0"/>
                <w:bCs w:val="0"/>
                <w:i w:val="0"/>
                <w:iCs w:val="0"/>
                <w:sz w:val="19"/>
                <w:szCs w:val="19"/>
              </w:rPr>
              <w:t>Engineering design under constraints</w:t>
            </w:r>
          </w:p>
        </w:tc>
        <w:tc>
          <w:tcPr>
            <w:tcW w:w="1900" w:type="dxa"/>
            <w:tcMar>
              <w:top w:w="60" w:type="dxa"/>
              <w:left w:w="90" w:type="dxa"/>
              <w:bottom w:w="60" w:type="dxa"/>
              <w:right w:w="90" w:type="dxa"/>
            </w:tcMar>
            <w:vAlign w:val="center"/>
          </w:tcPr>
          <w:p w14:paraId="2BCBC6BF">
            <w:pPr>
              <w:jc w:val="left"/>
            </w:pPr>
            <w:r>
              <w:rPr>
                <w:rFonts w:ascii="Times New Roman" w:hAnsi="Times New Roman" w:eastAsia="Times New Roman" w:cs="Times New Roman"/>
                <w:b w:val="0"/>
                <w:bCs w:val="0"/>
                <w:i w:val="0"/>
                <w:iCs w:val="0"/>
                <w:sz w:val="19"/>
                <w:szCs w:val="19"/>
              </w:rPr>
              <w:t>SO2</w:t>
            </w:r>
          </w:p>
        </w:tc>
        <w:tc>
          <w:tcPr>
            <w:tcW w:w="3150" w:type="dxa"/>
            <w:tcMar>
              <w:top w:w="60" w:type="dxa"/>
              <w:left w:w="90" w:type="dxa"/>
              <w:bottom w:w="60" w:type="dxa"/>
              <w:right w:w="90" w:type="dxa"/>
            </w:tcMar>
            <w:vAlign w:val="center"/>
          </w:tcPr>
          <w:p w14:paraId="1EDC5CA8">
            <w:pPr>
              <w:jc w:val="left"/>
            </w:pPr>
            <w:r>
              <w:rPr>
                <w:rFonts w:ascii="Times New Roman" w:hAnsi="Times New Roman" w:eastAsia="Times New Roman" w:cs="Times New Roman"/>
                <w:b w:val="0"/>
                <w:bCs w:val="0"/>
                <w:i w:val="0"/>
                <w:iCs w:val="0"/>
                <w:sz w:val="19"/>
                <w:szCs w:val="19"/>
              </w:rPr>
              <w:t>Ch. 3</w:t>
            </w:r>
          </w:p>
        </w:tc>
      </w:tr>
      <w:tr w14:paraId="443DD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Mar>
              <w:top w:w="60" w:type="dxa"/>
              <w:left w:w="90" w:type="dxa"/>
              <w:bottom w:w="60" w:type="dxa"/>
              <w:right w:w="90" w:type="dxa"/>
            </w:tcMar>
            <w:vAlign w:val="center"/>
          </w:tcPr>
          <w:p w14:paraId="05132089">
            <w:pPr>
              <w:jc w:val="left"/>
            </w:pPr>
            <w:r>
              <w:rPr>
                <w:rFonts w:ascii="Times New Roman" w:hAnsi="Times New Roman" w:eastAsia="Times New Roman" w:cs="Times New Roman"/>
                <w:b w:val="0"/>
                <w:bCs w:val="0"/>
                <w:i w:val="0"/>
                <w:iCs w:val="0"/>
                <w:sz w:val="19"/>
                <w:szCs w:val="19"/>
              </w:rPr>
              <w:t>Written/oral technical communication</w:t>
            </w:r>
          </w:p>
        </w:tc>
        <w:tc>
          <w:tcPr>
            <w:tcW w:w="1900" w:type="dxa"/>
            <w:tcMar>
              <w:top w:w="60" w:type="dxa"/>
              <w:left w:w="90" w:type="dxa"/>
              <w:bottom w:w="60" w:type="dxa"/>
              <w:right w:w="90" w:type="dxa"/>
            </w:tcMar>
            <w:vAlign w:val="center"/>
          </w:tcPr>
          <w:p w14:paraId="4987DA39">
            <w:pPr>
              <w:jc w:val="left"/>
            </w:pPr>
            <w:r>
              <w:rPr>
                <w:rFonts w:ascii="Times New Roman" w:hAnsi="Times New Roman" w:eastAsia="Times New Roman" w:cs="Times New Roman"/>
                <w:b w:val="0"/>
                <w:bCs w:val="0"/>
                <w:i w:val="0"/>
                <w:iCs w:val="0"/>
                <w:sz w:val="19"/>
                <w:szCs w:val="19"/>
              </w:rPr>
              <w:t>SO3</w:t>
            </w:r>
          </w:p>
        </w:tc>
        <w:tc>
          <w:tcPr>
            <w:tcW w:w="3150" w:type="dxa"/>
            <w:tcMar>
              <w:top w:w="60" w:type="dxa"/>
              <w:left w:w="90" w:type="dxa"/>
              <w:bottom w:w="60" w:type="dxa"/>
              <w:right w:w="90" w:type="dxa"/>
            </w:tcMar>
            <w:vAlign w:val="center"/>
          </w:tcPr>
          <w:p w14:paraId="6E8BED14">
            <w:pPr>
              <w:jc w:val="left"/>
            </w:pPr>
            <w:r>
              <w:rPr>
                <w:rFonts w:ascii="Times New Roman" w:hAnsi="Times New Roman" w:eastAsia="Times New Roman" w:cs="Times New Roman"/>
                <w:b w:val="0"/>
                <w:bCs w:val="0"/>
                <w:i w:val="0"/>
                <w:iCs w:val="0"/>
                <w:sz w:val="19"/>
                <w:szCs w:val="19"/>
              </w:rPr>
              <w:t>Whole report + Viva</w:t>
            </w:r>
          </w:p>
        </w:tc>
      </w:tr>
      <w:tr w14:paraId="69CD2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Mar>
              <w:top w:w="60" w:type="dxa"/>
              <w:left w:w="90" w:type="dxa"/>
              <w:bottom w:w="60" w:type="dxa"/>
              <w:right w:w="90" w:type="dxa"/>
            </w:tcMar>
            <w:vAlign w:val="center"/>
          </w:tcPr>
          <w:p w14:paraId="09932AB3">
            <w:pPr>
              <w:jc w:val="left"/>
            </w:pPr>
            <w:r>
              <w:rPr>
                <w:rFonts w:ascii="Times New Roman" w:hAnsi="Times New Roman" w:eastAsia="Times New Roman" w:cs="Times New Roman"/>
                <w:b w:val="0"/>
                <w:bCs w:val="0"/>
                <w:i w:val="0"/>
                <w:iCs w:val="0"/>
                <w:sz w:val="19"/>
                <w:szCs w:val="19"/>
              </w:rPr>
              <w:t>Ethics and professional responsibility</w:t>
            </w:r>
          </w:p>
        </w:tc>
        <w:tc>
          <w:tcPr>
            <w:tcW w:w="1900" w:type="dxa"/>
            <w:tcMar>
              <w:top w:w="60" w:type="dxa"/>
              <w:left w:w="90" w:type="dxa"/>
              <w:bottom w:w="60" w:type="dxa"/>
              <w:right w:w="90" w:type="dxa"/>
            </w:tcMar>
            <w:vAlign w:val="center"/>
          </w:tcPr>
          <w:p w14:paraId="5CD49123">
            <w:pPr>
              <w:jc w:val="left"/>
            </w:pPr>
            <w:r>
              <w:rPr>
                <w:rFonts w:ascii="Times New Roman" w:hAnsi="Times New Roman" w:eastAsia="Times New Roman" w:cs="Times New Roman"/>
                <w:b w:val="0"/>
                <w:bCs w:val="0"/>
                <w:i w:val="0"/>
                <w:iCs w:val="0"/>
                <w:sz w:val="19"/>
                <w:szCs w:val="19"/>
              </w:rPr>
              <w:t>SO4</w:t>
            </w:r>
          </w:p>
        </w:tc>
        <w:tc>
          <w:tcPr>
            <w:tcW w:w="3150" w:type="dxa"/>
            <w:tcMar>
              <w:top w:w="60" w:type="dxa"/>
              <w:left w:w="90" w:type="dxa"/>
              <w:bottom w:w="60" w:type="dxa"/>
              <w:right w:w="90" w:type="dxa"/>
            </w:tcMar>
            <w:vAlign w:val="center"/>
          </w:tcPr>
          <w:p w14:paraId="2C8C2A57">
            <w:pPr>
              <w:jc w:val="left"/>
            </w:pPr>
            <w:r>
              <w:rPr>
                <w:rFonts w:ascii="Times New Roman" w:hAnsi="Times New Roman" w:eastAsia="Times New Roman" w:cs="Times New Roman"/>
                <w:b w:val="0"/>
                <w:bCs w:val="0"/>
                <w:i w:val="0"/>
                <w:iCs w:val="0"/>
                <w:sz w:val="19"/>
                <w:szCs w:val="19"/>
              </w:rPr>
              <w:t>Ch. 3 (3.7)</w:t>
            </w:r>
          </w:p>
        </w:tc>
      </w:tr>
      <w:tr w14:paraId="4A250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Mar>
              <w:top w:w="60" w:type="dxa"/>
              <w:left w:w="90" w:type="dxa"/>
              <w:bottom w:w="60" w:type="dxa"/>
              <w:right w:w="90" w:type="dxa"/>
            </w:tcMar>
            <w:vAlign w:val="center"/>
          </w:tcPr>
          <w:p w14:paraId="2C55F51B">
            <w:pPr>
              <w:jc w:val="left"/>
            </w:pPr>
            <w:r>
              <w:rPr>
                <w:rFonts w:ascii="Times New Roman" w:hAnsi="Times New Roman" w:eastAsia="Times New Roman" w:cs="Times New Roman"/>
                <w:b w:val="0"/>
                <w:bCs w:val="0"/>
                <w:i w:val="0"/>
                <w:iCs w:val="0"/>
                <w:sz w:val="19"/>
                <w:szCs w:val="19"/>
              </w:rPr>
              <w:t>Teamwork and leadership</w:t>
            </w:r>
          </w:p>
        </w:tc>
        <w:tc>
          <w:tcPr>
            <w:tcW w:w="1900" w:type="dxa"/>
            <w:tcMar>
              <w:top w:w="60" w:type="dxa"/>
              <w:left w:w="90" w:type="dxa"/>
              <w:bottom w:w="60" w:type="dxa"/>
              <w:right w:w="90" w:type="dxa"/>
            </w:tcMar>
            <w:vAlign w:val="center"/>
          </w:tcPr>
          <w:p w14:paraId="48763194">
            <w:pPr>
              <w:jc w:val="left"/>
            </w:pPr>
            <w:r>
              <w:rPr>
                <w:rFonts w:ascii="Times New Roman" w:hAnsi="Times New Roman" w:eastAsia="Times New Roman" w:cs="Times New Roman"/>
                <w:b w:val="0"/>
                <w:bCs w:val="0"/>
                <w:i w:val="0"/>
                <w:iCs w:val="0"/>
                <w:sz w:val="19"/>
                <w:szCs w:val="19"/>
              </w:rPr>
              <w:t>SO5</w:t>
            </w:r>
          </w:p>
        </w:tc>
        <w:tc>
          <w:tcPr>
            <w:tcW w:w="3150" w:type="dxa"/>
            <w:tcMar>
              <w:top w:w="60" w:type="dxa"/>
              <w:left w:w="90" w:type="dxa"/>
              <w:bottom w:w="60" w:type="dxa"/>
              <w:right w:w="90" w:type="dxa"/>
            </w:tcMar>
            <w:vAlign w:val="center"/>
          </w:tcPr>
          <w:p w14:paraId="37511EDE">
            <w:pPr>
              <w:jc w:val="left"/>
            </w:pPr>
            <w:r>
              <w:rPr>
                <w:rFonts w:ascii="Times New Roman" w:hAnsi="Times New Roman" w:eastAsia="Times New Roman" w:cs="Times New Roman"/>
                <w:b w:val="0"/>
                <w:bCs w:val="0"/>
                <w:i w:val="0"/>
                <w:iCs w:val="0"/>
                <w:sz w:val="19"/>
                <w:szCs w:val="19"/>
              </w:rPr>
              <w:t>Ch. 4 (4.8)</w:t>
            </w:r>
          </w:p>
        </w:tc>
      </w:tr>
      <w:tr w14:paraId="1193A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Mar>
              <w:top w:w="60" w:type="dxa"/>
              <w:left w:w="90" w:type="dxa"/>
              <w:bottom w:w="60" w:type="dxa"/>
              <w:right w:w="90" w:type="dxa"/>
            </w:tcMar>
            <w:vAlign w:val="center"/>
          </w:tcPr>
          <w:p w14:paraId="782530A8">
            <w:pPr>
              <w:jc w:val="left"/>
            </w:pPr>
            <w:r>
              <w:rPr>
                <w:rFonts w:ascii="Times New Roman" w:hAnsi="Times New Roman" w:eastAsia="Times New Roman" w:cs="Times New Roman"/>
                <w:b w:val="0"/>
                <w:bCs w:val="0"/>
                <w:i w:val="0"/>
                <w:iCs w:val="0"/>
                <w:sz w:val="19"/>
                <w:szCs w:val="19"/>
              </w:rPr>
              <w:t>Experimentation, analysis, engineering judgment</w:t>
            </w:r>
          </w:p>
        </w:tc>
        <w:tc>
          <w:tcPr>
            <w:tcW w:w="1900" w:type="dxa"/>
            <w:tcMar>
              <w:top w:w="60" w:type="dxa"/>
              <w:left w:w="90" w:type="dxa"/>
              <w:bottom w:w="60" w:type="dxa"/>
              <w:right w:w="90" w:type="dxa"/>
            </w:tcMar>
            <w:vAlign w:val="center"/>
          </w:tcPr>
          <w:p w14:paraId="4F63EE2B">
            <w:pPr>
              <w:jc w:val="left"/>
            </w:pPr>
            <w:r>
              <w:rPr>
                <w:rFonts w:ascii="Times New Roman" w:hAnsi="Times New Roman" w:eastAsia="Times New Roman" w:cs="Times New Roman"/>
                <w:b w:val="0"/>
                <w:bCs w:val="0"/>
                <w:i w:val="0"/>
                <w:iCs w:val="0"/>
                <w:sz w:val="19"/>
                <w:szCs w:val="19"/>
              </w:rPr>
              <w:t>SO6</w:t>
            </w:r>
          </w:p>
        </w:tc>
        <w:tc>
          <w:tcPr>
            <w:tcW w:w="3150" w:type="dxa"/>
            <w:tcMar>
              <w:top w:w="60" w:type="dxa"/>
              <w:left w:w="90" w:type="dxa"/>
              <w:bottom w:w="60" w:type="dxa"/>
              <w:right w:w="90" w:type="dxa"/>
            </w:tcMar>
            <w:vAlign w:val="center"/>
          </w:tcPr>
          <w:p w14:paraId="65AFEDF9">
            <w:pPr>
              <w:jc w:val="left"/>
            </w:pPr>
            <w:r>
              <w:rPr>
                <w:rFonts w:ascii="Times New Roman" w:hAnsi="Times New Roman" w:eastAsia="Times New Roman" w:cs="Times New Roman"/>
                <w:b w:val="0"/>
                <w:bCs w:val="0"/>
                <w:i w:val="0"/>
                <w:iCs w:val="0"/>
                <w:sz w:val="19"/>
                <w:szCs w:val="19"/>
              </w:rPr>
              <w:t>Ch. 4 (4.3–4.6)</w:t>
            </w:r>
          </w:p>
        </w:tc>
      </w:tr>
      <w:tr w14:paraId="2A278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Mar>
              <w:top w:w="60" w:type="dxa"/>
              <w:left w:w="90" w:type="dxa"/>
              <w:bottom w:w="60" w:type="dxa"/>
              <w:right w:w="90" w:type="dxa"/>
            </w:tcMar>
            <w:vAlign w:val="center"/>
          </w:tcPr>
          <w:p w14:paraId="3D3AF1D1">
            <w:pPr>
              <w:jc w:val="left"/>
            </w:pPr>
            <w:r>
              <w:rPr>
                <w:rFonts w:ascii="Times New Roman" w:hAnsi="Times New Roman" w:eastAsia="Times New Roman" w:cs="Times New Roman"/>
                <w:b w:val="0"/>
                <w:bCs w:val="0"/>
                <w:i w:val="0"/>
                <w:iCs w:val="0"/>
                <w:sz w:val="19"/>
                <w:szCs w:val="19"/>
              </w:rPr>
              <w:t>Independent acquisition of new knowledge</w:t>
            </w:r>
          </w:p>
        </w:tc>
        <w:tc>
          <w:tcPr>
            <w:tcW w:w="1900" w:type="dxa"/>
            <w:tcMar>
              <w:top w:w="60" w:type="dxa"/>
              <w:left w:w="90" w:type="dxa"/>
              <w:bottom w:w="60" w:type="dxa"/>
              <w:right w:w="90" w:type="dxa"/>
            </w:tcMar>
            <w:vAlign w:val="center"/>
          </w:tcPr>
          <w:p w14:paraId="6AFFDA7F">
            <w:pPr>
              <w:jc w:val="left"/>
            </w:pPr>
            <w:r>
              <w:rPr>
                <w:rFonts w:ascii="Times New Roman" w:hAnsi="Times New Roman" w:eastAsia="Times New Roman" w:cs="Times New Roman"/>
                <w:b w:val="0"/>
                <w:bCs w:val="0"/>
                <w:i w:val="0"/>
                <w:iCs w:val="0"/>
                <w:sz w:val="19"/>
                <w:szCs w:val="19"/>
              </w:rPr>
              <w:t>SO7</w:t>
            </w:r>
          </w:p>
        </w:tc>
        <w:tc>
          <w:tcPr>
            <w:tcW w:w="3150" w:type="dxa"/>
            <w:tcMar>
              <w:top w:w="60" w:type="dxa"/>
              <w:left w:w="90" w:type="dxa"/>
              <w:bottom w:w="60" w:type="dxa"/>
              <w:right w:w="90" w:type="dxa"/>
            </w:tcMar>
            <w:vAlign w:val="center"/>
          </w:tcPr>
          <w:p w14:paraId="6D844D9E">
            <w:pPr>
              <w:jc w:val="left"/>
            </w:pPr>
            <w:r>
              <w:rPr>
                <w:rFonts w:ascii="Times New Roman" w:hAnsi="Times New Roman" w:eastAsia="Times New Roman" w:cs="Times New Roman"/>
                <w:b w:val="0"/>
                <w:bCs w:val="0"/>
                <w:i w:val="0"/>
                <w:iCs w:val="0"/>
                <w:sz w:val="19"/>
                <w:szCs w:val="19"/>
              </w:rPr>
              <w:t>Ch. 5 (5.3)</w:t>
            </w:r>
          </w:p>
        </w:tc>
      </w:tr>
      <w:tr w14:paraId="4B1AD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Mar>
              <w:top w:w="60" w:type="dxa"/>
              <w:left w:w="90" w:type="dxa"/>
              <w:bottom w:w="60" w:type="dxa"/>
              <w:right w:w="90" w:type="dxa"/>
            </w:tcMar>
            <w:vAlign w:val="center"/>
          </w:tcPr>
          <w:p w14:paraId="153D69DA">
            <w:pPr>
              <w:jc w:val="left"/>
            </w:pPr>
            <w:r>
              <w:rPr>
                <w:rFonts w:ascii="Times New Roman" w:hAnsi="Times New Roman" w:eastAsia="Times New Roman" w:cs="Times New Roman"/>
                <w:b w:val="0"/>
                <w:bCs w:val="0"/>
                <w:i w:val="0"/>
                <w:iCs w:val="0"/>
                <w:sz w:val="19"/>
                <w:szCs w:val="19"/>
              </w:rPr>
              <w:t>Standards</w:t>
            </w:r>
          </w:p>
        </w:tc>
        <w:tc>
          <w:tcPr>
            <w:tcW w:w="1900" w:type="dxa"/>
            <w:tcMar>
              <w:top w:w="60" w:type="dxa"/>
              <w:left w:w="90" w:type="dxa"/>
              <w:bottom w:w="60" w:type="dxa"/>
              <w:right w:w="90" w:type="dxa"/>
            </w:tcMar>
            <w:vAlign w:val="center"/>
          </w:tcPr>
          <w:p w14:paraId="78444FA7">
            <w:pPr>
              <w:jc w:val="left"/>
            </w:pPr>
            <w:r>
              <w:rPr>
                <w:rFonts w:ascii="Times New Roman" w:hAnsi="Times New Roman" w:eastAsia="Times New Roman" w:cs="Times New Roman"/>
                <w:b w:val="0"/>
                <w:bCs w:val="0"/>
                <w:i w:val="0"/>
                <w:iCs w:val="0"/>
                <w:sz w:val="19"/>
                <w:szCs w:val="19"/>
              </w:rPr>
              <w:t>SO2</w:t>
            </w:r>
          </w:p>
        </w:tc>
        <w:tc>
          <w:tcPr>
            <w:tcW w:w="3150" w:type="dxa"/>
            <w:tcMar>
              <w:top w:w="60" w:type="dxa"/>
              <w:left w:w="90" w:type="dxa"/>
              <w:bottom w:w="60" w:type="dxa"/>
              <w:right w:w="90" w:type="dxa"/>
            </w:tcMar>
            <w:vAlign w:val="center"/>
          </w:tcPr>
          <w:p w14:paraId="297975E4">
            <w:pPr>
              <w:jc w:val="left"/>
            </w:pPr>
            <w:r>
              <w:rPr>
                <w:rFonts w:ascii="Times New Roman" w:hAnsi="Times New Roman" w:eastAsia="Times New Roman" w:cs="Times New Roman"/>
                <w:b w:val="0"/>
                <w:bCs w:val="0"/>
                <w:i w:val="0"/>
                <w:iCs w:val="0"/>
                <w:sz w:val="19"/>
                <w:szCs w:val="19"/>
              </w:rPr>
              <w:t>Ch. 3 (3.2)</w:t>
            </w:r>
          </w:p>
        </w:tc>
      </w:tr>
      <w:tr w14:paraId="0B2B9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Mar>
              <w:top w:w="60" w:type="dxa"/>
              <w:left w:w="90" w:type="dxa"/>
              <w:bottom w:w="60" w:type="dxa"/>
              <w:right w:w="90" w:type="dxa"/>
            </w:tcMar>
            <w:vAlign w:val="center"/>
          </w:tcPr>
          <w:p w14:paraId="145043E2">
            <w:pPr>
              <w:jc w:val="left"/>
            </w:pPr>
            <w:r>
              <w:rPr>
                <w:rFonts w:ascii="Times New Roman" w:hAnsi="Times New Roman" w:eastAsia="Times New Roman" w:cs="Times New Roman"/>
                <w:b w:val="0"/>
                <w:bCs w:val="0"/>
                <w:i w:val="0"/>
                <w:iCs w:val="0"/>
                <w:sz w:val="19"/>
                <w:szCs w:val="19"/>
              </w:rPr>
              <w:t>Sustainability and societal/environmental impact</w:t>
            </w:r>
          </w:p>
        </w:tc>
        <w:tc>
          <w:tcPr>
            <w:tcW w:w="1900" w:type="dxa"/>
            <w:tcMar>
              <w:top w:w="60" w:type="dxa"/>
              <w:left w:w="90" w:type="dxa"/>
              <w:bottom w:w="60" w:type="dxa"/>
              <w:right w:w="90" w:type="dxa"/>
            </w:tcMar>
            <w:vAlign w:val="center"/>
          </w:tcPr>
          <w:p w14:paraId="30714901">
            <w:pPr>
              <w:jc w:val="left"/>
            </w:pPr>
            <w:r>
              <w:rPr>
                <w:rFonts w:ascii="Times New Roman" w:hAnsi="Times New Roman" w:eastAsia="Times New Roman" w:cs="Times New Roman"/>
                <w:b w:val="0"/>
                <w:bCs w:val="0"/>
                <w:i w:val="0"/>
                <w:iCs w:val="0"/>
                <w:sz w:val="19"/>
                <w:szCs w:val="19"/>
              </w:rPr>
              <w:t>SO2/SO4</w:t>
            </w:r>
          </w:p>
        </w:tc>
        <w:tc>
          <w:tcPr>
            <w:tcW w:w="3150" w:type="dxa"/>
            <w:tcMar>
              <w:top w:w="60" w:type="dxa"/>
              <w:left w:w="90" w:type="dxa"/>
              <w:bottom w:w="60" w:type="dxa"/>
              <w:right w:w="90" w:type="dxa"/>
            </w:tcMar>
            <w:vAlign w:val="center"/>
          </w:tcPr>
          <w:p w14:paraId="14D5E398">
            <w:pPr>
              <w:jc w:val="left"/>
            </w:pPr>
            <w:r>
              <w:rPr>
                <w:rFonts w:ascii="Times New Roman" w:hAnsi="Times New Roman" w:eastAsia="Times New Roman" w:cs="Times New Roman"/>
                <w:b w:val="0"/>
                <w:bCs w:val="0"/>
                <w:i w:val="0"/>
                <w:iCs w:val="0"/>
                <w:sz w:val="19"/>
                <w:szCs w:val="19"/>
              </w:rPr>
              <w:t>Ch. 3 (3.7)</w:t>
            </w:r>
          </w:p>
        </w:tc>
      </w:tr>
      <w:tr w14:paraId="592D0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Mar>
              <w:top w:w="60" w:type="dxa"/>
              <w:left w:w="90" w:type="dxa"/>
              <w:bottom w:w="60" w:type="dxa"/>
              <w:right w:w="90" w:type="dxa"/>
            </w:tcMar>
            <w:vAlign w:val="center"/>
          </w:tcPr>
          <w:p w14:paraId="5E5D4B57">
            <w:pPr>
              <w:jc w:val="left"/>
            </w:pPr>
            <w:r>
              <w:rPr>
                <w:rFonts w:ascii="Times New Roman" w:hAnsi="Times New Roman" w:eastAsia="Times New Roman" w:cs="Times New Roman"/>
                <w:b w:val="0"/>
                <w:bCs w:val="0"/>
                <w:i w:val="0"/>
                <w:iCs w:val="0"/>
                <w:sz w:val="19"/>
                <w:szCs w:val="19"/>
              </w:rPr>
              <w:t>Risk assessment and mitigation</w:t>
            </w:r>
          </w:p>
        </w:tc>
        <w:tc>
          <w:tcPr>
            <w:tcW w:w="1900" w:type="dxa"/>
            <w:tcMar>
              <w:top w:w="60" w:type="dxa"/>
              <w:left w:w="90" w:type="dxa"/>
              <w:bottom w:w="60" w:type="dxa"/>
              <w:right w:w="90" w:type="dxa"/>
            </w:tcMar>
            <w:vAlign w:val="center"/>
          </w:tcPr>
          <w:p w14:paraId="24C63F8A">
            <w:pPr>
              <w:jc w:val="left"/>
            </w:pPr>
            <w:r>
              <w:rPr>
                <w:rFonts w:ascii="Times New Roman" w:hAnsi="Times New Roman" w:eastAsia="Times New Roman" w:cs="Times New Roman"/>
                <w:b w:val="0"/>
                <w:bCs w:val="0"/>
                <w:i w:val="0"/>
                <w:iCs w:val="0"/>
                <w:sz w:val="19"/>
                <w:szCs w:val="19"/>
              </w:rPr>
              <w:t>SO2/SO4</w:t>
            </w:r>
          </w:p>
        </w:tc>
        <w:tc>
          <w:tcPr>
            <w:tcW w:w="3150" w:type="dxa"/>
            <w:tcMar>
              <w:top w:w="60" w:type="dxa"/>
              <w:left w:w="90" w:type="dxa"/>
              <w:bottom w:w="60" w:type="dxa"/>
              <w:right w:w="90" w:type="dxa"/>
            </w:tcMar>
            <w:vAlign w:val="center"/>
          </w:tcPr>
          <w:p w14:paraId="52179DB7">
            <w:pPr>
              <w:jc w:val="left"/>
            </w:pPr>
            <w:r>
              <w:rPr>
                <w:rFonts w:ascii="Times New Roman" w:hAnsi="Times New Roman" w:eastAsia="Times New Roman" w:cs="Times New Roman"/>
                <w:b w:val="0"/>
                <w:bCs w:val="0"/>
                <w:i w:val="0"/>
                <w:iCs w:val="0"/>
                <w:sz w:val="19"/>
                <w:szCs w:val="19"/>
              </w:rPr>
              <w:t>Ch. 3 (3.7)</w:t>
            </w:r>
          </w:p>
        </w:tc>
      </w:tr>
      <w:tr w14:paraId="5564F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Mar>
              <w:top w:w="60" w:type="dxa"/>
              <w:left w:w="90" w:type="dxa"/>
              <w:bottom w:w="60" w:type="dxa"/>
              <w:right w:w="90" w:type="dxa"/>
            </w:tcMar>
            <w:vAlign w:val="center"/>
          </w:tcPr>
          <w:p w14:paraId="35907DBF">
            <w:pPr>
              <w:jc w:val="left"/>
            </w:pPr>
            <w:r>
              <w:rPr>
                <w:rFonts w:ascii="Times New Roman" w:hAnsi="Times New Roman" w:eastAsia="Times New Roman" w:cs="Times New Roman"/>
                <w:b w:val="0"/>
                <w:bCs w:val="0"/>
                <w:i w:val="0"/>
                <w:iCs w:val="0"/>
                <w:sz w:val="19"/>
                <w:szCs w:val="19"/>
              </w:rPr>
              <w:t>Security considerations</w:t>
            </w:r>
          </w:p>
        </w:tc>
        <w:tc>
          <w:tcPr>
            <w:tcW w:w="1900" w:type="dxa"/>
            <w:tcMar>
              <w:top w:w="60" w:type="dxa"/>
              <w:left w:w="90" w:type="dxa"/>
              <w:bottom w:w="60" w:type="dxa"/>
              <w:right w:w="90" w:type="dxa"/>
            </w:tcMar>
            <w:vAlign w:val="center"/>
          </w:tcPr>
          <w:p w14:paraId="6D8D5064">
            <w:pPr>
              <w:jc w:val="left"/>
            </w:pPr>
            <w:r>
              <w:rPr>
                <w:rFonts w:ascii="Times New Roman" w:hAnsi="Times New Roman" w:eastAsia="Times New Roman" w:cs="Times New Roman"/>
                <w:b w:val="0"/>
                <w:bCs w:val="0"/>
                <w:i w:val="0"/>
                <w:iCs w:val="0"/>
                <w:sz w:val="19"/>
                <w:szCs w:val="19"/>
              </w:rPr>
              <w:t>Relevant SO</w:t>
            </w:r>
          </w:p>
        </w:tc>
        <w:tc>
          <w:tcPr>
            <w:tcW w:w="3150" w:type="dxa"/>
            <w:tcMar>
              <w:top w:w="60" w:type="dxa"/>
              <w:left w:w="90" w:type="dxa"/>
              <w:bottom w:w="60" w:type="dxa"/>
              <w:right w:w="90" w:type="dxa"/>
            </w:tcMar>
            <w:vAlign w:val="center"/>
          </w:tcPr>
          <w:p w14:paraId="32A9C83D">
            <w:pPr>
              <w:jc w:val="left"/>
            </w:pPr>
            <w:r>
              <w:rPr>
                <w:rFonts w:ascii="Times New Roman" w:hAnsi="Times New Roman" w:eastAsia="Times New Roman" w:cs="Times New Roman"/>
                <w:b w:val="0"/>
                <w:bCs w:val="0"/>
                <w:i w:val="0"/>
                <w:iCs w:val="0"/>
                <w:sz w:val="19"/>
                <w:szCs w:val="19"/>
              </w:rPr>
              <w:t>Ch. 3 (3.7)</w:t>
            </w:r>
          </w:p>
        </w:tc>
      </w:tr>
      <w:tr w14:paraId="2C872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Mar>
              <w:top w:w="60" w:type="dxa"/>
              <w:left w:w="90" w:type="dxa"/>
              <w:bottom w:w="60" w:type="dxa"/>
              <w:right w:w="90" w:type="dxa"/>
            </w:tcMar>
            <w:vAlign w:val="center"/>
          </w:tcPr>
          <w:p w14:paraId="5E71C663">
            <w:pPr>
              <w:jc w:val="left"/>
            </w:pPr>
            <w:r>
              <w:rPr>
                <w:rFonts w:ascii="Times New Roman" w:hAnsi="Times New Roman" w:eastAsia="Times New Roman" w:cs="Times New Roman"/>
                <w:b w:val="0"/>
                <w:bCs w:val="0"/>
                <w:i w:val="0"/>
                <w:iCs w:val="0"/>
                <w:sz w:val="19"/>
                <w:szCs w:val="19"/>
              </w:rPr>
              <w:t>Integrated/system-level engineering</w:t>
            </w:r>
          </w:p>
        </w:tc>
        <w:tc>
          <w:tcPr>
            <w:tcW w:w="1900" w:type="dxa"/>
            <w:tcMar>
              <w:top w:w="60" w:type="dxa"/>
              <w:left w:w="90" w:type="dxa"/>
              <w:bottom w:w="60" w:type="dxa"/>
              <w:right w:w="90" w:type="dxa"/>
            </w:tcMar>
            <w:vAlign w:val="center"/>
          </w:tcPr>
          <w:p w14:paraId="4A6CB9A7">
            <w:pPr>
              <w:jc w:val="left"/>
            </w:pPr>
            <w:r>
              <w:rPr>
                <w:rFonts w:ascii="Times New Roman" w:hAnsi="Times New Roman" w:eastAsia="Times New Roman" w:cs="Times New Roman"/>
                <w:b w:val="0"/>
                <w:bCs w:val="0"/>
                <w:i w:val="0"/>
                <w:iCs w:val="0"/>
                <w:sz w:val="19"/>
                <w:szCs w:val="19"/>
              </w:rPr>
              <w:t>SO1/SO2</w:t>
            </w:r>
          </w:p>
        </w:tc>
        <w:tc>
          <w:tcPr>
            <w:tcW w:w="3150" w:type="dxa"/>
            <w:tcMar>
              <w:top w:w="60" w:type="dxa"/>
              <w:left w:w="90" w:type="dxa"/>
              <w:bottom w:w="60" w:type="dxa"/>
              <w:right w:w="90" w:type="dxa"/>
            </w:tcMar>
            <w:vAlign w:val="center"/>
          </w:tcPr>
          <w:p w14:paraId="59FFF4B5">
            <w:pPr>
              <w:jc w:val="left"/>
            </w:pPr>
            <w:r>
              <w:rPr>
                <w:rFonts w:ascii="Times New Roman" w:hAnsi="Times New Roman" w:eastAsia="Times New Roman" w:cs="Times New Roman"/>
                <w:b w:val="0"/>
                <w:bCs w:val="0"/>
                <w:i w:val="0"/>
                <w:iCs w:val="0"/>
                <w:sz w:val="19"/>
                <w:szCs w:val="19"/>
              </w:rPr>
              <w:t>Ch. 3 (3.5)</w:t>
            </w:r>
          </w:p>
        </w:tc>
      </w:tr>
      <w:tr w14:paraId="23CE4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Mar>
              <w:top w:w="60" w:type="dxa"/>
              <w:left w:w="90" w:type="dxa"/>
              <w:bottom w:w="60" w:type="dxa"/>
              <w:right w:w="90" w:type="dxa"/>
            </w:tcMar>
            <w:vAlign w:val="center"/>
          </w:tcPr>
          <w:p w14:paraId="399B0B30">
            <w:pPr>
              <w:jc w:val="left"/>
            </w:pPr>
            <w:r>
              <w:rPr>
                <w:rFonts w:ascii="Times New Roman" w:hAnsi="Times New Roman" w:eastAsia="Times New Roman" w:cs="Times New Roman"/>
                <w:b w:val="0"/>
                <w:bCs w:val="0"/>
                <w:i w:val="0"/>
                <w:iCs w:val="0"/>
                <w:sz w:val="19"/>
                <w:szCs w:val="19"/>
              </w:rPr>
              <w:t>Project planning and management</w:t>
            </w:r>
          </w:p>
        </w:tc>
        <w:tc>
          <w:tcPr>
            <w:tcW w:w="1900" w:type="dxa"/>
            <w:tcMar>
              <w:top w:w="60" w:type="dxa"/>
              <w:left w:w="90" w:type="dxa"/>
              <w:bottom w:w="60" w:type="dxa"/>
              <w:right w:w="90" w:type="dxa"/>
            </w:tcMar>
            <w:vAlign w:val="center"/>
          </w:tcPr>
          <w:p w14:paraId="25CF0ED7">
            <w:pPr>
              <w:jc w:val="left"/>
            </w:pPr>
            <w:r>
              <w:rPr>
                <w:rFonts w:ascii="Times New Roman" w:hAnsi="Times New Roman" w:eastAsia="Times New Roman" w:cs="Times New Roman"/>
                <w:b w:val="0"/>
                <w:bCs w:val="0"/>
                <w:i w:val="0"/>
                <w:iCs w:val="0"/>
                <w:sz w:val="19"/>
                <w:szCs w:val="19"/>
              </w:rPr>
              <w:t>SO5</w:t>
            </w:r>
          </w:p>
        </w:tc>
        <w:tc>
          <w:tcPr>
            <w:tcW w:w="3150" w:type="dxa"/>
            <w:tcMar>
              <w:top w:w="60" w:type="dxa"/>
              <w:left w:w="90" w:type="dxa"/>
              <w:bottom w:w="60" w:type="dxa"/>
              <w:right w:w="90" w:type="dxa"/>
            </w:tcMar>
            <w:vAlign w:val="center"/>
          </w:tcPr>
          <w:p w14:paraId="624A6321">
            <w:pPr>
              <w:jc w:val="left"/>
            </w:pPr>
            <w:r>
              <w:rPr>
                <w:rFonts w:ascii="Times New Roman" w:hAnsi="Times New Roman" w:eastAsia="Times New Roman" w:cs="Times New Roman"/>
                <w:b w:val="0"/>
                <w:bCs w:val="0"/>
                <w:i w:val="0"/>
                <w:iCs w:val="0"/>
                <w:sz w:val="19"/>
                <w:szCs w:val="19"/>
              </w:rPr>
              <w:t>Ch. 4 (4.8)</w:t>
            </w:r>
          </w:p>
        </w:tc>
      </w:tr>
      <w:tr w14:paraId="7BE6B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Mar>
              <w:top w:w="60" w:type="dxa"/>
              <w:left w:w="90" w:type="dxa"/>
              <w:bottom w:w="60" w:type="dxa"/>
              <w:right w:w="90" w:type="dxa"/>
            </w:tcMar>
            <w:vAlign w:val="center"/>
          </w:tcPr>
          <w:p w14:paraId="76E776A2">
            <w:pPr>
              <w:jc w:val="left"/>
            </w:pPr>
            <w:r>
              <w:rPr>
                <w:rFonts w:ascii="Times New Roman" w:hAnsi="Times New Roman" w:eastAsia="Times New Roman" w:cs="Times New Roman"/>
                <w:b w:val="0"/>
                <w:bCs w:val="0"/>
                <w:i w:val="0"/>
                <w:iCs w:val="0"/>
                <w:sz w:val="19"/>
                <w:szCs w:val="19"/>
              </w:rPr>
              <w:t>Individual contribution</w:t>
            </w:r>
          </w:p>
        </w:tc>
        <w:tc>
          <w:tcPr>
            <w:tcW w:w="1900" w:type="dxa"/>
            <w:tcMar>
              <w:top w:w="60" w:type="dxa"/>
              <w:left w:w="90" w:type="dxa"/>
              <w:bottom w:w="60" w:type="dxa"/>
              <w:right w:w="90" w:type="dxa"/>
            </w:tcMar>
            <w:vAlign w:val="center"/>
          </w:tcPr>
          <w:p w14:paraId="4B25C67D">
            <w:pPr>
              <w:jc w:val="left"/>
            </w:pPr>
            <w:r>
              <w:rPr>
                <w:rFonts w:ascii="Times New Roman" w:hAnsi="Times New Roman" w:eastAsia="Times New Roman" w:cs="Times New Roman"/>
                <w:b w:val="0"/>
                <w:bCs w:val="0"/>
                <w:i w:val="0"/>
                <w:iCs w:val="0"/>
                <w:sz w:val="19"/>
                <w:szCs w:val="19"/>
              </w:rPr>
              <w:t>SO1–SO7</w:t>
            </w:r>
          </w:p>
        </w:tc>
        <w:tc>
          <w:tcPr>
            <w:tcW w:w="3150" w:type="dxa"/>
            <w:tcMar>
              <w:top w:w="60" w:type="dxa"/>
              <w:left w:w="90" w:type="dxa"/>
              <w:bottom w:w="60" w:type="dxa"/>
              <w:right w:w="90" w:type="dxa"/>
            </w:tcMar>
            <w:vAlign w:val="center"/>
          </w:tcPr>
          <w:p w14:paraId="4EA3BFA7">
            <w:pPr>
              <w:jc w:val="left"/>
            </w:pPr>
            <w:r>
              <w:rPr>
                <w:rFonts w:ascii="Times New Roman" w:hAnsi="Times New Roman" w:eastAsia="Times New Roman" w:cs="Times New Roman"/>
                <w:b w:val="0"/>
                <w:bCs w:val="0"/>
                <w:i w:val="0"/>
                <w:iCs w:val="0"/>
                <w:sz w:val="19"/>
                <w:szCs w:val="19"/>
              </w:rPr>
              <w:t>Contribution Statement + Ch. 4 (4.8)</w:t>
            </w:r>
          </w:p>
        </w:tc>
      </w:tr>
    </w:tbl>
    <w:p w14:paraId="42C4CE5F"/>
    <w:sectPr>
      <w:headerReference r:id="rId5" w:type="default"/>
      <w:footerReference r:id="rId6" w:type="default"/>
      <w:pgSz w:w="12240" w:h="15840"/>
      <w:pgMar w:top="1080" w:right="1354" w:bottom="1080" w:left="135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2C09F">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46E71">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B42BB">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7A4E9">
    <w:pP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8161FF"/>
    <w:multiLevelType w:val="singleLevel"/>
    <w:tmpl w:val="F88161FF"/>
    <w:lvl w:ilvl="0" w:tentative="0">
      <w:start w:val="7"/>
      <w:numFmt w:val="upperLetter"/>
      <w:suff w:val="space"/>
      <w:lvlText w:val="%1."/>
      <w:lvlJc w:val="left"/>
    </w:lvl>
  </w:abstractNum>
  <w:abstractNum w:abstractNumId="1">
    <w:nsid w:val="16AA0D1B"/>
    <w:multiLevelType w:val="singleLevel"/>
    <w:tmpl w:val="16AA0D1B"/>
    <w:lvl w:ilvl="0" w:tentative="0">
      <w:start w:val="1"/>
      <w:numFmt w:val="decimal"/>
      <w:lvlText w:val="%1."/>
      <w:lvlJc w:val="left"/>
      <w:pPr>
        <w:ind w:left="460" w:hanging="260"/>
      </w:pPr>
    </w:lvl>
  </w:abstractNum>
  <w:abstractNum w:abstractNumId="2">
    <w:nsid w:val="4AFC43CC"/>
    <w:multiLevelType w:val="singleLevel"/>
    <w:tmpl w:val="4AFC43CC"/>
    <w:lvl w:ilvl="0" w:tentative="0">
      <w:start w:val="1"/>
      <w:numFmt w:val="bullet"/>
      <w:lvlText w:val="•"/>
      <w:lvlJc w:val="left"/>
      <w:pPr>
        <w:ind w:left="460" w:hanging="260"/>
      </w:pPr>
    </w:lvl>
  </w:abstractNum>
  <w:num w:numId="1">
    <w:abstractNumId w:val="0"/>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ompat>
    <w:compatSetting w:name="compatibilityMode" w:uri="http://schemas.microsoft.com/office/word" w:val="15"/>
  </w:compat>
  <w:rsids>
    <w:rsidRoot w:val="00000000"/>
    <w:rsid w:val="3D503181"/>
    <w:rsid w:val="5D865A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120" w:after="280"/>
      <w:outlineLvl w:val="0"/>
    </w:pPr>
    <w:rPr>
      <w:rFonts w:ascii="Times New Roman" w:hAnsi="Times New Roman" w:eastAsia="Times New Roman" w:cs="Times New Roman"/>
      <w:b/>
      <w:bCs/>
      <w:color w:val="16281F"/>
      <w:sz w:val="30"/>
      <w:szCs w:val="30"/>
    </w:rPr>
  </w:style>
  <w:style w:type="paragraph" w:styleId="3">
    <w:name w:val="heading 2"/>
    <w:next w:val="1"/>
    <w:qFormat/>
    <w:uiPriority w:val="0"/>
    <w:pPr>
      <w:spacing w:before="260" w:after="160"/>
      <w:outlineLvl w:val="1"/>
    </w:pPr>
    <w:rPr>
      <w:rFonts w:ascii="Times New Roman" w:hAnsi="Times New Roman" w:eastAsia="Times New Roman" w:cs="Times New Roman"/>
      <w:b/>
      <w:bCs/>
      <w:color w:val="1F3B33"/>
      <w:sz w:val="26"/>
      <w:szCs w:val="26"/>
    </w:rPr>
  </w:style>
  <w:style w:type="paragraph" w:styleId="4">
    <w:name w:val="heading 3"/>
    <w:next w:val="1"/>
    <w:qFormat/>
    <w:uiPriority w:val="0"/>
    <w:pPr>
      <w:spacing w:before="180" w:after="120"/>
      <w:outlineLvl w:val="2"/>
    </w:pPr>
    <w:rPr>
      <w:rFonts w:ascii="Times New Roman" w:hAnsi="Times New Roman" w:eastAsia="Times New Roman" w:cs="Times New Roman"/>
      <w:b/>
      <w:bCs/>
      <w:i/>
      <w:iCs/>
      <w:color w:val="2E5245"/>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Times New Roman" w:cs="Times New Roman"/>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Times New Roman" w:hAnsi="Times New Roman" w:eastAsia="Times New Roman" w:cs="Times New Roman"/>
      <w:sz w:val="56"/>
      <w:szCs w:val="56"/>
    </w:rPr>
  </w:style>
  <w:style w:type="paragraph" w:styleId="18">
    <w:name w:val="List Paragraph"/>
    <w:qFormat/>
    <w:uiPriority w:val="0"/>
    <w:rPr>
      <w:rFonts w:ascii="Times New Roman" w:hAnsi="Times New Roman" w:eastAsia="Times New Roman" w:cs="Times New Roman"/>
      <w:sz w:val="24"/>
      <w:szCs w:val="24"/>
    </w:rPr>
  </w:style>
  <w:style w:type="character" w:customStyle="1" w:styleId="19">
    <w:name w:val="Footnote Text Char"/>
    <w:link w:val="14"/>
    <w:semiHidden/>
    <w:unhideWhenUsed/>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34</Pages>
  <Words>1360</Words>
  <Characters>8681</Characters>
  <TotalTime>24</TotalTime>
  <ScaleCrop>false</ScaleCrop>
  <LinksUpToDate>false</LinksUpToDate>
  <CharactersWithSpaces>9918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2026-09-03T07:54:00Z</dcterms:created>
  <dc:creator>Un-named</dc:creator>
  <cp:lastModifiedBy>Dhanusha sree</cp:lastModifiedBy>
  <dcterms:modified xsi:type="dcterms:W3CDTF">2026-09-03T09:01:33Z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eyJoZGlkIjoiNzc3NzljNzYxNzIxNDYzMzE5ZjQwOWY3MjQ3MWFhMDYiLCJ1c2VySWQiOiI1Njc1OTQ5ODgwMjkifQ==</vt:lpwstr>
  </property>
  <property fmtid="{D5CDD505-2E9C-101B-9397-08002B2CF9AE}" pid="3" name="KSOProductBuildVer">
    <vt:lpwstr>1033-12.1.0.28032</vt:lpwstr>
  </property>
  <property fmtid="{D5CDD505-2E9C-101B-9397-08002B2CF9AE}" pid="4" name="ICV">
    <vt:lpwstr>A25C8F16DA5447E5A3A10DB80CC7F776_13</vt:lpwstr>
  </property>
</Properties>
</file>