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AF61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7C7BF1D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2596D71A">
      <w:pPr>
        <w:pStyle w:val="7"/>
        <w:keepNext w:val="0"/>
        <w:keepLines w:val="0"/>
        <w:widowControl/>
        <w:suppressLineNumbers w:val="0"/>
        <w:bidi w:val="0"/>
        <w:spacing w:before="0" w:beforeAutospacing="0" w:after="8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1 – Data Interpretation</w:t>
      </w:r>
    </w:p>
    <w:p w14:paraId="142032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F4E79" w:sz="6" w:space="1"/>
          <w:right w:val="none" w:color="auto" w:sz="0" w:space="0"/>
        </w:pBdr>
        <w:bidi w:val="0"/>
        <w:spacing w:before="0" w:beforeAutospacing="0" w:after="80" w:afterAutospacing="0" w:line="18" w:lineRule="atLeast"/>
        <w:jc w:val="center"/>
      </w:pPr>
    </w:p>
    <w:p w14:paraId="51EC677A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2"/>
        <w:gridCol w:w="2049"/>
        <w:gridCol w:w="1804"/>
        <w:gridCol w:w="3321"/>
      </w:tblGrid>
      <w:tr w14:paraId="6F6C9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5A19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1002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>05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4CB0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616D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2E264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2438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A28F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CO4 – Precision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27CC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5C0C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1 – Data Interpretation</w:t>
            </w:r>
          </w:p>
        </w:tc>
      </w:tr>
      <w:tr w14:paraId="79FB4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E3FB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7E22D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40% of CIA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5B1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3F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0CB40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C918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5925F5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Formulate context-free grammars, feature structures, probabilistic parsing techniques and to construct parsing frameworks. (BL-4)</w:t>
            </w:r>
          </w:p>
        </w:tc>
      </w:tr>
      <w:tr w14:paraId="399DE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4EC4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78A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none"/>
                <w:vertAlign w:val="baseline"/>
                <w:lang w:val="en-US"/>
              </w:rPr>
              <w:t>G.Dhanusha Sree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B639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DF2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none"/>
                <w:vertAlign w:val="baseline"/>
                <w:lang w:val="en-US"/>
              </w:rPr>
              <w:t>192325012</w:t>
            </w:r>
          </w:p>
        </w:tc>
      </w:tr>
      <w:tr w14:paraId="4392B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CAC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D7F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2023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8859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028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17/08/2026</w:t>
            </w:r>
          </w:p>
        </w:tc>
      </w:tr>
    </w:tbl>
    <w:p w14:paraId="5B6CAB44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6EA31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40804A1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1196CD5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8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I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>G.Dhanusha Sree(192325012)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019121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Signature of the Student: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none"/>
                <w:vertAlign w:val="baseline"/>
                <w:lang w:val="en-US"/>
              </w:rPr>
              <w:t>G.Dhanusha Sree</w:t>
            </w:r>
          </w:p>
        </w:tc>
      </w:tr>
    </w:tbl>
    <w:p w14:paraId="44C80AC5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57CBB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600EABF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1DCE58C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Read each data set, table, semantic representation, or scenario carefully before answeri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  <w:lang w:val="en-US"/>
              </w:rPr>
              <w:t>n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g.</w:t>
            </w:r>
          </w:p>
          <w:p w14:paraId="12729A7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</w:p>
          <w:p w14:paraId="0F8D4DF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the given information and provide logical, evidence-based interpretations.</w:t>
            </w:r>
          </w:p>
          <w:p w14:paraId="11D9DAF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</w:p>
          <w:p w14:paraId="26C5F3C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Show all intermediate reasoning, semantic analysis steps, predicate representations, or calculations wherever applicable.</w:t>
            </w:r>
          </w:p>
          <w:p w14:paraId="3745EEC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</w:p>
          <w:p w14:paraId="00D0393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Answers should be concise, structured, and technically accurate.</w:t>
            </w:r>
          </w:p>
          <w:p w14:paraId="6F7A412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</w:p>
          <w:p w14:paraId="69DDE6E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Support your conclusions using the data provided in the question.</w:t>
            </w:r>
          </w:p>
          <w:p w14:paraId="63782BD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Draw diagrams, semantic networks, parse trees, or logical representations wherever relevant.</w:t>
            </w:r>
          </w:p>
          <w:p w14:paraId="7AA40BF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  <w:lang w:val="en-US"/>
              </w:rPr>
            </w:pPr>
          </w:p>
          <w:p w14:paraId="3BA8612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Avoid copying definitions alone; focus on analyzing the given scenario and interpreting the data. </w:t>
            </w:r>
          </w:p>
          <w:p w14:paraId="41AE537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</w:pPr>
          </w:p>
          <w:p w14:paraId="28B1720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6B387E94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1"/>
        <w:gridCol w:w="4453"/>
        <w:gridCol w:w="1192"/>
      </w:tblGrid>
      <w:tr w14:paraId="4A9A0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12D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521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B14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Question No.</w:t>
            </w:r>
          </w:p>
        </w:tc>
      </w:tr>
      <w:tr w14:paraId="15C3E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5F1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Representing Meaning &amp; Meaning Structure of Language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4E2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CF8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Q1</w:t>
            </w:r>
          </w:p>
        </w:tc>
      </w:tr>
      <w:tr w14:paraId="552F7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3FCE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First-Order Predicate Calculus &amp; Representing Linguistically Relevant Concepts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641EB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0C22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Q2</w:t>
            </w:r>
          </w:p>
        </w:tc>
      </w:tr>
      <w:tr w14:paraId="2B783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2A8A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Lexemes and Their Senses &amp; Word Sense Disambiguation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713B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9FEC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Q3</w:t>
            </w:r>
          </w:p>
        </w:tc>
      </w:tr>
      <w:tr w14:paraId="14D8B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FEF9B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Syntax-Driven Semantic Analysis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7BD0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753B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Q4</w:t>
            </w:r>
          </w:p>
        </w:tc>
      </w:tr>
    </w:tbl>
    <w:p w14:paraId="1FA544EF">
      <w:pPr>
        <w:keepNext w:val="0"/>
        <w:keepLines w:val="0"/>
        <w:widowControl/>
        <w:suppressLineNumbers w:val="0"/>
        <w:jc w:val="left"/>
      </w:pPr>
    </w:p>
    <w:p w14:paraId="46E41F85">
      <w:pPr>
        <w:keepNext w:val="0"/>
        <w:keepLines w:val="0"/>
        <w:widowControl/>
        <w:suppressLineNumbers w:val="0"/>
        <w:jc w:val="left"/>
      </w:pPr>
    </w:p>
    <w:p w14:paraId="1F0923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Data Interpretation</w:t>
      </w:r>
    </w:p>
    <w:p w14:paraId="69A42F05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</w:rPr>
      </w:pPr>
    </w:p>
    <w:p w14:paraId="3470E06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Semantic Representation in Customer Support Chatbots.</w:t>
      </w:r>
    </w:p>
    <w:p w14:paraId="43B8602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A telecom company collected customer chatbot interactions. The semantic analyzer generated the following meaning representations.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4"/>
        <w:gridCol w:w="3538"/>
      </w:tblGrid>
      <w:tr w14:paraId="2E0D9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A95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Customer Query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E7C3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Semantic Representation</w:t>
            </w:r>
          </w:p>
        </w:tc>
      </w:tr>
      <w:tr w14:paraId="2731C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2DD0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"Activate international roaming for my number."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0880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ACTIVATE(Roaming, Customer)</w:t>
            </w:r>
          </w:p>
        </w:tc>
      </w:tr>
      <w:tr w14:paraId="4D321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708C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"Deactivate caller tune service."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7C7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DEACTIVATE(CallerTune, Customer)</w:t>
            </w:r>
          </w:p>
        </w:tc>
      </w:tr>
      <w:tr w14:paraId="7A74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BF1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"Check my data balance."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888A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QUERY(DataBalance, Customer)</w:t>
            </w:r>
          </w:p>
        </w:tc>
      </w:tr>
      <w:tr w14:paraId="24ECE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FC78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"Enable 5G service."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718A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ACTIVATE(5GService, Customer)</w:t>
            </w:r>
          </w:p>
        </w:tc>
      </w:tr>
    </w:tbl>
    <w:p w14:paraId="558875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</w:rPr>
      </w:pPr>
    </w:p>
    <w:p w14:paraId="64C06B5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Additional chatbot logs show:</w:t>
      </w:r>
    </w:p>
    <w:tbl>
      <w:tblPr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2391"/>
        <w:gridCol w:w="2184"/>
      </w:tblGrid>
      <w:tr w14:paraId="29712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C922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Query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60B8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User Intent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934E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Predicted Intent</w:t>
            </w:r>
          </w:p>
        </w:tc>
      </w:tr>
      <w:tr w14:paraId="6EAAC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0B04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93A5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Activate Roaming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5EDB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Activate Roaming</w:t>
            </w:r>
          </w:p>
        </w:tc>
      </w:tr>
      <w:tr w14:paraId="78FE0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9EE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F605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Deactivate Caller Tune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6E7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Activate Caller Tune</w:t>
            </w:r>
          </w:p>
        </w:tc>
      </w:tr>
      <w:tr w14:paraId="66AAF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FE4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F9A5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Check Data Balance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4643D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Query Data Balance</w:t>
            </w:r>
          </w:p>
        </w:tc>
      </w:tr>
      <w:tr w14:paraId="06162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D437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855D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Enable 5G 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F81B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Activate 5G Service</w:t>
            </w:r>
          </w:p>
        </w:tc>
      </w:tr>
    </w:tbl>
    <w:p w14:paraId="05D9C25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</w:p>
    <w:p w14:paraId="5597B8E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80" w:beforeAutospacing="0" w:after="0" w:afterAutospacing="0"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Analyze the semantic representations and identify the action-object relationships.</w:t>
      </w:r>
    </w:p>
    <w:p w14:paraId="7E3E24B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Determine which query contains semantic interpretation errors. </w:t>
      </w:r>
    </w:p>
    <w:p w14:paraId="30B5D8B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Evaluate how meaning representation affects chatbot decision accuracy. </w:t>
      </w:r>
    </w:p>
    <w:p w14:paraId="0DBC460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80" w:afterAutospacing="0"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Recommend improvements to enhance semantic understanding in telecom customer support systems.</w:t>
      </w:r>
    </w:p>
    <w:p w14:paraId="5FD8FB9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telecom chatbot uses </w:t>
      </w:r>
      <w:r>
        <w:rPr>
          <w:rStyle w:val="8"/>
          <w:rFonts w:hint="default" w:ascii="Times New Roman" w:hAnsi="Times New Roman" w:cs="Times New Roman"/>
        </w:rPr>
        <w:t>semantic representation</w:t>
      </w:r>
      <w:r>
        <w:rPr>
          <w:rFonts w:hint="default" w:ascii="Times New Roman" w:hAnsi="Times New Roman" w:cs="Times New Roman"/>
        </w:rPr>
        <w:t xml:space="preserve"> to convert a user's natural-language query into a structured meaning representation. The given representations use the form </w:t>
      </w:r>
      <w:r>
        <w:rPr>
          <w:rStyle w:val="8"/>
          <w:rFonts w:hint="default" w:ascii="Times New Roman" w:hAnsi="Times New Roman" w:cs="Times New Roman"/>
        </w:rPr>
        <w:t>ACTION(Object, Entity)</w:t>
      </w:r>
      <w:r>
        <w:rPr>
          <w:rFonts w:hint="default" w:ascii="Times New Roman" w:hAnsi="Times New Roman" w:cs="Times New Roman"/>
        </w:rPr>
        <w:t xml:space="preserve">, which helps the system identify what operation the customer wants and on which service/entity. </w:t>
      </w:r>
    </w:p>
    <w:p w14:paraId="1DC3A1A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Action–Object Relationships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4"/>
        <w:gridCol w:w="3204"/>
        <w:gridCol w:w="1580"/>
        <w:gridCol w:w="1108"/>
      </w:tblGrid>
      <w:tr w14:paraId="1040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5F89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Query</w:t>
            </w:r>
          </w:p>
        </w:tc>
        <w:tc>
          <w:tcPr>
            <w:tcW w:w="0" w:type="auto"/>
            <w:shd w:val="clear"/>
            <w:vAlign w:val="center"/>
          </w:tcPr>
          <w:p w14:paraId="7FA87F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Representation</w:t>
            </w:r>
          </w:p>
        </w:tc>
        <w:tc>
          <w:tcPr>
            <w:tcW w:w="0" w:type="auto"/>
            <w:shd w:val="clear"/>
            <w:vAlign w:val="center"/>
          </w:tcPr>
          <w:p w14:paraId="5A4D61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52A086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</w:tr>
      <w:tr w14:paraId="7269A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1BEF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international roaming for my number</w:t>
            </w:r>
          </w:p>
        </w:tc>
        <w:tc>
          <w:tcPr>
            <w:tcW w:w="0" w:type="auto"/>
            <w:shd w:val="clear"/>
            <w:vAlign w:val="center"/>
          </w:tcPr>
          <w:p w14:paraId="31CFC1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ACTIVATE(Roaming, Customer)</w:t>
            </w:r>
          </w:p>
        </w:tc>
        <w:tc>
          <w:tcPr>
            <w:tcW w:w="0" w:type="auto"/>
            <w:shd w:val="clear"/>
            <w:vAlign w:val="center"/>
          </w:tcPr>
          <w:p w14:paraId="2439826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</w:t>
            </w:r>
          </w:p>
        </w:tc>
        <w:tc>
          <w:tcPr>
            <w:tcW w:w="0" w:type="auto"/>
            <w:shd w:val="clear"/>
            <w:vAlign w:val="center"/>
          </w:tcPr>
          <w:p w14:paraId="0642C76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Roaming</w:t>
            </w:r>
          </w:p>
        </w:tc>
      </w:tr>
      <w:tr w14:paraId="13224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75F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Deactivate caller tune service</w:t>
            </w:r>
          </w:p>
        </w:tc>
        <w:tc>
          <w:tcPr>
            <w:tcW w:w="0" w:type="auto"/>
            <w:shd w:val="clear"/>
            <w:vAlign w:val="center"/>
          </w:tcPr>
          <w:p w14:paraId="7AB8ED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DEACTIVATE(CallerTune, Customer)</w:t>
            </w:r>
          </w:p>
        </w:tc>
        <w:tc>
          <w:tcPr>
            <w:tcW w:w="0" w:type="auto"/>
            <w:shd w:val="clear"/>
            <w:vAlign w:val="center"/>
          </w:tcPr>
          <w:p w14:paraId="7F4F6CB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DEACTIVATE</w:t>
            </w:r>
          </w:p>
        </w:tc>
        <w:tc>
          <w:tcPr>
            <w:tcW w:w="0" w:type="auto"/>
            <w:shd w:val="clear"/>
            <w:vAlign w:val="center"/>
          </w:tcPr>
          <w:p w14:paraId="3D6C0A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Caller Tune</w:t>
            </w:r>
          </w:p>
        </w:tc>
      </w:tr>
      <w:tr w14:paraId="1969C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973B5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my data balance</w:t>
            </w:r>
          </w:p>
        </w:tc>
        <w:tc>
          <w:tcPr>
            <w:tcW w:w="0" w:type="auto"/>
            <w:shd w:val="clear"/>
            <w:vAlign w:val="center"/>
          </w:tcPr>
          <w:p w14:paraId="2D8773C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QUERY(DataBalance, Customer)</w:t>
            </w:r>
          </w:p>
        </w:tc>
        <w:tc>
          <w:tcPr>
            <w:tcW w:w="0" w:type="auto"/>
            <w:shd w:val="clear"/>
            <w:vAlign w:val="center"/>
          </w:tcPr>
          <w:p w14:paraId="65FECAC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/>
            <w:vAlign w:val="center"/>
          </w:tcPr>
          <w:p w14:paraId="3F17C7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Balance</w:t>
            </w:r>
          </w:p>
        </w:tc>
      </w:tr>
      <w:tr w14:paraId="28B0B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2F52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Enable 5G service</w:t>
            </w:r>
          </w:p>
        </w:tc>
        <w:tc>
          <w:tcPr>
            <w:tcW w:w="0" w:type="auto"/>
            <w:shd w:val="clear"/>
            <w:vAlign w:val="center"/>
          </w:tcPr>
          <w:p w14:paraId="7B77C7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ACTIVATE(5GService, Customer)</w:t>
            </w:r>
          </w:p>
        </w:tc>
        <w:tc>
          <w:tcPr>
            <w:tcW w:w="0" w:type="auto"/>
            <w:shd w:val="clear"/>
            <w:vAlign w:val="center"/>
          </w:tcPr>
          <w:p w14:paraId="5B9F95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</w:t>
            </w:r>
          </w:p>
        </w:tc>
        <w:tc>
          <w:tcPr>
            <w:tcW w:w="0" w:type="auto"/>
            <w:shd w:val="clear"/>
            <w:vAlign w:val="center"/>
          </w:tcPr>
          <w:p w14:paraId="02C5421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5G Service</w:t>
            </w:r>
          </w:p>
        </w:tc>
      </w:tr>
    </w:tbl>
    <w:p w14:paraId="36AD41F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representation captures the </w:t>
      </w:r>
      <w:r>
        <w:rPr>
          <w:rStyle w:val="8"/>
          <w:rFonts w:hint="default" w:ascii="Times New Roman" w:hAnsi="Times New Roman" w:cs="Times New Roman"/>
        </w:rPr>
        <w:t>intended operation</w:t>
      </w:r>
      <w:r>
        <w:rPr>
          <w:rFonts w:hint="default" w:ascii="Times New Roman" w:hAnsi="Times New Roman" w:cs="Times New Roman"/>
        </w:rPr>
        <w:t xml:space="preserve"> and the </w:t>
      </w:r>
      <w:r>
        <w:rPr>
          <w:rStyle w:val="8"/>
          <w:rFonts w:hint="default" w:ascii="Times New Roman" w:hAnsi="Times New Roman" w:cs="Times New Roman"/>
        </w:rPr>
        <w:t>target service</w:t>
      </w:r>
      <w:r>
        <w:rPr>
          <w:rFonts w:hint="default" w:ascii="Times New Roman" w:hAnsi="Times New Roman" w:cs="Times New Roman"/>
        </w:rPr>
        <w:t xml:space="preserve">. For example, </w:t>
      </w:r>
      <w:r>
        <w:rPr>
          <w:rStyle w:val="6"/>
          <w:rFonts w:hint="default" w:ascii="Times New Roman" w:hAnsi="Times New Roman" w:cs="Times New Roman"/>
        </w:rPr>
        <w:t>ACTIVATE(Roaming, Customer)</w:t>
      </w:r>
      <w:r>
        <w:rPr>
          <w:rFonts w:hint="default" w:ascii="Times New Roman" w:hAnsi="Times New Roman" w:cs="Times New Roman"/>
        </w:rPr>
        <w:t xml:space="preserve"> means that the customer wants the roaming service to be activated.</w:t>
      </w:r>
    </w:p>
    <w:p w14:paraId="70C8142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Identification of Semantic Interpretation Errors</w:t>
      </w:r>
    </w:p>
    <w:p w14:paraId="0F984F4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chatbot logs provide the following actual and predicted intents: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2286"/>
        <w:gridCol w:w="2073"/>
        <w:gridCol w:w="1035"/>
      </w:tblGrid>
      <w:tr w14:paraId="0785E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938C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/>
            <w:vAlign w:val="center"/>
          </w:tcPr>
          <w:p w14:paraId="266386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Intent</w:t>
            </w:r>
          </w:p>
        </w:tc>
        <w:tc>
          <w:tcPr>
            <w:tcW w:w="0" w:type="auto"/>
            <w:shd w:val="clear"/>
            <w:vAlign w:val="center"/>
          </w:tcPr>
          <w:p w14:paraId="429BF8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Predicted Intent</w:t>
            </w:r>
          </w:p>
        </w:tc>
        <w:tc>
          <w:tcPr>
            <w:tcW w:w="0" w:type="auto"/>
            <w:shd w:val="clear"/>
            <w:vAlign w:val="center"/>
          </w:tcPr>
          <w:p w14:paraId="411ACA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4D5D7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524A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Q1</w:t>
            </w:r>
          </w:p>
        </w:tc>
        <w:tc>
          <w:tcPr>
            <w:tcW w:w="0" w:type="auto"/>
            <w:shd w:val="clear"/>
            <w:vAlign w:val="center"/>
          </w:tcPr>
          <w:p w14:paraId="43257D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Roaming</w:t>
            </w:r>
          </w:p>
        </w:tc>
        <w:tc>
          <w:tcPr>
            <w:tcW w:w="0" w:type="auto"/>
            <w:shd w:val="clear"/>
            <w:vAlign w:val="center"/>
          </w:tcPr>
          <w:p w14:paraId="0F43F89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Roaming</w:t>
            </w:r>
          </w:p>
        </w:tc>
        <w:tc>
          <w:tcPr>
            <w:tcW w:w="0" w:type="auto"/>
            <w:shd w:val="clear"/>
            <w:vAlign w:val="center"/>
          </w:tcPr>
          <w:p w14:paraId="72A90C5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  <w:tr w14:paraId="1D5E1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33FC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Q2</w:t>
            </w:r>
          </w:p>
        </w:tc>
        <w:tc>
          <w:tcPr>
            <w:tcW w:w="0" w:type="auto"/>
            <w:shd w:val="clear"/>
            <w:vAlign w:val="center"/>
          </w:tcPr>
          <w:p w14:paraId="099CFFC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Deactivate Caller Tune</w:t>
            </w:r>
          </w:p>
        </w:tc>
        <w:tc>
          <w:tcPr>
            <w:tcW w:w="0" w:type="auto"/>
            <w:shd w:val="clear"/>
            <w:vAlign w:val="center"/>
          </w:tcPr>
          <w:p w14:paraId="463DF70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Caller Tune</w:t>
            </w:r>
          </w:p>
        </w:tc>
        <w:tc>
          <w:tcPr>
            <w:tcW w:w="0" w:type="auto"/>
            <w:shd w:val="clear"/>
            <w:vAlign w:val="center"/>
          </w:tcPr>
          <w:p w14:paraId="7389FB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Incorrect</w:t>
            </w:r>
          </w:p>
        </w:tc>
      </w:tr>
      <w:tr w14:paraId="3A835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DE6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Q3</w:t>
            </w:r>
          </w:p>
        </w:tc>
        <w:tc>
          <w:tcPr>
            <w:tcW w:w="0" w:type="auto"/>
            <w:shd w:val="clear"/>
            <w:vAlign w:val="center"/>
          </w:tcPr>
          <w:p w14:paraId="0417DD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Data Balance</w:t>
            </w:r>
          </w:p>
        </w:tc>
        <w:tc>
          <w:tcPr>
            <w:tcW w:w="0" w:type="auto"/>
            <w:shd w:val="clear"/>
            <w:vAlign w:val="center"/>
          </w:tcPr>
          <w:p w14:paraId="651E002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Query Data Balance</w:t>
            </w:r>
          </w:p>
        </w:tc>
        <w:tc>
          <w:tcPr>
            <w:tcW w:w="0" w:type="auto"/>
            <w:shd w:val="clear"/>
            <w:vAlign w:val="center"/>
          </w:tcPr>
          <w:p w14:paraId="3D69DE5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  <w:tr w14:paraId="535A9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13F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Q4</w:t>
            </w:r>
          </w:p>
        </w:tc>
        <w:tc>
          <w:tcPr>
            <w:tcW w:w="0" w:type="auto"/>
            <w:shd w:val="clear"/>
            <w:vAlign w:val="center"/>
          </w:tcPr>
          <w:p w14:paraId="2616F1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Enable 5G Service</w:t>
            </w:r>
          </w:p>
        </w:tc>
        <w:tc>
          <w:tcPr>
            <w:tcW w:w="0" w:type="auto"/>
            <w:shd w:val="clear"/>
            <w:vAlign w:val="center"/>
          </w:tcPr>
          <w:p w14:paraId="7183B87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5G Service</w:t>
            </w:r>
          </w:p>
        </w:tc>
        <w:tc>
          <w:tcPr>
            <w:tcW w:w="0" w:type="auto"/>
            <w:shd w:val="clear"/>
            <w:vAlign w:val="center"/>
          </w:tcPr>
          <w:p w14:paraId="4EE06B2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</w:tbl>
    <w:p w14:paraId="5668BB30">
      <w:pPr>
        <w:pStyle w:val="7"/>
        <w:keepNext w:val="0"/>
        <w:keepLines w:val="0"/>
        <w:widowControl/>
        <w:suppressLineNumbers w:val="0"/>
        <w:spacing w:line="360" w:lineRule="auto"/>
        <w:rPr>
          <w:rStyle w:val="8"/>
          <w:rFonts w:hint="default" w:ascii="Times New Roman" w:hAnsi="Times New Roman" w:cs="Times New Roman"/>
        </w:rPr>
      </w:pPr>
    </w:p>
    <w:p w14:paraId="2E77CB7A">
      <w:pPr>
        <w:pStyle w:val="7"/>
        <w:keepNext w:val="0"/>
        <w:keepLines w:val="0"/>
        <w:widowControl/>
        <w:suppressLineNumbers w:val="0"/>
        <w:spacing w:line="360" w:lineRule="auto"/>
        <w:rPr>
          <w:rStyle w:val="8"/>
          <w:rFonts w:hint="default" w:ascii="Times New Roman" w:hAnsi="Times New Roman" w:cs="Times New Roman"/>
        </w:rPr>
      </w:pPr>
    </w:p>
    <w:p w14:paraId="22B3B2A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Q2 contains the semantic interpretation error.</w:t>
      </w:r>
    </w:p>
    <w:p w14:paraId="53FDAC9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actual user intention is to </w:t>
      </w:r>
      <w:r>
        <w:rPr>
          <w:rStyle w:val="8"/>
          <w:rFonts w:hint="default" w:ascii="Times New Roman" w:hAnsi="Times New Roman" w:cs="Times New Roman"/>
        </w:rPr>
        <w:t>deactivate</w:t>
      </w:r>
      <w:r>
        <w:rPr>
          <w:rFonts w:hint="default" w:ascii="Times New Roman" w:hAnsi="Times New Roman" w:cs="Times New Roman"/>
        </w:rPr>
        <w:t xml:space="preserve"> the caller tune, but the system predicts </w:t>
      </w:r>
      <w:r>
        <w:rPr>
          <w:rStyle w:val="8"/>
          <w:rFonts w:hint="default" w:ascii="Times New Roman" w:hAnsi="Times New Roman" w:cs="Times New Roman"/>
        </w:rPr>
        <w:t>activate</w:t>
      </w:r>
      <w:r>
        <w:rPr>
          <w:rFonts w:hint="default" w:ascii="Times New Roman" w:hAnsi="Times New Roman" w:cs="Times New Roman"/>
        </w:rPr>
        <w:t xml:space="preserve"> caller tune. The object is correctly identified as Caller Tune, but the </w:t>
      </w:r>
      <w:r>
        <w:rPr>
          <w:rStyle w:val="8"/>
          <w:rFonts w:hint="default" w:ascii="Times New Roman" w:hAnsi="Times New Roman" w:cs="Times New Roman"/>
        </w:rPr>
        <w:t>action/predicate is wrong</w:t>
      </w:r>
      <w:r>
        <w:rPr>
          <w:rFonts w:hint="default" w:ascii="Times New Roman" w:hAnsi="Times New Roman" w:cs="Times New Roman"/>
        </w:rPr>
        <w:t>.</w:t>
      </w:r>
    </w:p>
    <w:p w14:paraId="15EDEF8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Effect on Chatbot Decision Accuracy</w:t>
      </w:r>
    </w:p>
    <w:p w14:paraId="6DEE0BB7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Meaning representation directly affects chatbot decision-making.</w:t>
      </w:r>
    </w:p>
    <w:p w14:paraId="5D12400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0BDEB4B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DEACTIVATE(CallerTune, Customer)</w:t>
      </w:r>
    </w:p>
    <w:p w14:paraId="0BE9BD7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result in an operation that stops the caller tune service.</w:t>
      </w:r>
    </w:p>
    <w:p w14:paraId="2732646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the incorrect representation:</w:t>
      </w:r>
    </w:p>
    <w:p w14:paraId="77163AF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ACTIVATE(CallerTune, Customer)</w:t>
      </w:r>
    </w:p>
    <w:p w14:paraId="3F79E3C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may cause the system to perform the opposite operation.</w:t>
      </w:r>
    </w:p>
    <w:p w14:paraId="19B05C6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even if the chatbot correctly recognizes the entity </w:t>
      </w:r>
      <w:r>
        <w:rPr>
          <w:rStyle w:val="8"/>
          <w:rFonts w:hint="default" w:ascii="Times New Roman" w:hAnsi="Times New Roman" w:cs="Times New Roman"/>
        </w:rPr>
        <w:t>CallerTune</w:t>
      </w:r>
      <w:r>
        <w:rPr>
          <w:rFonts w:hint="default" w:ascii="Times New Roman" w:hAnsi="Times New Roman" w:cs="Times New Roman"/>
        </w:rPr>
        <w:t xml:space="preserve">, an incorrect action such as </w:t>
      </w:r>
      <w:r>
        <w:rPr>
          <w:rStyle w:val="6"/>
          <w:rFonts w:hint="default" w:ascii="Times New Roman" w:hAnsi="Times New Roman" w:cs="Times New Roman"/>
        </w:rPr>
        <w:t>ACTIVATE</w:t>
      </w:r>
      <w:r>
        <w:rPr>
          <w:rFonts w:hint="default" w:ascii="Times New Roman" w:hAnsi="Times New Roman" w:cs="Times New Roman"/>
        </w:rPr>
        <w:t xml:space="preserve"> can result in an incorrect response or unwanted service operation.</w:t>
      </w:r>
    </w:p>
    <w:p w14:paraId="1C40790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given data shows that </w:t>
      </w:r>
      <w:r>
        <w:rPr>
          <w:rStyle w:val="8"/>
          <w:rFonts w:hint="default" w:ascii="Times New Roman" w:hAnsi="Times New Roman" w:cs="Times New Roman"/>
        </w:rPr>
        <w:t>3 out of 4 queries are correctly interpreted</w:t>
      </w:r>
      <w:r>
        <w:rPr>
          <w:rFonts w:hint="default" w:ascii="Times New Roman" w:hAnsi="Times New Roman" w:cs="Times New Roman"/>
        </w:rPr>
        <w:t>, while Q2 is incorrectly interpreted.</w:t>
      </w:r>
    </w:p>
    <w:p w14:paraId="45838FC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Accuracy:</w:t>
      </w:r>
    </w:p>
    <w:p w14:paraId="0032A7F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Accuracy=Total PredictionsCorrect Predictions​×100 =43​×100=75% </w:t>
      </w:r>
    </w:p>
    <w:p w14:paraId="5F2353B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observed intent accuracy is </w:t>
      </w:r>
      <w:r>
        <w:rPr>
          <w:rStyle w:val="8"/>
          <w:rFonts w:hint="default" w:ascii="Times New Roman" w:hAnsi="Times New Roman" w:cs="Times New Roman"/>
        </w:rPr>
        <w:t>75%</w:t>
      </w:r>
      <w:r>
        <w:rPr>
          <w:rFonts w:hint="default" w:ascii="Times New Roman" w:hAnsi="Times New Roman" w:cs="Times New Roman"/>
        </w:rPr>
        <w:t>.</w:t>
      </w:r>
    </w:p>
    <w:p w14:paraId="3876DFA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Improvements</w:t>
      </w:r>
    </w:p>
    <w:p w14:paraId="26BD33F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semantic understanding system can be improved by:</w:t>
      </w:r>
    </w:p>
    <w:p w14:paraId="10A67D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Better intent classification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distinguish activate and deactivate commands clearly. </w:t>
      </w:r>
    </w:p>
    <w:p w14:paraId="5D35B2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Context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consider words such as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enable, disable, activate,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deactivate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79AFE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Entity recognition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accurately identify services such as roaming, caller tune, data balance and 5G. </w:t>
      </w:r>
    </w:p>
    <w:p w14:paraId="2878C2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Negation handling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detect negative commands such as "don't activate" or "deactivate". </w:t>
      </w:r>
    </w:p>
    <w:p w14:paraId="077CCD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Context-aware semantic parsing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 previous conversation turns when interpreting ambiguous queries. </w:t>
      </w:r>
    </w:p>
    <w:p w14:paraId="3C0BEE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Confidence scoring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ask the customer for confirmation when confidence is low. </w:t>
      </w:r>
    </w:p>
    <w:p w14:paraId="013A94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Continuous training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 incorrect chatbot interactions as training examples. </w:t>
      </w:r>
    </w:p>
    <w:p w14:paraId="74D86D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Validation before execution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verify the extracted action and object before performing a telecom service operation. </w:t>
      </w:r>
    </w:p>
    <w:p w14:paraId="1147A00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4CBA69A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Semantic representation provides a structured bridge between natural language and chatbot actions. The given system correctly interprets 3 of 4 queries, giving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75% accuracy</w:t>
      </w:r>
      <w:r>
        <w:rPr>
          <w:rFonts w:hint="default" w:ascii="Times New Roman" w:hAnsi="Times New Roman" w:cs="Times New Roman"/>
          <w:sz w:val="24"/>
          <w:szCs w:val="24"/>
        </w:rPr>
        <w:t xml:space="preserve">, but Q2 demonstrates that confusing the action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DEACTIVATE</w:t>
      </w:r>
      <w:r>
        <w:rPr>
          <w:rFonts w:hint="default" w:ascii="Times New Roman" w:hAnsi="Times New Roman" w:cs="Times New Roman"/>
          <w:sz w:val="24"/>
          <w:szCs w:val="24"/>
        </w:rPr>
        <w:t xml:space="preserve"> 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ACTIVATE</w:t>
      </w:r>
      <w:r>
        <w:rPr>
          <w:rFonts w:hint="default" w:ascii="Times New Roman" w:hAnsi="Times New Roman" w:cs="Times New Roman"/>
          <w:sz w:val="24"/>
          <w:szCs w:val="24"/>
        </w:rPr>
        <w:t xml:space="preserve"> can lead to incorrect decisions. Improving intent classification, negation handling, contextual analysis and validation can make telecom chatbots more reliable.</w:t>
      </w:r>
    </w:p>
    <w:p w14:paraId="448A902D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79AC38EA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  <w:br w:type="page"/>
      </w:r>
    </w:p>
    <w:p w14:paraId="4E626007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 w:line="360" w:lineRule="auto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2C84836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280" w:beforeAutospacing="0" w:after="0" w:afterAutospacing="0" w:line="360" w:lineRule="auto"/>
        <w:ind w:left="72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First-Order Predicate Calculus for Smart Manufacturing.</w:t>
      </w:r>
    </w:p>
    <w:p w14:paraId="41021C6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An Industry 4.0 manufacturing plant monitors machines using semantic rules.</w:t>
      </w:r>
    </w:p>
    <w:p w14:paraId="31C6F847">
      <w:pPr>
        <w:pStyle w:val="7"/>
        <w:keepNext w:val="0"/>
        <w:keepLines w:val="0"/>
        <w:widowControl/>
        <w:suppressLineNumbers w:val="0"/>
        <w:bidi w:val="0"/>
        <w:spacing w:before="0" w:beforeAutospacing="0" w:after="280" w:afterAutospacing="0" w:line="360" w:lineRule="auto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Production Data: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1249"/>
      </w:tblGrid>
      <w:tr w14:paraId="746A9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726B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Machine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5BC6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Status</w:t>
            </w:r>
          </w:p>
        </w:tc>
      </w:tr>
      <w:tr w14:paraId="6C784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827D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E0D3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Active</w:t>
            </w:r>
          </w:p>
        </w:tc>
      </w:tr>
      <w:tr w14:paraId="1D36B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5F7B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C58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Active</w:t>
            </w:r>
          </w:p>
        </w:tc>
      </w:tr>
      <w:tr w14:paraId="18D68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8579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886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Maintenance</w:t>
            </w:r>
          </w:p>
        </w:tc>
      </w:tr>
      <w:tr w14:paraId="188D7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7A3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9EDB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Active</w:t>
            </w:r>
          </w:p>
        </w:tc>
      </w:tr>
    </w:tbl>
    <w:p w14:paraId="4537B8B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851"/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Predicate Rules:</w:t>
      </w:r>
    </w:p>
    <w:p w14:paraId="26FCCB8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80" w:beforeAutospacing="0" w:after="0" w:after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Active(x) → Producing(x) </w:t>
      </w:r>
    </w:p>
    <w:p w14:paraId="63D477C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 xml:space="preserve">Produces(x,y) </w:t>
      </w:r>
      <w:r>
        <w:rPr>
          <w:rFonts w:hint="default" w:ascii="Times New Roman" w:hAnsi="Times New Roman" w:eastAsia="Cambria Math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∧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Active(x) → Available(y) </w:t>
      </w:r>
    </w:p>
    <w:p w14:paraId="007945B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80" w:after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Maintenance(x) → ¬Producing(x) </w:t>
      </w:r>
    </w:p>
    <w:p w14:paraId="3A6C907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851"/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</w:p>
    <w:p w14:paraId="10F5BCD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280" w:beforeAutospacing="0" w:after="0" w:afterAutospacing="0" w:line="360" w:lineRule="auto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Represent the production data using First-Order Predicate Calculus. </w:t>
      </w:r>
    </w:p>
    <w:p w14:paraId="10E0846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Analyze which products are currently available. </w:t>
      </w:r>
    </w:p>
    <w:p w14:paraId="7C89E7F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360" w:lineRule="auto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Infer whether Gear production is affected by maintenance activities. </w:t>
      </w:r>
    </w:p>
    <w:p w14:paraId="0C787BE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280" w:afterAutospacing="0" w:line="360" w:lineRule="auto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Evaluate the effectiveness of predicate logic in industrial decision-support systems.</w:t>
      </w:r>
    </w:p>
    <w:p w14:paraId="28235E96">
      <w:pPr>
        <w:pStyle w:val="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First-Order Predicate Calculus (FOPC) can represent machine states and derive additional information using logical rules. The manufacturing plant contains four machines: M1, M2, M3 and M4. M1, M2 and M4 are active, while M3 is under maintenance. </w:t>
      </w:r>
    </w:p>
    <w:p w14:paraId="05B17A9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Representation Using First-Order Predicate Calculus</w:t>
      </w:r>
    </w:p>
    <w:p w14:paraId="39BFE5E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production data can be represented as:</w:t>
      </w:r>
    </w:p>
    <w:p w14:paraId="52BA8BB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Machine status facts:</w:t>
      </w:r>
    </w:p>
    <w:p w14:paraId="3EBDACD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Active(M1) Active(M2) Maintenance(M3) Active(M4) </w:t>
      </w:r>
    </w:p>
    <w:p w14:paraId="57E3793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rules provided are: </w:t>
      </w:r>
    </w:p>
    <w:p w14:paraId="10A1D97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Rule 1:</w:t>
      </w:r>
    </w:p>
    <w:p w14:paraId="3C7CCA7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Active(x)→Producing(x) </w:t>
      </w:r>
    </w:p>
    <w:p w14:paraId="7FC9780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means that if a machine is active, it is producing.</w:t>
      </w:r>
    </w:p>
    <w:p w14:paraId="5BE5F29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Rule 2:</w:t>
      </w:r>
    </w:p>
    <w:p w14:paraId="26886F0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Produces(x,y)∧Active(x)→Available(y) </w:t>
      </w:r>
    </w:p>
    <w:p w14:paraId="4591F15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means that if an active machine produces product y, then the product is available.</w:t>
      </w:r>
    </w:p>
    <w:p w14:paraId="2C4A2A6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Rule 3:</w:t>
      </w:r>
    </w:p>
    <w:p w14:paraId="381FCA8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Maintenance(x)→¬Producing(x) </w:t>
      </w:r>
    </w:p>
    <w:p w14:paraId="107F6E52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means that a machine under maintenance is not producing.</w:t>
      </w:r>
    </w:p>
    <w:p w14:paraId="472F4A5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Deriving Machine Production Status</w:t>
      </w:r>
    </w:p>
    <w:p w14:paraId="0AE6CD6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From:</w:t>
      </w:r>
    </w:p>
    <w:p w14:paraId="5EF3857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Active(M1) </w:t>
      </w:r>
    </w:p>
    <w:p w14:paraId="110705B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Rule 1:</w:t>
      </w:r>
    </w:p>
    <w:p w14:paraId="7AF48B2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Active(x)→Producing(x) </w:t>
      </w:r>
    </w:p>
    <w:p w14:paraId="2EBFA62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derive:</w:t>
      </w:r>
    </w:p>
    <w:p w14:paraId="36845A2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Producing(M1) </w:t>
      </w:r>
    </w:p>
    <w:p w14:paraId="47B78D1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Similarly:</w:t>
      </w:r>
    </w:p>
    <w:p w14:paraId="102EABF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Producing(M2) </w:t>
      </w:r>
    </w:p>
    <w:p w14:paraId="5BC0421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and:</w:t>
      </w:r>
    </w:p>
    <w:p w14:paraId="72E682D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Producing(M4) </w:t>
      </w:r>
    </w:p>
    <w:p w14:paraId="7E7F3B6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M3:</w:t>
      </w:r>
    </w:p>
    <w:p w14:paraId="5A8FC02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Maintenance(M3) </w:t>
      </w:r>
    </w:p>
    <w:p w14:paraId="09609D5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Rule 3:</w:t>
      </w:r>
    </w:p>
    <w:p w14:paraId="2BABA86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Maintenance(M3)→¬Producing(M3) </w:t>
      </w:r>
    </w:p>
    <w:p w14:paraId="68665C52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60AE763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¬Producing(M3) </w:t>
      </w:r>
    </w:p>
    <w:p w14:paraId="1BA602B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resulting status 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9"/>
        <w:gridCol w:w="1374"/>
        <w:gridCol w:w="2795"/>
      </w:tblGrid>
      <w:tr w14:paraId="632C2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F0C9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Machine</w:t>
            </w:r>
          </w:p>
        </w:tc>
        <w:tc>
          <w:tcPr>
            <w:tcW w:w="0" w:type="auto"/>
            <w:shd w:val="clear"/>
            <w:vAlign w:val="center"/>
          </w:tcPr>
          <w:p w14:paraId="6BD6BE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Given Status</w:t>
            </w:r>
          </w:p>
        </w:tc>
        <w:tc>
          <w:tcPr>
            <w:tcW w:w="0" w:type="auto"/>
            <w:shd w:val="clear"/>
            <w:vAlign w:val="center"/>
          </w:tcPr>
          <w:p w14:paraId="41DD41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Derived Production Status</w:t>
            </w:r>
          </w:p>
        </w:tc>
      </w:tr>
      <w:tr w14:paraId="0BFB3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A02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17E65B6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  <w:tc>
          <w:tcPr>
            <w:tcW w:w="0" w:type="auto"/>
            <w:shd w:val="clear"/>
            <w:vAlign w:val="center"/>
          </w:tcPr>
          <w:p w14:paraId="10B1639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Producing</w:t>
            </w:r>
          </w:p>
        </w:tc>
      </w:tr>
      <w:tr w14:paraId="3CB1B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ACA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391198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  <w:tc>
          <w:tcPr>
            <w:tcW w:w="0" w:type="auto"/>
            <w:shd w:val="clear"/>
            <w:vAlign w:val="center"/>
          </w:tcPr>
          <w:p w14:paraId="167519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Producing</w:t>
            </w:r>
          </w:p>
        </w:tc>
      </w:tr>
      <w:tr w14:paraId="4385A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A37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1DE3BA6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Maintenance</w:t>
            </w:r>
          </w:p>
        </w:tc>
        <w:tc>
          <w:tcPr>
            <w:tcW w:w="0" w:type="auto"/>
            <w:shd w:val="clear"/>
            <w:vAlign w:val="center"/>
          </w:tcPr>
          <w:p w14:paraId="34DD708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Producing</w:t>
            </w:r>
          </w:p>
        </w:tc>
      </w:tr>
      <w:tr w14:paraId="07CA5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2834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M4</w:t>
            </w:r>
          </w:p>
        </w:tc>
        <w:tc>
          <w:tcPr>
            <w:tcW w:w="0" w:type="auto"/>
            <w:shd w:val="clear"/>
            <w:vAlign w:val="center"/>
          </w:tcPr>
          <w:p w14:paraId="29AA2AB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  <w:tc>
          <w:tcPr>
            <w:tcW w:w="0" w:type="auto"/>
            <w:shd w:val="clear"/>
            <w:vAlign w:val="center"/>
          </w:tcPr>
          <w:p w14:paraId="7242965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Producing</w:t>
            </w:r>
          </w:p>
        </w:tc>
      </w:tr>
    </w:tbl>
    <w:p w14:paraId="6B81855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Products Currently Available</w:t>
      </w:r>
    </w:p>
    <w:p w14:paraId="119A3F4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According to Rule 2:</w:t>
      </w:r>
    </w:p>
    <w:p w14:paraId="64BC82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Produces(x,y)∧Active(x)→Available(y) </w:t>
      </w:r>
    </w:p>
    <w:p w14:paraId="47282C3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product is available only when it is produced by an active machine.</w:t>
      </w:r>
    </w:p>
    <w:p w14:paraId="523149A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if a machine produces </w:t>
      </w:r>
      <w:r>
        <w:rPr>
          <w:rStyle w:val="8"/>
          <w:rFonts w:hint="default" w:ascii="Times New Roman" w:hAnsi="Times New Roman" w:cs="Times New Roman"/>
        </w:rPr>
        <w:t>Gear</w:t>
      </w:r>
      <w:r>
        <w:rPr>
          <w:rFonts w:hint="default" w:ascii="Times New Roman" w:hAnsi="Times New Roman" w:cs="Times New Roman"/>
        </w:rPr>
        <w:t>, we can represent it as:</w:t>
      </w:r>
    </w:p>
    <w:p w14:paraId="612746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Produces(Mi​,Gear) </w:t>
      </w:r>
    </w:p>
    <w:p w14:paraId="6A82CB8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Mi​ is active:</w:t>
      </w:r>
    </w:p>
    <w:p w14:paraId="0DD3F5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Produces(Mi​,Gear)∧Active(Mi​) </w:t>
      </w:r>
    </w:p>
    <w:p w14:paraId="7BBB585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</w:t>
      </w:r>
    </w:p>
    <w:p w14:paraId="4447093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Available(Gear) </w:t>
      </w:r>
    </w:p>
    <w:p w14:paraId="28E098C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However, the provided dataset </w:t>
      </w:r>
      <w:r>
        <w:rPr>
          <w:rStyle w:val="8"/>
          <w:rFonts w:hint="default" w:ascii="Times New Roman" w:hAnsi="Times New Roman" w:cs="Times New Roman"/>
        </w:rPr>
        <w:t>does not specify which machine produces Gear or any other product</w:t>
      </w:r>
      <w:r>
        <w:rPr>
          <w:rFonts w:hint="default" w:ascii="Times New Roman" w:hAnsi="Times New Roman" w:cs="Times New Roman"/>
        </w:rPr>
        <w:t xml:space="preserve">. Therefore, the exact list of currently available products cannot be determined from the supplied data alone. This is important because the question gives the logical rule but not the </w:t>
      </w:r>
      <w:r>
        <w:rPr>
          <w:rStyle w:val="6"/>
          <w:rFonts w:hint="default" w:ascii="Times New Roman" w:hAnsi="Times New Roman" w:cs="Times New Roman"/>
        </w:rPr>
        <w:t>Produces(x,y)</w:t>
      </w:r>
      <w:r>
        <w:rPr>
          <w:rFonts w:hint="default" w:ascii="Times New Roman" w:hAnsi="Times New Roman" w:cs="Times New Roman"/>
        </w:rPr>
        <w:t xml:space="preserve"> facts. </w:t>
      </w:r>
    </w:p>
    <w:p w14:paraId="5ABB10D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Is Gear Production Affected by Maintenance?</w:t>
      </w:r>
    </w:p>
    <w:p w14:paraId="224E1A0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If:</w:t>
      </w:r>
    </w:p>
    <w:p w14:paraId="2E76BC6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Produces(M3,Gear) </w:t>
      </w:r>
    </w:p>
    <w:p w14:paraId="464587B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and:</w:t>
      </w:r>
    </w:p>
    <w:p w14:paraId="771D96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Maintenance(M3) </w:t>
      </w:r>
    </w:p>
    <w:p w14:paraId="6572995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Rule 3 gives:</w:t>
      </w:r>
    </w:p>
    <w:p w14:paraId="52D9646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¬Producing(M3) </w:t>
      </w:r>
    </w:p>
    <w:p w14:paraId="26E4F4D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Gear production would be affected because the machine responsible for producing Gear is under maintenance.</w:t>
      </w:r>
    </w:p>
    <w:p w14:paraId="04CEB22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But the supplied data does </w:t>
      </w:r>
      <w:r>
        <w:rPr>
          <w:rStyle w:val="8"/>
          <w:rFonts w:hint="default" w:ascii="Times New Roman" w:hAnsi="Times New Roman" w:cs="Times New Roman"/>
        </w:rPr>
        <w:t>not explicitly state</w:t>
      </w:r>
      <w:r>
        <w:rPr>
          <w:rFonts w:hint="default" w:ascii="Times New Roman" w:hAnsi="Times New Roman" w:cs="Times New Roman"/>
        </w:rPr>
        <w:t xml:space="preserve"> that M3 produces Gear.</w:t>
      </w:r>
    </w:p>
    <w:p w14:paraId="6F65340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Hence, based strictly on the given information:</w:t>
      </w:r>
    </w:p>
    <w:p w14:paraId="362CE55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We cannot definitively conclude that Gear production is affected.</w:t>
      </w:r>
    </w:p>
    <w:p w14:paraId="6D680D9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M3 is the Gear-producing machine, then Gear production is affected; otherwise, it may continue through another active machine.</w:t>
      </w:r>
    </w:p>
    <w:p w14:paraId="47D8813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Effectiveness of Predicate Logic</w:t>
      </w:r>
    </w:p>
    <w:p w14:paraId="1A61F55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Predicate logic is useful in industrial decision-support systems because:</w:t>
      </w:r>
    </w:p>
    <w:p w14:paraId="5859F4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represents machine states formally. </w:t>
      </w:r>
    </w:p>
    <w:p w14:paraId="35AF3B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supports automatic inference. </w:t>
      </w:r>
    </w:p>
    <w:p w14:paraId="7BBBB9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can identify machines that are producing or not producing. </w:t>
      </w:r>
    </w:p>
    <w:p w14:paraId="4F6E39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can represent relationships between machines and products. </w:t>
      </w:r>
    </w:p>
    <w:p w14:paraId="335119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supports rule-based monitoring. </w:t>
      </w:r>
    </w:p>
    <w:p w14:paraId="14EFD6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can detect the impact of maintenance. </w:t>
      </w:r>
    </w:p>
    <w:p w14:paraId="6D9911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provides explainable reasoning. </w:t>
      </w:r>
    </w:p>
    <w:p w14:paraId="4A02FB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can support production planning and resource management. </w:t>
      </w:r>
    </w:p>
    <w:p w14:paraId="12B088E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6B787CB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FOPC provides a systematic method for representing machine states and deriving production information. From the given data, </w:t>
      </w:r>
      <w:r>
        <w:rPr>
          <w:rStyle w:val="8"/>
          <w:rFonts w:hint="default" w:ascii="Times New Roman" w:hAnsi="Times New Roman" w:cs="Times New Roman"/>
        </w:rPr>
        <w:t>M1, M2 and M4 are producing</w:t>
      </w:r>
      <w:r>
        <w:rPr>
          <w:rFonts w:hint="default" w:ascii="Times New Roman" w:hAnsi="Times New Roman" w:cs="Times New Roman"/>
        </w:rPr>
        <w:t xml:space="preserve">, while </w:t>
      </w:r>
      <w:r>
        <w:rPr>
          <w:rStyle w:val="8"/>
          <w:rFonts w:hint="default" w:ascii="Times New Roman" w:hAnsi="Times New Roman" w:cs="Times New Roman"/>
        </w:rPr>
        <w:t>M3 is not producing</w:t>
      </w:r>
      <w:r>
        <w:rPr>
          <w:rFonts w:hint="default" w:ascii="Times New Roman" w:hAnsi="Times New Roman" w:cs="Times New Roman"/>
        </w:rPr>
        <w:t xml:space="preserve">. However, exact product availability and Gear-production impact require additional </w:t>
      </w:r>
      <w:r>
        <w:rPr>
          <w:rStyle w:val="6"/>
          <w:rFonts w:hint="default" w:ascii="Times New Roman" w:hAnsi="Times New Roman" w:cs="Times New Roman"/>
        </w:rPr>
        <w:t>Produces(x,y)</w:t>
      </w:r>
      <w:r>
        <w:rPr>
          <w:rFonts w:hint="default" w:ascii="Times New Roman" w:hAnsi="Times New Roman" w:cs="Times New Roman"/>
        </w:rPr>
        <w:t xml:space="preserve"> facts. Thus, predicate logic is highly effective for transparent industrial reasoning, provided sufficient production data is available.</w:t>
      </w:r>
    </w:p>
    <w:p w14:paraId="68D28ED8">
      <w:pPr>
        <w:pStyle w:val="7"/>
        <w:keepNext w:val="0"/>
        <w:keepLines w:val="0"/>
        <w:widowControl/>
        <w:suppressLineNumbers w:val="0"/>
        <w:bidi w:val="0"/>
        <w:spacing w:before="280" w:beforeAutospacing="0" w:after="0" w:afterAutospacing="0" w:line="360" w:lineRule="auto"/>
        <w:ind w:left="72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78364B55">
      <w:pPr>
        <w:pStyle w:val="7"/>
        <w:keepNext w:val="0"/>
        <w:keepLines w:val="0"/>
        <w:widowControl/>
        <w:suppressLineNumbers w:val="0"/>
        <w:bidi w:val="0"/>
        <w:spacing w:before="280" w:beforeAutospacing="0" w:after="0" w:afterAutospacing="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3.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Word Sense Disambiguation in E-Commerce Search Engines.</w:t>
      </w:r>
    </w:p>
    <w:p w14:paraId="07A384EA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 w:line="360" w:lineRule="auto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18D6F524">
      <w:pPr>
        <w:pStyle w:val="7"/>
        <w:keepNext w:val="0"/>
        <w:keepLines w:val="0"/>
        <w:widowControl/>
        <w:suppressLineNumbers w:val="0"/>
        <w:bidi w:val="0"/>
        <w:spacing w:before="0" w:beforeAutospacing="0" w:after="280" w:afterAutospacing="0" w:line="360" w:lineRule="auto"/>
        <w:ind w:left="72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An e-commerce company observed the following search logs.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1857"/>
        <w:gridCol w:w="2730"/>
      </w:tblGrid>
      <w:tr w14:paraId="211F1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A5D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User Query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0C62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Possible Sense 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1894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Possible Sense 2</w:t>
            </w:r>
          </w:p>
        </w:tc>
      </w:tr>
      <w:tr w14:paraId="4843D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D58F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"Apple accessories"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9A5B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Fruit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109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Technology Brand</w:t>
            </w:r>
          </w:p>
        </w:tc>
      </w:tr>
      <w:tr w14:paraId="7031B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0CF4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"Mouse wireless"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3FB7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Animal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04FE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Computer Device</w:t>
            </w:r>
          </w:p>
        </w:tc>
      </w:tr>
      <w:tr w14:paraId="69FAD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5554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"Java tutorial"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7201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Island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044F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Programming Language</w:t>
            </w:r>
          </w:p>
        </w:tc>
      </w:tr>
      <w:tr w14:paraId="7508B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5B8C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"Python course"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4013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Snake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5B08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Programming Language</w:t>
            </w:r>
          </w:p>
        </w:tc>
      </w:tr>
    </w:tbl>
    <w:p w14:paraId="726A9081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360" w:lineRule="auto"/>
        <w:ind w:left="72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Search Context Data: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9"/>
        <w:gridCol w:w="3509"/>
      </w:tblGrid>
      <w:tr w14:paraId="4DAEE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B041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Query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5284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Clicked Result</w:t>
            </w:r>
          </w:p>
        </w:tc>
      </w:tr>
      <w:tr w14:paraId="1BA87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2DCE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Apple accessories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EAFE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iPhone Charger</w:t>
            </w:r>
          </w:p>
        </w:tc>
      </w:tr>
      <w:tr w14:paraId="1C1A9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41D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Mouse wireless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61AB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Bluetooth Mouse</w:t>
            </w:r>
          </w:p>
        </w:tc>
      </w:tr>
      <w:tr w14:paraId="2F0A0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6B8F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 tutorial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39B5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Coding Lessons</w:t>
            </w:r>
          </w:p>
        </w:tc>
      </w:tr>
      <w:tr w14:paraId="78B2C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6854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 course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51BE6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Software Development Training</w:t>
            </w:r>
          </w:p>
        </w:tc>
      </w:tr>
    </w:tbl>
    <w:p w14:paraId="26F757A3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360" w:lineRule="auto"/>
        <w:ind w:left="709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</w:p>
    <w:p w14:paraId="151D24A0">
      <w:pPr>
        <w:pStyle w:val="7"/>
        <w:keepNext w:val="0"/>
        <w:keepLines w:val="0"/>
        <w:widowControl/>
        <w:suppressLineNumbers w:val="0"/>
        <w:bidi w:val="0"/>
        <w:spacing w:before="280" w:beforeAutospacing="0" w:after="0" w:afterAutospacing="0" w:line="360" w:lineRule="auto"/>
        <w:ind w:left="72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Analyze the contextual information and determine the correct word sense for each query. </w:t>
      </w:r>
    </w:p>
    <w:p w14:paraId="3FCC95A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Identify the semantic cues used for disambiguation. </w:t>
      </w:r>
    </w:p>
    <w:p w14:paraId="7F0FFC6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4.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Evaluate the impact of incorrect sense selection on search engine performance. </w:t>
      </w:r>
    </w:p>
    <w:p w14:paraId="7443B844">
      <w:pPr>
        <w:pStyle w:val="7"/>
        <w:keepNext w:val="0"/>
        <w:keepLines w:val="0"/>
        <w:widowControl/>
        <w:suppressLineNumbers w:val="0"/>
        <w:bidi w:val="0"/>
        <w:spacing w:before="0" w:beforeAutospacing="0" w:after="280" w:afterAutospacing="0" w:line="360" w:lineRule="auto"/>
        <w:ind w:left="72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4.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Suggest an industrial-scale WSD strategy for improving recommendation accuracy.</w:t>
      </w:r>
    </w:p>
    <w:p w14:paraId="37836EF3">
      <w:pPr>
        <w:pStyle w:val="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Word Sense Disambiguation (WSD) determines the intended meaning of an ambiguous word based on its surrounding context. In the given e-commerce search system, words such as </w:t>
      </w:r>
      <w:r>
        <w:rPr>
          <w:rStyle w:val="8"/>
          <w:rFonts w:hint="default" w:ascii="Times New Roman" w:hAnsi="Times New Roman" w:cs="Times New Roman"/>
        </w:rPr>
        <w:t>Apple, Mouse, Java and Python</w:t>
      </w:r>
      <w:r>
        <w:rPr>
          <w:rFonts w:hint="default" w:ascii="Times New Roman" w:hAnsi="Times New Roman" w:cs="Times New Roman"/>
        </w:rPr>
        <w:t xml:space="preserve"> have multiple possible meanings. </w:t>
      </w:r>
    </w:p>
    <w:p w14:paraId="61FAF65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Determining the Correct Word Sense</w:t>
      </w:r>
    </w:p>
    <w:p w14:paraId="78D4011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search context provides clicked results that indicate the user's intended meaning.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9"/>
        <w:gridCol w:w="2383"/>
        <w:gridCol w:w="2374"/>
        <w:gridCol w:w="2120"/>
      </w:tblGrid>
      <w:tr w14:paraId="6EDC0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90EE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/>
            <w:vAlign w:val="center"/>
          </w:tcPr>
          <w:p w14:paraId="11EA0C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Possible Senses</w:t>
            </w:r>
          </w:p>
        </w:tc>
        <w:tc>
          <w:tcPr>
            <w:tcW w:w="0" w:type="auto"/>
            <w:shd w:val="clear"/>
            <w:vAlign w:val="center"/>
          </w:tcPr>
          <w:p w14:paraId="36D4FC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Clicked Result</w:t>
            </w:r>
          </w:p>
        </w:tc>
        <w:tc>
          <w:tcPr>
            <w:tcW w:w="0" w:type="auto"/>
            <w:shd w:val="clear"/>
            <w:vAlign w:val="center"/>
          </w:tcPr>
          <w:p w14:paraId="2E63B6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Correct Sense</w:t>
            </w:r>
          </w:p>
        </w:tc>
      </w:tr>
      <w:tr w14:paraId="36BB3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F774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Apple accessories</w:t>
            </w:r>
          </w:p>
        </w:tc>
        <w:tc>
          <w:tcPr>
            <w:tcW w:w="0" w:type="auto"/>
            <w:shd w:val="clear"/>
            <w:vAlign w:val="center"/>
          </w:tcPr>
          <w:p w14:paraId="2107A5F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Fruit / Technology Brand</w:t>
            </w:r>
          </w:p>
        </w:tc>
        <w:tc>
          <w:tcPr>
            <w:tcW w:w="0" w:type="auto"/>
            <w:shd w:val="clear"/>
            <w:vAlign w:val="center"/>
          </w:tcPr>
          <w:p w14:paraId="57453D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iPhone Charger</w:t>
            </w:r>
          </w:p>
        </w:tc>
        <w:tc>
          <w:tcPr>
            <w:tcW w:w="0" w:type="auto"/>
            <w:shd w:val="clear"/>
            <w:vAlign w:val="center"/>
          </w:tcPr>
          <w:p w14:paraId="56379C1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Technology Brand</w:t>
            </w:r>
          </w:p>
        </w:tc>
      </w:tr>
      <w:tr w14:paraId="1B1AF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2FD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Mouse wireless</w:t>
            </w:r>
          </w:p>
        </w:tc>
        <w:tc>
          <w:tcPr>
            <w:tcW w:w="0" w:type="auto"/>
            <w:shd w:val="clear"/>
            <w:vAlign w:val="center"/>
          </w:tcPr>
          <w:p w14:paraId="0C2DAF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Animal / Computer Device</w:t>
            </w:r>
          </w:p>
        </w:tc>
        <w:tc>
          <w:tcPr>
            <w:tcW w:w="0" w:type="auto"/>
            <w:shd w:val="clear"/>
            <w:vAlign w:val="center"/>
          </w:tcPr>
          <w:p w14:paraId="364444D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Bluetooth Mouse</w:t>
            </w:r>
          </w:p>
        </w:tc>
        <w:tc>
          <w:tcPr>
            <w:tcW w:w="0" w:type="auto"/>
            <w:shd w:val="clear"/>
            <w:vAlign w:val="center"/>
          </w:tcPr>
          <w:p w14:paraId="7E1F81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Computer Device</w:t>
            </w:r>
          </w:p>
        </w:tc>
      </w:tr>
      <w:tr w14:paraId="109B0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B547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 tutorial</w:t>
            </w:r>
          </w:p>
        </w:tc>
        <w:tc>
          <w:tcPr>
            <w:tcW w:w="0" w:type="auto"/>
            <w:shd w:val="clear"/>
            <w:vAlign w:val="center"/>
          </w:tcPr>
          <w:p w14:paraId="453E82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Island / Programming Language</w:t>
            </w:r>
          </w:p>
        </w:tc>
        <w:tc>
          <w:tcPr>
            <w:tcW w:w="0" w:type="auto"/>
            <w:shd w:val="clear"/>
            <w:vAlign w:val="center"/>
          </w:tcPr>
          <w:p w14:paraId="03D3C63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Coding Lessons</w:t>
            </w:r>
          </w:p>
        </w:tc>
        <w:tc>
          <w:tcPr>
            <w:tcW w:w="0" w:type="auto"/>
            <w:shd w:val="clear"/>
            <w:vAlign w:val="center"/>
          </w:tcPr>
          <w:p w14:paraId="08AF55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</w:tr>
      <w:tr w14:paraId="025E2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D51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 course</w:t>
            </w:r>
          </w:p>
        </w:tc>
        <w:tc>
          <w:tcPr>
            <w:tcW w:w="0" w:type="auto"/>
            <w:shd w:val="clear"/>
            <w:vAlign w:val="center"/>
          </w:tcPr>
          <w:p w14:paraId="4FB945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Snake / Programming Language</w:t>
            </w:r>
          </w:p>
        </w:tc>
        <w:tc>
          <w:tcPr>
            <w:tcW w:w="0" w:type="auto"/>
            <w:shd w:val="clear"/>
            <w:vAlign w:val="center"/>
          </w:tcPr>
          <w:p w14:paraId="443B4C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Software Development Training</w:t>
            </w:r>
          </w:p>
        </w:tc>
        <w:tc>
          <w:tcPr>
            <w:tcW w:w="0" w:type="auto"/>
            <w:shd w:val="clear"/>
            <w:vAlign w:val="center"/>
          </w:tcPr>
          <w:p w14:paraId="5D80C9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</w:tr>
    </w:tbl>
    <w:p w14:paraId="3B4A669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correct interpretations are therefore:</w:t>
      </w:r>
    </w:p>
    <w:p w14:paraId="5BF880B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Apple accessories → Technology Brand</w:t>
      </w:r>
    </w:p>
    <w:p w14:paraId="305CC1E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clicked result is an iPhone charger, which is associated with Apple technology products.</w:t>
      </w:r>
    </w:p>
    <w:p w14:paraId="63A30BE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Mouse wireless → Computer Device</w:t>
      </w:r>
    </w:p>
    <w:p w14:paraId="1DC15D07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Bluetooth Mouse indicates that "mouse" refers to a computer input device.</w:t>
      </w:r>
    </w:p>
    <w:p w14:paraId="1D210C1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Java tutorial → Programming Language</w:t>
      </w:r>
    </w:p>
    <w:p w14:paraId="3AE02D6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Coding lessons indicate Java as a programming language rather than an island.</w:t>
      </w:r>
    </w:p>
    <w:p w14:paraId="064DF26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Python course → Programming Language</w:t>
      </w:r>
    </w:p>
    <w:p w14:paraId="0D23312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development training indicates Python as a programming language rather than a snake.</w:t>
      </w:r>
    </w:p>
    <w:p w14:paraId="6E21393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Semantic Cues Used for Disambiguation</w:t>
      </w:r>
    </w:p>
    <w:p w14:paraId="53A4A83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main semantic cue is the </w:t>
      </w:r>
      <w:r>
        <w:rPr>
          <w:rStyle w:val="8"/>
          <w:rFonts w:hint="default" w:ascii="Times New Roman" w:hAnsi="Times New Roman" w:cs="Times New Roman"/>
        </w:rPr>
        <w:t>context provided by the clicked search result</w:t>
      </w:r>
      <w:r>
        <w:rPr>
          <w:rFonts w:hint="default" w:ascii="Times New Roman" w:hAnsi="Times New Roman" w:cs="Times New Roman"/>
        </w:rPr>
        <w:t xml:space="preserve">. </w:t>
      </w:r>
    </w:p>
    <w:p w14:paraId="3F5E014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737B23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Apple + accessories + iPhone Charger</w:t>
      </w:r>
      <w:r>
        <w:rPr>
          <w:rFonts w:hint="default" w:ascii="Times New Roman" w:hAnsi="Times New Roman" w:cs="Times New Roman"/>
        </w:rPr>
        <w:t xml:space="preserve"> → technology. </w:t>
      </w:r>
    </w:p>
    <w:p w14:paraId="06E270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Mouse + wireless + Bluetooth Mouse</w:t>
      </w:r>
      <w:r>
        <w:rPr>
          <w:rFonts w:hint="default" w:ascii="Times New Roman" w:hAnsi="Times New Roman" w:cs="Times New Roman"/>
        </w:rPr>
        <w:t xml:space="preserve"> → computer device. </w:t>
      </w:r>
    </w:p>
    <w:p w14:paraId="251979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Java + tutorial + Coding Lessons</w:t>
      </w:r>
      <w:r>
        <w:rPr>
          <w:rFonts w:hint="default" w:ascii="Times New Roman" w:hAnsi="Times New Roman" w:cs="Times New Roman"/>
        </w:rPr>
        <w:t xml:space="preserve"> → programming. </w:t>
      </w:r>
    </w:p>
    <w:p w14:paraId="324464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Python + course + Software Development Training</w:t>
      </w:r>
      <w:r>
        <w:rPr>
          <w:rFonts w:hint="default" w:ascii="Times New Roman" w:hAnsi="Times New Roman" w:cs="Times New Roman"/>
        </w:rPr>
        <w:t xml:space="preserve"> → programming. </w:t>
      </w:r>
    </w:p>
    <w:p w14:paraId="4ACC9B7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Other useful cues in a real search engine include:</w:t>
      </w:r>
    </w:p>
    <w:p w14:paraId="72EECA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Surrounding words. </w:t>
      </w:r>
    </w:p>
    <w:p w14:paraId="70C78A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Query structure. </w:t>
      </w:r>
    </w:p>
    <w:p w14:paraId="4A6A09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search history. </w:t>
      </w:r>
    </w:p>
    <w:p w14:paraId="604E36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Previously clicked results. </w:t>
      </w:r>
    </w:p>
    <w:p w14:paraId="51C502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category. </w:t>
      </w:r>
    </w:p>
    <w:p w14:paraId="6E4D48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preferences. </w:t>
      </w:r>
    </w:p>
    <w:p w14:paraId="4E425B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Co-occurrence patterns. </w:t>
      </w:r>
    </w:p>
    <w:p w14:paraId="3DBE2E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Embedding similarity. </w:t>
      </w:r>
    </w:p>
    <w:p w14:paraId="64E7A95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Impact of Incorrect Sense Selection</w:t>
      </w:r>
    </w:p>
    <w:p w14:paraId="0331D29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Incorrect WSD can significantly reduce search-engine performance.</w:t>
      </w:r>
    </w:p>
    <w:p w14:paraId="3F4833F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example, if:</w:t>
      </w:r>
    </w:p>
    <w:p w14:paraId="6B4865D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"Mouse wireless"</w:t>
      </w:r>
    </w:p>
    <w:p w14:paraId="5B36F00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interpreted as an animal rather than a computer device, the search engine may return animal-related content instead of Bluetooth computer mice.</w:t>
      </w:r>
    </w:p>
    <w:p w14:paraId="2A24FA3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Similarly, interpreting:</w:t>
      </w:r>
    </w:p>
    <w:p w14:paraId="68479FC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"Java tutorial"</w:t>
      </w:r>
    </w:p>
    <w:p w14:paraId="39D179C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an island could produce travel information rather than programming tutorials.</w:t>
      </w:r>
    </w:p>
    <w:p w14:paraId="1DAD6D8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can cause:</w:t>
      </w:r>
    </w:p>
    <w:p w14:paraId="2218B9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Irrelevant search results. </w:t>
      </w:r>
    </w:p>
    <w:p w14:paraId="60735A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Lower click-through rate. </w:t>
      </w:r>
    </w:p>
    <w:p w14:paraId="2BCDB3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Poor recommendations. </w:t>
      </w:r>
    </w:p>
    <w:p w14:paraId="72795F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Reduced customer satisfaction. </w:t>
      </w:r>
    </w:p>
    <w:p w14:paraId="62A015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Incorrect product ranking. </w:t>
      </w:r>
    </w:p>
    <w:p w14:paraId="6B2624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Increased search abandonment. </w:t>
      </w:r>
    </w:p>
    <w:p w14:paraId="16156C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Lower conversion rates in e-commerce. </w:t>
      </w:r>
    </w:p>
    <w:p w14:paraId="65B64E9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correct word-sense selection is important for both </w:t>
      </w:r>
      <w:r>
        <w:rPr>
          <w:rStyle w:val="8"/>
          <w:rFonts w:hint="default" w:ascii="Times New Roman" w:hAnsi="Times New Roman" w:cs="Times New Roman"/>
        </w:rPr>
        <w:t>search relevance and recommendation accuracy</w:t>
      </w:r>
      <w:r>
        <w:rPr>
          <w:rFonts w:hint="default" w:ascii="Times New Roman" w:hAnsi="Times New Roman" w:cs="Times New Roman"/>
        </w:rPr>
        <w:t>.</w:t>
      </w:r>
    </w:p>
    <w:p w14:paraId="6492855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Industrial-Scale WSD Strategy</w:t>
      </w:r>
    </w:p>
    <w:p w14:paraId="579851A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industrial e-commerce search engine can use a multi-stage WSD system:</w:t>
      </w:r>
    </w:p>
    <w:p w14:paraId="7736924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Stage 1 – Query preprocessing</w:t>
      </w:r>
    </w:p>
    <w:p w14:paraId="56F3365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Tokenize the query and identify important words.</w:t>
      </w:r>
    </w:p>
    <w:p w14:paraId="1E08378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Stage 2 – Candidate sense generation</w:t>
      </w:r>
    </w:p>
    <w:p w14:paraId="2BEBCF6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possible meanings for ambiguous terms.</w:t>
      </w:r>
    </w:p>
    <w:p w14:paraId="6D8EE0E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57921DD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Python → Snake / Programming Language</w:t>
      </w:r>
    </w:p>
    <w:p w14:paraId="179AE39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Stage 3 – Context extraction</w:t>
      </w:r>
    </w:p>
    <w:p w14:paraId="476AD6F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surrounding words such as </w:t>
      </w:r>
      <w:r>
        <w:rPr>
          <w:rStyle w:val="5"/>
          <w:rFonts w:hint="default" w:ascii="Times New Roman" w:hAnsi="Times New Roman" w:cs="Times New Roman"/>
        </w:rPr>
        <w:t>course, tutorial, accessories,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5"/>
          <w:rFonts w:hint="default" w:ascii="Times New Roman" w:hAnsi="Times New Roman" w:cs="Times New Roman"/>
        </w:rPr>
        <w:t>wireless</w:t>
      </w:r>
      <w:r>
        <w:rPr>
          <w:rFonts w:hint="default" w:ascii="Times New Roman" w:hAnsi="Times New Roman" w:cs="Times New Roman"/>
        </w:rPr>
        <w:t>.</w:t>
      </w:r>
    </w:p>
    <w:p w14:paraId="270D18F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Stage 4 – Semantic representation</w:t>
      </w:r>
    </w:p>
    <w:p w14:paraId="1B4387E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 words and context using embeddings.</w:t>
      </w:r>
    </w:p>
    <w:p w14:paraId="6F08289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Stage 5 – Search-result feedback</w:t>
      </w:r>
    </w:p>
    <w:p w14:paraId="3EAD055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clicked products and documents as evidence of user intent.</w:t>
      </w:r>
    </w:p>
    <w:p w14:paraId="2DECF0F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Stage 6 – Ranking</w:t>
      </w:r>
    </w:p>
    <w:p w14:paraId="15AD6B6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 probabilities to different senses and select the most likely meaning.</w:t>
      </w:r>
    </w:p>
    <w:p w14:paraId="5F973E2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Stage 7 – Continuous learning</w:t>
      </w:r>
    </w:p>
    <w:p w14:paraId="45386D7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search logs, clicks, purchases and feedback to improve the WSD model.</w:t>
      </w:r>
    </w:p>
    <w:p w14:paraId="6142D31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modern implementation could combine </w:t>
      </w:r>
      <w:r>
        <w:rPr>
          <w:rStyle w:val="8"/>
          <w:rFonts w:hint="default" w:ascii="Times New Roman" w:hAnsi="Times New Roman" w:cs="Times New Roman"/>
        </w:rPr>
        <w:t>contextual language models, embeddings, click-through data and product-category information</w:t>
      </w:r>
      <w:r>
        <w:rPr>
          <w:rFonts w:hint="default" w:ascii="Times New Roman" w:hAnsi="Times New Roman" w:cs="Times New Roman"/>
        </w:rPr>
        <w:t>.</w:t>
      </w:r>
    </w:p>
    <w:p w14:paraId="00DDE49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12DABCC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given search logs demonstrate that contextual information successfully resolves all four ambiguous queries. Correct WSD ensures that users receive relevant products and information. An industrial-scale WSD system combining contextual NLP, embeddings and user interaction data can significantly improve search and recommendation accuracy.</w:t>
      </w:r>
    </w:p>
    <w:p w14:paraId="41AD51E3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6CCCFB1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6F070BE9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 w:line="360" w:lineRule="auto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A60F0F7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360" w:lineRule="auto"/>
        <w:ind w:left="567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Syntax-Driven Semantic Analysis in Healthcare Information Systems.</w:t>
      </w:r>
    </w:p>
    <w:p w14:paraId="5843D203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360" w:lineRule="auto"/>
        <w:ind w:left="567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A healthcare NLP system processes medical reports.</w:t>
      </w:r>
    </w:p>
    <w:p w14:paraId="26003DFD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360" w:lineRule="auto"/>
        <w:ind w:left="567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Parsed Sentences:</w:t>
      </w:r>
    </w:p>
    <w:tbl>
      <w:tblPr>
        <w:tblW w:w="0" w:type="auto"/>
        <w:tblInd w:w="5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1"/>
        <w:gridCol w:w="2751"/>
      </w:tblGrid>
      <w:tr w14:paraId="518DB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8917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Sentence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AFC2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Parse Structure</w:t>
            </w:r>
          </w:p>
        </w:tc>
      </w:tr>
      <w:tr w14:paraId="58FFB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5102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Doctor prescribed medicine to patient.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4CF9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Subject-Verb-Object</w:t>
            </w:r>
          </w:p>
        </w:tc>
      </w:tr>
      <w:tr w14:paraId="4558C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EAF9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Patient reported severe headache.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CA1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Subject-Verb-Object</w:t>
            </w:r>
          </w:p>
        </w:tc>
      </w:tr>
      <w:tr w14:paraId="33B4A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12C7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Nurse monitored patient continuously.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0E3B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Subject-Verb-Object</w:t>
            </w:r>
          </w:p>
        </w:tc>
      </w:tr>
      <w:tr w14:paraId="074E1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AC24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Medicine reduced blood pressure.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ACE5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Subject-Verb-Object</w:t>
            </w:r>
          </w:p>
        </w:tc>
      </w:tr>
    </w:tbl>
    <w:p w14:paraId="162C05EE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360" w:lineRule="auto"/>
        <w:ind w:left="567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Semantic Roles Generated:</w:t>
      </w:r>
    </w:p>
    <w:tbl>
      <w:tblPr>
        <w:tblW w:w="0" w:type="auto"/>
        <w:tblInd w:w="5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1847"/>
      </w:tblGrid>
      <w:tr w14:paraId="23491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D6BA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Entity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3B0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Role</w:t>
            </w:r>
          </w:p>
        </w:tc>
      </w:tr>
      <w:tr w14:paraId="53BCD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6443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Doctor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86BC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Agent</w:t>
            </w:r>
          </w:p>
        </w:tc>
      </w:tr>
      <w:tr w14:paraId="1B829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6B60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Medicine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B6E6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Instrument</w:t>
            </w:r>
          </w:p>
        </w:tc>
      </w:tr>
      <w:tr w14:paraId="4849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C60C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Patient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FC1D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Recipient</w:t>
            </w:r>
          </w:p>
        </w:tc>
      </w:tr>
      <w:tr w14:paraId="3F7A1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8854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Headache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3A6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567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Symptom</w:t>
            </w:r>
          </w:p>
        </w:tc>
      </w:tr>
    </w:tbl>
    <w:p w14:paraId="0E50CBB6">
      <w:pPr>
        <w:pStyle w:val="7"/>
        <w:keepNext w:val="0"/>
        <w:keepLines w:val="0"/>
        <w:widowControl/>
        <w:suppressLineNumbers w:val="0"/>
        <w:bidi w:val="0"/>
        <w:spacing w:before="280" w:beforeAutospacing="0" w:after="280" w:afterAutospacing="0" w:line="360" w:lineRule="auto"/>
        <w:ind w:left="567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</w:p>
    <w:p w14:paraId="5A6B741E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 w:line="360" w:lineRule="auto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4EDED772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bidi w:val="0"/>
        <w:spacing w:before="28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Analyze how syntactic structures contribute to semantic role assignment. </w:t>
      </w:r>
    </w:p>
    <w:p w14:paraId="69BEAEE7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bidi w:val="0"/>
        <w:spacing w:before="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Determine whether the assigned semantic roles are appropriate. </w:t>
      </w:r>
    </w:p>
    <w:p w14:paraId="1EE45C8E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bidi w:val="0"/>
        <w:spacing w:before="0" w:beforeAutospacing="0" w:after="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Evaluate potential errors that could arise from incorrect parsing. </w:t>
      </w:r>
    </w:p>
    <w:p w14:paraId="25091955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bidi w:val="0"/>
        <w:spacing w:before="0" w:beforeAutospacing="0" w:after="280" w:afterAutospacing="0" w:line="360" w:lineRule="auto"/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Recommend methods to improve syntax-driven semantic analysis in healthcare applications.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</w:p>
    <w:p w14:paraId="08EC55D2">
      <w:pPr>
        <w:pStyle w:val="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Syntax-driven semantic analysis uses the grammatical structure of a sentence to determine the semantic roles of entities. In healthcare NLP, correct identification of roles such as </w:t>
      </w:r>
      <w:r>
        <w:rPr>
          <w:rStyle w:val="8"/>
          <w:rFonts w:hint="default" w:ascii="Times New Roman" w:hAnsi="Times New Roman" w:cs="Times New Roman"/>
        </w:rPr>
        <w:t>Agent, Recipient, Instrument and Symptom</w:t>
      </w:r>
      <w:r>
        <w:rPr>
          <w:rFonts w:hint="default" w:ascii="Times New Roman" w:hAnsi="Times New Roman" w:cs="Times New Roman"/>
        </w:rPr>
        <w:t xml:space="preserve"> is important because errors can affect medical information extraction. </w:t>
      </w:r>
    </w:p>
    <w:p w14:paraId="29F45F8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Contribution of Syntax to Semantic Role Assignment</w:t>
      </w:r>
    </w:p>
    <w:p w14:paraId="74503FC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given sentences have the structure:</w:t>
      </w:r>
    </w:p>
    <w:p w14:paraId="2977FA6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Subject – Verb – Object (SVO)</w:t>
      </w:r>
      <w:r>
        <w:rPr>
          <w:rFonts w:hint="default" w:ascii="Times New Roman" w:hAnsi="Times New Roman" w:cs="Times New Roman"/>
        </w:rPr>
        <w:t xml:space="preserve">. </w:t>
      </w:r>
    </w:p>
    <w:p w14:paraId="4069793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Consider:</w:t>
      </w:r>
    </w:p>
    <w:p w14:paraId="5D433B4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"Doctor prescribed medicine to patient."</w:t>
      </w:r>
    </w:p>
    <w:p w14:paraId="06EDA1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Subject → Doctor </w:t>
      </w:r>
    </w:p>
    <w:p w14:paraId="660F54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Verb → prescribed </w:t>
      </w:r>
    </w:p>
    <w:p w14:paraId="3B9EB7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Object → medicine </w:t>
      </w:r>
    </w:p>
    <w:p w14:paraId="275338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Recipient → patient </w:t>
      </w:r>
    </w:p>
    <w:p w14:paraId="2DB80552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23FF6B7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Doctor → Agent</w:t>
      </w:r>
    </w:p>
    <w:p w14:paraId="425B05E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Patient → Recipient</w:t>
      </w:r>
    </w:p>
    <w:p w14:paraId="17A675D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Medicine → Theme/Medication</w:t>
      </w:r>
    </w:p>
    <w:p w14:paraId="7A78801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Similarly:</w:t>
      </w:r>
    </w:p>
    <w:p w14:paraId="09168BB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"Patient reported severe headache."</w:t>
      </w:r>
    </w:p>
    <w:p w14:paraId="22D405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Subject → Patient </w:t>
      </w:r>
    </w:p>
    <w:p w14:paraId="5D112D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Verb → reported </w:t>
      </w:r>
    </w:p>
    <w:p w14:paraId="70AE8D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Object → severe headache </w:t>
      </w:r>
    </w:p>
    <w:p w14:paraId="7B9F0BC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53F87A2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Patient → Experiencer/Reporter</w:t>
      </w:r>
    </w:p>
    <w:p w14:paraId="5C8930F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Headache → Symptom</w:t>
      </w:r>
    </w:p>
    <w:p w14:paraId="48105142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For:</w:t>
      </w:r>
    </w:p>
    <w:p w14:paraId="2253727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"Nurse monitored patient continuously."</w:t>
      </w:r>
    </w:p>
    <w:p w14:paraId="22FC6E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Nurse → Agent </w:t>
      </w:r>
    </w:p>
    <w:p w14:paraId="6ECFE2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Patient → Object/Entity being monitored </w:t>
      </w:r>
    </w:p>
    <w:p w14:paraId="2C6C794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For:</w:t>
      </w:r>
    </w:p>
    <w:p w14:paraId="4B4DC86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"Medicine reduced blood pressure."</w:t>
      </w:r>
    </w:p>
    <w:p w14:paraId="06B5B9F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Medicine → Cause/Agent-like entity </w:t>
      </w:r>
    </w:p>
    <w:p w14:paraId="1A710B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Blood pressure → Affected entity/Outcome </w:t>
      </w:r>
    </w:p>
    <w:p w14:paraId="7EF1635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syntactic relationships help determine who performs an action, who receives it, and what entity is affected.</w:t>
      </w:r>
    </w:p>
    <w:p w14:paraId="210B111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Evaluation of the Assigned Semantic Roles</w:t>
      </w:r>
    </w:p>
    <w:p w14:paraId="7371D9E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provided semantic roles are: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1507"/>
        <w:gridCol w:w="3961"/>
      </w:tblGrid>
      <w:tr w14:paraId="10E47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5D8A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/>
            <w:vAlign w:val="center"/>
          </w:tcPr>
          <w:p w14:paraId="5C1D06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Assigned Role</w:t>
            </w:r>
          </w:p>
        </w:tc>
        <w:tc>
          <w:tcPr>
            <w:tcW w:w="0" w:type="auto"/>
            <w:shd w:val="clear"/>
            <w:vAlign w:val="center"/>
          </w:tcPr>
          <w:p w14:paraId="1111F3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Evaluation</w:t>
            </w:r>
          </w:p>
        </w:tc>
      </w:tr>
      <w:tr w14:paraId="0EB55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BE0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</w:t>
            </w:r>
          </w:p>
        </w:tc>
        <w:tc>
          <w:tcPr>
            <w:tcW w:w="0" w:type="auto"/>
            <w:shd w:val="clear"/>
            <w:vAlign w:val="center"/>
          </w:tcPr>
          <w:p w14:paraId="434451F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43F4874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Appropriate</w:t>
            </w:r>
          </w:p>
        </w:tc>
      </w:tr>
      <w:tr w14:paraId="1713E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2F27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Medicine</w:t>
            </w:r>
          </w:p>
        </w:tc>
        <w:tc>
          <w:tcPr>
            <w:tcW w:w="0" w:type="auto"/>
            <w:shd w:val="clear"/>
            <w:vAlign w:val="center"/>
          </w:tcPr>
          <w:p w14:paraId="45290CD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Instrument</w:t>
            </w:r>
          </w:p>
        </w:tc>
        <w:tc>
          <w:tcPr>
            <w:tcW w:w="0" w:type="auto"/>
            <w:shd w:val="clear"/>
            <w:vAlign w:val="center"/>
          </w:tcPr>
          <w:p w14:paraId="124F5C4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Needs reconsideration</w:t>
            </w:r>
          </w:p>
        </w:tc>
      </w:tr>
      <w:tr w14:paraId="7B99C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14C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</w:t>
            </w:r>
          </w:p>
        </w:tc>
        <w:tc>
          <w:tcPr>
            <w:tcW w:w="0" w:type="auto"/>
            <w:shd w:val="clear"/>
            <w:vAlign w:val="center"/>
          </w:tcPr>
          <w:p w14:paraId="083083E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Recipient</w:t>
            </w:r>
          </w:p>
        </w:tc>
        <w:tc>
          <w:tcPr>
            <w:tcW w:w="0" w:type="auto"/>
            <w:shd w:val="clear"/>
            <w:vAlign w:val="center"/>
          </w:tcPr>
          <w:p w14:paraId="304838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Appropriate for prescription sentence</w:t>
            </w:r>
          </w:p>
        </w:tc>
      </w:tr>
      <w:tr w14:paraId="6FEC9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D39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Headache</w:t>
            </w:r>
          </w:p>
        </w:tc>
        <w:tc>
          <w:tcPr>
            <w:tcW w:w="0" w:type="auto"/>
            <w:shd w:val="clear"/>
            <w:vAlign w:val="center"/>
          </w:tcPr>
          <w:p w14:paraId="456F00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Symptom</w:t>
            </w:r>
          </w:p>
        </w:tc>
        <w:tc>
          <w:tcPr>
            <w:tcW w:w="0" w:type="auto"/>
            <w:shd w:val="clear"/>
            <w:vAlign w:val="center"/>
          </w:tcPr>
          <w:p w14:paraId="100A42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Appropriate</w:t>
            </w:r>
          </w:p>
        </w:tc>
      </w:tr>
    </w:tbl>
    <w:p w14:paraId="00CDF14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Doctor → Agent</w:t>
      </w:r>
    </w:p>
    <w:p w14:paraId="1A34AC5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appropriate because the doctor performs the prescribing action.</w:t>
      </w:r>
    </w:p>
    <w:p w14:paraId="29992E8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Patient → Recipient</w:t>
      </w:r>
    </w:p>
    <w:p w14:paraId="7A872A9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appropriate in the sentence "Doctor prescribed medicine to patient" because the patient receives the medicine.</w:t>
      </w:r>
    </w:p>
    <w:p w14:paraId="6A1A76A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Headache → Symptom</w:t>
      </w:r>
    </w:p>
    <w:p w14:paraId="5CD02E0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clearly appropriate because severe headache represents a medical symptom.</w:t>
      </w:r>
    </w:p>
    <w:p w14:paraId="0221098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Medicine → Instrument</w:t>
      </w:r>
    </w:p>
    <w:p w14:paraId="21CD971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assignment is less precise. In:</w:t>
      </w:r>
    </w:p>
    <w:p w14:paraId="516C736A">
      <w:pPr>
        <w:pStyle w:val="7"/>
        <w:keepNext w:val="0"/>
        <w:keepLines w:val="0"/>
        <w:widowControl/>
        <w:suppressLineNumbers w:val="0"/>
        <w:spacing w:line="360" w:lineRule="auto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"Doctor prescribed medicine to patient."</w:t>
      </w:r>
    </w:p>
    <w:p w14:paraId="0341E1C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medicine is better represented as the </w:t>
      </w:r>
      <w:r>
        <w:rPr>
          <w:rStyle w:val="8"/>
          <w:rFonts w:hint="default" w:ascii="Times New Roman" w:hAnsi="Times New Roman" w:cs="Times New Roman"/>
        </w:rPr>
        <w:t>Theme/Medication</w:t>
      </w:r>
      <w:r>
        <w:rPr>
          <w:rFonts w:hint="default" w:ascii="Times New Roman" w:hAnsi="Times New Roman" w:cs="Times New Roman"/>
        </w:rPr>
        <w:t xml:space="preserve"> being prescribed rather than an instrument.</w:t>
      </w:r>
    </w:p>
    <w:p w14:paraId="1A8ACB9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In:</w:t>
      </w:r>
    </w:p>
    <w:p w14:paraId="5384A7D5">
      <w:pPr>
        <w:pStyle w:val="7"/>
        <w:keepNext w:val="0"/>
        <w:keepLines w:val="0"/>
        <w:widowControl/>
        <w:suppressLineNumbers w:val="0"/>
        <w:spacing w:line="360" w:lineRule="auto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"Medicine reduced blood pressure."</w:t>
      </w:r>
    </w:p>
    <w:p w14:paraId="1D29967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medicine is the entity causing the change and could be represented as a </w:t>
      </w:r>
      <w:r>
        <w:rPr>
          <w:rStyle w:val="8"/>
          <w:rFonts w:hint="default" w:ascii="Times New Roman" w:hAnsi="Times New Roman" w:cs="Times New Roman"/>
        </w:rPr>
        <w:t>cause/therapeutic agent</w:t>
      </w:r>
      <w:r>
        <w:rPr>
          <w:rFonts w:hint="default" w:ascii="Times New Roman" w:hAnsi="Times New Roman" w:cs="Times New Roman"/>
        </w:rPr>
        <w:t>, depending on the semantic-role framework.</w:t>
      </w:r>
    </w:p>
    <w:p w14:paraId="076C1D89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Errors Caused by Incorrect Parsing</w:t>
      </w:r>
    </w:p>
    <w:p w14:paraId="790F343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Incorrect syntactic parsing can cause serious semantic errors.</w:t>
      </w:r>
    </w:p>
    <w:p w14:paraId="0EE0EEF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example, if the system incorrectly parses:</w:t>
      </w:r>
    </w:p>
    <w:p w14:paraId="72B765C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Doctor prescribed medicine to patient</w:t>
      </w:r>
    </w:p>
    <w:p w14:paraId="497A656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assigns </w:t>
      </w:r>
      <w:r>
        <w:rPr>
          <w:rStyle w:val="8"/>
          <w:rFonts w:hint="default" w:ascii="Times New Roman" w:hAnsi="Times New Roman" w:cs="Times New Roman"/>
        </w:rPr>
        <w:t>Patient</w:t>
      </w:r>
      <w:r>
        <w:rPr>
          <w:rFonts w:hint="default" w:ascii="Times New Roman" w:hAnsi="Times New Roman" w:cs="Times New Roman"/>
        </w:rPr>
        <w:t xml:space="preserve"> as the subject instead of recipient, the system could incorrectly infer that the patient prescribed the medicine.</w:t>
      </w:r>
    </w:p>
    <w:p w14:paraId="1804883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Similarly, confusing the object and subject in:</w:t>
      </w:r>
    </w:p>
    <w:p w14:paraId="7190D4B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Medicine reduced blood pressure</w:t>
      </w:r>
    </w:p>
    <w:p w14:paraId="483E6B5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could lead to incorrect information about treatment effects.</w:t>
      </w:r>
    </w:p>
    <w:p w14:paraId="6FD51DE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consequences include:</w:t>
      </w:r>
    </w:p>
    <w:p w14:paraId="622F7A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Incorrect medical information extraction. </w:t>
      </w:r>
    </w:p>
    <w:p w14:paraId="7AA44B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Wrong patient-treatment relationships. </w:t>
      </w:r>
    </w:p>
    <w:p w14:paraId="79E634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Incorrect clinical decision support. </w:t>
      </w:r>
    </w:p>
    <w:p w14:paraId="1FFA28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Misidentification of symptoms. </w:t>
      </w:r>
    </w:p>
    <w:p w14:paraId="3C7A25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Incorrect medication records. </w:t>
      </w:r>
    </w:p>
    <w:p w14:paraId="3FBEF9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Wrong relation between doctor and patient. </w:t>
      </w:r>
    </w:p>
    <w:p w14:paraId="536768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Reduced accuracy of medical information retrieval. </w:t>
      </w:r>
    </w:p>
    <w:p w14:paraId="329839B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accurate parsing is essential for healthcare NLP.</w:t>
      </w:r>
    </w:p>
    <w:p w14:paraId="19A0305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Methods to Improve Syntax-Driven Semantic Analysis</w:t>
      </w:r>
    </w:p>
    <w:p w14:paraId="523C44E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healthcare NLP system can be improved using:</w:t>
      </w:r>
    </w:p>
    <w:p w14:paraId="4526962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1. Dependency parsing</w:t>
      </w:r>
    </w:p>
    <w:p w14:paraId="78A1538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Dependency trees identify relationships between words more accurately.</w:t>
      </w:r>
    </w:p>
    <w:p w14:paraId="792654C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2. Constituency parsing</w:t>
      </w:r>
    </w:p>
    <w:p w14:paraId="1D30863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Constituency structures help identify grammatical phrases.</w:t>
      </w:r>
    </w:p>
    <w:p w14:paraId="510DAD4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3. Semantic Role Labeling (SRL)</w:t>
      </w:r>
    </w:p>
    <w:p w14:paraId="60234B9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SRL explicitly identifies Agent, Patient, Theme, Experiencer, Cause and other roles.</w:t>
      </w:r>
    </w:p>
    <w:p w14:paraId="6820F62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4. Medical NLP models</w:t>
      </w:r>
    </w:p>
    <w:p w14:paraId="193F201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Domain-specific language models can better understand medical terminology.</w:t>
      </w:r>
    </w:p>
    <w:p w14:paraId="3DEA331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5. Medical dictionaries and ontologies</w:t>
      </w:r>
    </w:p>
    <w:p w14:paraId="03FA652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Resources can help distinguish diseases, symptoms, medicines and treatments.</w:t>
      </w:r>
    </w:p>
    <w:p w14:paraId="2F80357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6. Context-aware analysis</w:t>
      </w:r>
    </w:p>
    <w:p w14:paraId="59BEF00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should consider the complete sentence and surrounding medical context.</w:t>
      </w:r>
    </w:p>
    <w:p w14:paraId="2BD9B11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7. Negation detection</w:t>
      </w:r>
    </w:p>
    <w:p w14:paraId="34EB2BA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43A1C333">
      <w:pPr>
        <w:pStyle w:val="7"/>
        <w:keepNext w:val="0"/>
        <w:keepLines w:val="0"/>
        <w:widowControl/>
        <w:suppressLineNumbers w:val="0"/>
        <w:spacing w:line="360" w:lineRule="auto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"Patient did not report headache."</w:t>
      </w:r>
    </w:p>
    <w:p w14:paraId="145C6F8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must not interpret this as a positive symptom.</w:t>
      </w:r>
    </w:p>
    <w:p w14:paraId="24B1BA5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8. Clinical validation</w:t>
      </w:r>
    </w:p>
    <w:p w14:paraId="41573E8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Extracted information should be checked against medical rules and terminology.</w:t>
      </w:r>
    </w:p>
    <w:p w14:paraId="08D53DB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7D9AB30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Syntax provides the structural foundation for semantic interpretation. In the given healthcare examples, </w:t>
      </w:r>
      <w:r>
        <w:rPr>
          <w:rStyle w:val="8"/>
          <w:rFonts w:hint="default" w:ascii="Times New Roman" w:hAnsi="Times New Roman" w:cs="Times New Roman"/>
        </w:rPr>
        <w:t>Doctor as Agent, Patient as Recipient and Headache as Symptom</w:t>
      </w:r>
      <w:r>
        <w:rPr>
          <w:rFonts w:hint="default" w:ascii="Times New Roman" w:hAnsi="Times New Roman" w:cs="Times New Roman"/>
        </w:rPr>
        <w:t xml:space="preserve"> are appropriate, while </w:t>
      </w:r>
      <w:r>
        <w:rPr>
          <w:rStyle w:val="8"/>
          <w:rFonts w:hint="default" w:ascii="Times New Roman" w:hAnsi="Times New Roman" w:cs="Times New Roman"/>
        </w:rPr>
        <w:t>Medicine as Instrument requires refinement</w:t>
      </w:r>
      <w:r>
        <w:rPr>
          <w:rFonts w:hint="default" w:ascii="Times New Roman" w:hAnsi="Times New Roman" w:cs="Times New Roman"/>
        </w:rPr>
        <w:t>. Accurate parsing combined with dependency parsing, SRL, medical language models and context-aware analysis can improve the reliability of healthcare NLP systems.</w:t>
      </w:r>
    </w:p>
    <w:p w14:paraId="54982A59">
      <w:pPr>
        <w:pStyle w:val="7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80" w:afterAutospacing="0" w:line="360" w:lineRule="auto"/>
        <w:ind w:leftChars="0" w:right="0" w:rightChars="0"/>
        <w:rPr>
          <w:rFonts w:hint="default" w:ascii="Times New Roman" w:hAnsi="Times New Roman" w:cs="Times New Roman"/>
          <w:b/>
          <w:bCs/>
        </w:rPr>
      </w:pPr>
    </w:p>
    <w:p w14:paraId="36BA1CC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>Rubrics for Calculation</w:t>
      </w:r>
    </w:p>
    <w:p w14:paraId="2CA5A957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0"/>
        <w:gridCol w:w="1102"/>
        <w:gridCol w:w="1646"/>
        <w:gridCol w:w="1320"/>
        <w:gridCol w:w="1526"/>
        <w:gridCol w:w="1372"/>
      </w:tblGrid>
      <w:tr w14:paraId="63E82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65F42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CDC2F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AED21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E403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296FC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2 (Developing)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6DD4C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1 (Beginning)</w:t>
            </w:r>
          </w:p>
        </w:tc>
      </w:tr>
      <w:tr w14:paraId="79453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54BA3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Understanding of Data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0A1DA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1B69C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76A23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0395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Partial understanding; misses key trends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B496C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Misinterprets or fails to understand data</w:t>
            </w:r>
          </w:p>
        </w:tc>
      </w:tr>
      <w:tr w14:paraId="01D4C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F5392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Analysis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BC963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EB22C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42A0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80409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Basic analysis with weak reasoning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4CF38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 meaningful analysis provided</w:t>
            </w:r>
          </w:p>
        </w:tc>
      </w:tr>
      <w:tr w14:paraId="1321F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A7EE2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Application of Concepts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CCFC75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633CA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67FA1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946C3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56567B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Unable to apply concepts to data</w:t>
            </w:r>
          </w:p>
        </w:tc>
      </w:tr>
      <w:tr w14:paraId="0D305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A8D0B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Conclusion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13C12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4D77B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8FCC9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10F8D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Conclusions are vague or weak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9108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 clear or valid conclusions</w:t>
            </w:r>
          </w:p>
        </w:tc>
      </w:tr>
      <w:tr w14:paraId="29FF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7AD3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16BBE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FF8E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3429A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Generally clear with minor issues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FC7D2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Lacks clarity or proper structure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5B982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Poor presentation and difficult to understand</w:t>
            </w:r>
          </w:p>
        </w:tc>
      </w:tr>
    </w:tbl>
    <w:p w14:paraId="5A279361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4"/>
        <w:gridCol w:w="1601"/>
        <w:gridCol w:w="1023"/>
        <w:gridCol w:w="1284"/>
        <w:gridCol w:w="1284"/>
        <w:gridCol w:w="827"/>
        <w:gridCol w:w="685"/>
        <w:gridCol w:w="914"/>
      </w:tblGrid>
      <w:tr w14:paraId="7F2E9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BE726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1DBB9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Understanding of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AE62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204EB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Application of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CB761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Conclusion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AB3B7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53645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4146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6A084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79C95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37E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08A7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E785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0F19C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657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D625D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9348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36D3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0692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219D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8B03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FE0E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6D21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1D002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53D6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DDCA3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FD32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EE2B7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9622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9B2C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666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4E30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EB40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4685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2A0E7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AA75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27622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883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E41C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7370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EDB8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5F0D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A161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680A8A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4D8E2F4F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623"/>
        <w:gridCol w:w="2623"/>
      </w:tblGrid>
      <w:tr w14:paraId="3D675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B26E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7F66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E3E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70CB6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004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6F0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029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11C6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1CC7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82D2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EC66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5CBED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CA94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CFDE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ECA92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14F1E08E">
      <w:pPr>
        <w:keepNext w:val="0"/>
        <w:keepLines w:val="0"/>
        <w:widowControl/>
        <w:suppressLineNumbers w:val="0"/>
        <w:jc w:val="left"/>
      </w:pPr>
    </w:p>
    <w:p w14:paraId="616B897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31705"/>
    <w:multiLevelType w:val="singleLevel"/>
    <w:tmpl w:val="8D5317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DEFECBA"/>
    <w:multiLevelType w:val="singleLevel"/>
    <w:tmpl w:val="BDEFECBA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DCD28161"/>
    <w:multiLevelType w:val="singleLevel"/>
    <w:tmpl w:val="DCD2816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25B91A7"/>
    <w:multiLevelType w:val="multilevel"/>
    <w:tmpl w:val="E25B9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E2419E"/>
    <w:multiLevelType w:val="multilevel"/>
    <w:tmpl w:val="EDE24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23ACA99"/>
    <w:multiLevelType w:val="multilevel"/>
    <w:tmpl w:val="123ACA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95D4755"/>
    <w:multiLevelType w:val="singleLevel"/>
    <w:tmpl w:val="395D47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535FDADA"/>
    <w:multiLevelType w:val="multilevel"/>
    <w:tmpl w:val="535FD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B7AC815"/>
    <w:multiLevelType w:val="multilevel"/>
    <w:tmpl w:val="5B7AC8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F644038"/>
    <w:multiLevelType w:val="multilevel"/>
    <w:tmpl w:val="5F644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19723D8"/>
    <w:multiLevelType w:val="multilevel"/>
    <w:tmpl w:val="61972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60425C2"/>
    <w:multiLevelType w:val="multilevel"/>
    <w:tmpl w:val="66042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5B68D77"/>
    <w:multiLevelType w:val="multilevel"/>
    <w:tmpl w:val="75B68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5D13EBD"/>
    <w:multiLevelType w:val="singleLevel"/>
    <w:tmpl w:val="75D13E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7645CBDD"/>
    <w:multiLevelType w:val="multilevel"/>
    <w:tmpl w:val="7645C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0"/>
  </w:num>
  <w:num w:numId="5">
    <w:abstractNumId w:val="13"/>
  </w:num>
  <w:num w:numId="6">
    <w:abstractNumId w:val="11"/>
  </w:num>
  <w:num w:numId="7">
    <w:abstractNumId w:val="14"/>
  </w:num>
  <w:num w:numId="8">
    <w:abstractNumId w:val="5"/>
  </w:num>
  <w:num w:numId="9">
    <w:abstractNumId w:val="12"/>
  </w:num>
  <w:num w:numId="10">
    <w:abstractNumId w:val="6"/>
  </w:num>
  <w:num w:numId="11">
    <w:abstractNumId w:val="4"/>
  </w:num>
  <w:num w:numId="12">
    <w:abstractNumId w:val="3"/>
  </w:num>
  <w:num w:numId="13">
    <w:abstractNumId w:val="7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B0309"/>
    <w:rsid w:val="04AB0309"/>
    <w:rsid w:val="6357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2026-08-17T03:51:00Z</dcterms:created>
  <dc:creator>Asus</dc:creator>
  <cp:lastModifiedBy>Asus</cp:lastModifiedBy>
  <dcterms:modified xsi:type="dcterms:W3CDTF">2026-08-17T04:53:23Z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E1D676BE46374F97BFCDBC5F8CD51820_13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