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Chemical Reactions and Equations (Class 10 CBSE Science)</w:t>
      </w:r>
    </w:p>
    <w:p>
      <w:r>
        <w:rPr>
          <w:i/>
          <w:color w:val="555555"/>
        </w:rPr>
        <w:t>Class 10  ·  Science  ·  Chemical Reactions and Equations  ·  90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Recognise indicators of a chemical reaction (colour change, gas, ppt, temperature).</w:t>
      </w:r>
    </w:p>
    <w:p>
      <w:pPr>
        <w:pStyle w:val="ListBullet"/>
      </w:pPr>
      <w:r>
        <w:t>Convert word equations into balanced chemical equations.</w:t>
      </w:r>
    </w:p>
    <w:p>
      <w:pPr>
        <w:pStyle w:val="ListBullet"/>
      </w:pPr>
      <w:r>
        <w:t>Balance chemical equations using the law of conservation of mass.</w:t>
      </w:r>
    </w:p>
    <w:p>
      <w:pPr>
        <w:pStyle w:val="ListBullet"/>
      </w:pPr>
      <w:r>
        <w:t>Classify reactions as combination, decomposition, displacement, double displacement, or redox.</w:t>
      </w:r>
    </w:p>
    <w:p>
      <w:pPr>
        <w:pStyle w:val="ListBullet"/>
      </w:pPr>
      <w:r>
        <w:t>Distinguish thermal, photochemical, and electrolytic decomposition.</w:t>
      </w:r>
    </w:p>
    <w:p>
      <w:pPr>
        <w:pStyle w:val="ListBullet"/>
      </w:pPr>
      <w:r>
        <w:t>Use reactivity series to predict displacement reactions.</w:t>
      </w:r>
    </w:p>
    <w:p>
      <w:pPr>
        <w:pStyle w:val="ListBullet"/>
      </w:pPr>
      <w:r>
        <w:t>Identify oxidation and reduction; explain corrosion and rancidity with prevention.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Chemical formulas of common compounds (Class 9).</w:t>
      </w:r>
    </w:p>
    <w:p>
      <w:pPr>
        <w:pStyle w:val="ListBullet"/>
      </w:pPr>
      <w:r>
        <w:t>Concept of an atom and a molecule.</w:t>
      </w:r>
    </w:p>
    <w:p>
      <w:pPr>
        <w:pStyle w:val="ListBullet"/>
      </w:pPr>
      <w:r>
        <w:t>Familiarity with simple chemical experiments.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Demonstration setup: Mg ribbon + tongs + lighter (for combustion demo)</w:t>
      </w:r>
    </w:p>
    <w:p>
      <w:pPr>
        <w:pStyle w:val="ListBullet"/>
      </w:pPr>
      <w:r>
        <w:t>Reagent bottles: dilute HCl, NaOH, AgNO₃, NaCl, FeSO₄, CuSO₄ (for displacement / double displacement demos)</w:t>
      </w:r>
    </w:p>
    <w:p>
      <w:pPr>
        <w:pStyle w:val="ListBullet"/>
      </w:pPr>
      <w:r>
        <w:t>Worksheet — Chemical Reactions and Equations</w:t>
      </w:r>
    </w:p>
    <w:p>
      <w:pPr>
        <w:pStyle w:val="ListBullet"/>
      </w:pPr>
      <w:r>
        <w:t>Cards with reactions for a 'classify the type' card sort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reactant</w:t>
      </w:r>
    </w:p>
    <w:p>
      <w:pPr>
        <w:pStyle w:val="ListBullet"/>
      </w:pPr>
      <w:r>
        <w:t>product</w:t>
      </w:r>
    </w:p>
    <w:p>
      <w:pPr>
        <w:pStyle w:val="ListBullet"/>
      </w:pPr>
      <w:r>
        <w:t>balanced equation</w:t>
      </w:r>
    </w:p>
    <w:p>
      <w:pPr>
        <w:pStyle w:val="ListBullet"/>
      </w:pPr>
      <w:r>
        <w:t>law of conservation of mass</w:t>
      </w:r>
    </w:p>
    <w:p>
      <w:pPr>
        <w:pStyle w:val="ListBullet"/>
      </w:pPr>
      <w:r>
        <w:t>combination</w:t>
      </w:r>
    </w:p>
    <w:p>
      <w:pPr>
        <w:pStyle w:val="ListBullet"/>
      </w:pPr>
      <w:r>
        <w:t>decomposition</w:t>
      </w:r>
    </w:p>
    <w:p>
      <w:pPr>
        <w:pStyle w:val="ListBullet"/>
      </w:pPr>
      <w:r>
        <w:t>displacement</w:t>
      </w:r>
    </w:p>
    <w:p>
      <w:pPr>
        <w:pStyle w:val="ListBullet"/>
      </w:pPr>
      <w:r>
        <w:t>double displacement</w:t>
      </w:r>
    </w:p>
    <w:p>
      <w:pPr>
        <w:pStyle w:val="ListBullet"/>
      </w:pPr>
      <w:r>
        <w:t>redox</w:t>
      </w:r>
    </w:p>
    <w:p>
      <w:pPr>
        <w:pStyle w:val="ListBullet"/>
      </w:pPr>
      <w:r>
        <w:t>thermal / photochemical / electrolytic decomposition</w:t>
      </w:r>
    </w:p>
    <w:p>
      <w:pPr>
        <w:pStyle w:val="ListBullet"/>
      </w:pPr>
      <w:r>
        <w:t>exothermic</w:t>
      </w:r>
    </w:p>
    <w:p>
      <w:pPr>
        <w:pStyle w:val="ListBullet"/>
      </w:pPr>
      <w:r>
        <w:t>endothermic</w:t>
      </w:r>
    </w:p>
    <w:p>
      <w:pPr>
        <w:pStyle w:val="ListBullet"/>
      </w:pPr>
      <w:r>
        <w:t>oxidation</w:t>
      </w:r>
    </w:p>
    <w:p>
      <w:pPr>
        <w:pStyle w:val="ListBullet"/>
      </w:pPr>
      <w:r>
        <w:t>reduction</w:t>
      </w:r>
    </w:p>
    <w:p>
      <w:pPr>
        <w:pStyle w:val="ListBullet"/>
      </w:pPr>
      <w:r>
        <w:t>corrosion</w:t>
      </w:r>
    </w:p>
    <w:p>
      <w:pPr>
        <w:pStyle w:val="ListBullet"/>
      </w:pPr>
      <w:r>
        <w:t>rust</w:t>
      </w:r>
    </w:p>
    <w:p>
      <w:pPr>
        <w:pStyle w:val="ListBullet"/>
      </w:pPr>
      <w:r>
        <w:t>tarnish</w:t>
      </w:r>
    </w:p>
    <w:p>
      <w:pPr>
        <w:pStyle w:val="ListBullet"/>
      </w:pPr>
      <w:r>
        <w:t>rancidity</w:t>
      </w:r>
    </w:p>
    <w:p>
      <w:pPr>
        <w:pStyle w:val="ListBullet"/>
      </w:pPr>
      <w:r>
        <w:t>antioxidant</w:t>
      </w:r>
    </w:p>
    <w:p>
      <w:pPr>
        <w:pStyle w:val="ListBullet"/>
      </w:pPr>
      <w:r>
        <w:t>galvanising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(10 min)</w:t>
      </w:r>
    </w:p>
    <w:p>
      <w:r>
        <w:t>Demo: ignite a small piece of magnesium ribbon — show the bright white flame and the white powder of MgO. Ask: 'What evidence tells you a reaction has happened?'</w:t>
      </w:r>
    </w:p>
    <w:p>
      <w:r>
        <w:rPr>
          <w:b/>
        </w:rPr>
        <w:t>Teacher:</w:t>
      </w:r>
    </w:p>
    <w:p>
      <w:pPr>
        <w:pStyle w:val="ListBullet2"/>
      </w:pPr>
      <w:r>
        <w:t>Set up the demo safely.</w:t>
      </w:r>
    </w:p>
    <w:p>
      <w:pPr>
        <w:pStyle w:val="ListBullet2"/>
      </w:pPr>
      <w:r>
        <w:t>Ignite Mg ribbon in tongs.</w:t>
      </w:r>
    </w:p>
    <w:p>
      <w:pPr>
        <w:pStyle w:val="ListBullet2"/>
      </w:pPr>
      <w:r>
        <w:t>Ask students to list observations.</w:t>
      </w:r>
    </w:p>
    <w:p>
      <w:r>
        <w:rPr>
          <w:b/>
        </w:rPr>
        <w:t>Students:</w:t>
      </w:r>
    </w:p>
    <w:p>
      <w:pPr>
        <w:pStyle w:val="ListBullet2"/>
      </w:pPr>
      <w:r>
        <w:t>Observe carefully.</w:t>
      </w:r>
    </w:p>
    <w:p>
      <w:pPr>
        <w:pStyle w:val="ListBullet2"/>
      </w:pPr>
      <w:r>
        <w:t>List indicators of reaction in their notebooks.</w:t>
      </w:r>
    </w:p>
    <w:p>
      <w:r>
        <w:rPr>
          <w:b/>
          <w:sz w:val="24"/>
        </w:rPr>
        <w:t>2. Explore  (14 min)</w:t>
      </w:r>
    </w:p>
    <w:p>
      <w:r>
        <w:t>Pair card sort: distribute 12 reaction cards (e.g. CaCO₃ → CaO + CO₂; Fe + CuSO₄ → ...; AgNO₃ + NaCl → ...). Students sort into 5 bins (combination / decomposition / displacement / double displacement / redox).</w:t>
      </w:r>
    </w:p>
    <w:p>
      <w:r>
        <w:rPr>
          <w:b/>
        </w:rPr>
        <w:t>Teacher:</w:t>
      </w:r>
    </w:p>
    <w:p>
      <w:pPr>
        <w:pStyle w:val="ListBullet2"/>
      </w:pPr>
      <w:r>
        <w:t>Distribute card sets.</w:t>
      </w:r>
    </w:p>
    <w:p>
      <w:pPr>
        <w:pStyle w:val="ListBullet2"/>
      </w:pPr>
      <w:r>
        <w:t>Walk and verify.</w:t>
      </w:r>
    </w:p>
    <w:p>
      <w:pPr>
        <w:pStyle w:val="ListBullet2"/>
      </w:pPr>
      <w:r>
        <w:t>Pick two pairs to share.</w:t>
      </w:r>
    </w:p>
    <w:p>
      <w:r>
        <w:rPr>
          <w:b/>
        </w:rPr>
        <w:t>Students:</w:t>
      </w:r>
    </w:p>
    <w:p>
      <w:pPr>
        <w:pStyle w:val="ListBullet2"/>
      </w:pPr>
      <w:r>
        <w:t>Sort cards.</w:t>
      </w:r>
    </w:p>
    <w:p>
      <w:pPr>
        <w:pStyle w:val="ListBullet2"/>
      </w:pPr>
      <w:r>
        <w:t>Justify each placement.</w:t>
      </w:r>
    </w:p>
    <w:p>
      <w:r>
        <w:rPr>
          <w:b/>
          <w:sz w:val="24"/>
        </w:rPr>
        <w:t>3. Explain  (30 min)</w:t>
      </w:r>
    </w:p>
    <w:p>
      <w:r>
        <w:t>Direct instruction in five blocks: (i) chemical equations + indicators; (ii) law of conservation of mass + balancing procedure (live example: Fe + H₂O → Fe₃O₄ + H₂); (iii) the five reaction types with examples; (iv) thermal / photochemical / electrolytic decomposition + reactivity series for displacement; (v) corrosion + rancidity + prevention.</w:t>
      </w:r>
    </w:p>
    <w:p>
      <w:r>
        <w:rPr>
          <w:b/>
        </w:rPr>
        <w:t>Teacher:</w:t>
      </w:r>
    </w:p>
    <w:p>
      <w:pPr>
        <w:pStyle w:val="ListBullet2"/>
      </w:pPr>
      <w:r>
        <w:t>Build a 5-step balancing checklist on the board.</w:t>
      </w:r>
    </w:p>
    <w:p>
      <w:pPr>
        <w:pStyle w:val="ListBullet2"/>
      </w:pPr>
      <w:r>
        <w:t>Long-derive 3 Fe + 4 H₂O → Fe₃O₄ + 4 H₂.</w:t>
      </w:r>
    </w:p>
    <w:p>
      <w:pPr>
        <w:pStyle w:val="ListBullet2"/>
      </w:pPr>
      <w:r>
        <w:t>Sketch reactivity series.</w:t>
      </w:r>
    </w:p>
    <w:p>
      <w:pPr>
        <w:pStyle w:val="ListBullet2"/>
      </w:pPr>
      <w:r>
        <w:t>Show a rusted nail and a galvanised one side-by-side.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Replicate the live balancing example.</w:t>
      </w:r>
    </w:p>
    <w:p>
      <w:pPr>
        <w:pStyle w:val="ListBullet2"/>
      </w:pPr>
      <w:r>
        <w:t>Predict products of one displacement reaction in pairs.</w:t>
      </w:r>
    </w:p>
    <w:p>
      <w:r>
        <w:rPr>
          <w:b/>
          <w:sz w:val="24"/>
        </w:rPr>
        <w:t>4. Elaborate  (24 min)</w:t>
      </w:r>
    </w:p>
    <w:p>
      <w:r>
        <w:t>Students do six worksheet questions: balancing, classification, predicting displacement, identifying oxidation/reduction, explaining a real-world rancidity scenario, designing a rust-prevention plan.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Circulate; offer minimal hints.</w:t>
      </w:r>
    </w:p>
    <w:p>
      <w:pPr>
        <w:pStyle w:val="ListBullet2"/>
      </w:pPr>
      <w:r>
        <w:t>Pair fast finishers with peers.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Compare with partner.</w:t>
      </w:r>
    </w:p>
    <w:p>
      <w:pPr>
        <w:pStyle w:val="ListBullet2"/>
      </w:pPr>
      <w:r>
        <w:t>Verify each balanced equation by counting atoms.</w:t>
      </w:r>
    </w:p>
    <w:p>
      <w:r>
        <w:rPr>
          <w:b/>
          <w:sz w:val="24"/>
        </w:rPr>
        <w:t>5. Evaluate  (8 min)</w:t>
      </w:r>
    </w:p>
    <w:p>
      <w:r>
        <w:t>Exit-ticket — 6 questions covering each block.</w:t>
      </w:r>
    </w:p>
    <w:p>
      <w:r>
        <w:rPr>
          <w:b/>
        </w:rPr>
        <w:t>Teacher:</w:t>
      </w:r>
    </w:p>
    <w:p>
      <w:pPr>
        <w:pStyle w:val="ListBullet2"/>
      </w:pPr>
      <w:r>
        <w:t>Distribute exit ticket.</w:t>
      </w:r>
    </w:p>
    <w:p>
      <w:pPr>
        <w:pStyle w:val="ListBullet2"/>
      </w:pPr>
      <w:r>
        <w:t>Time strictly.</w:t>
      </w:r>
    </w:p>
    <w:p>
      <w:pPr>
        <w:pStyle w:val="ListBullet2"/>
      </w:pPr>
      <w:r>
        <w:t>Tally most-missed item.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pPr>
        <w:pStyle w:val="ListBullet2"/>
      </w:pPr>
      <w:r>
        <w:t>Self-mark.</w:t>
      </w:r>
    </w:p>
    <w:p>
      <w:r>
        <w:rPr>
          <w:b/>
          <w:sz w:val="24"/>
        </w:rPr>
        <w:t>6. Assign  (4 min)</w:t>
      </w:r>
    </w:p>
    <w:p>
      <w:r>
        <w:t>Set homework: balance 5 given equations + write a paragraph on 'why food is packed in nitrogen'. Preview Chapter 2 (Acids, Bases and Salts) by showing a litmus paper colour change demo.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Show litmus demo briefly.</w:t>
      </w:r>
    </w:p>
    <w:p>
      <w:pPr>
        <w:pStyle w:val="ListBullet2"/>
      </w:pPr>
      <w:r>
        <w:t>Bridge to next chapter.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ListBullet2"/>
      </w:pPr>
      <w:r>
        <w:t>Pack the worksheet.</w:t>
      </w:r>
    </w:p>
    <w:p>
      <w:pPr>
        <w:pStyle w:val="Heading1"/>
      </w:pPr>
      <w:r>
        <w:t>Homework</w:t>
      </w:r>
    </w:p>
    <w:p>
      <w:pPr>
        <w:pStyle w:val="ListBullet"/>
      </w:pPr>
      <w:r>
        <w:t>Balance these 5 equations: (1) Al + O₂ → Al₂O₃; (2) NaOH + H₂SO₄ → Na₂SO₄ + H₂O; (3) Pb(NO₃)₂ → PbO + NO₂ + O₂; (4) NH₃ + O₂ → NO + H₂O; (5) C₄H₁₀ + O₂ → CO₂ + H₂O.</w:t>
      </w:r>
    </w:p>
    <w:p>
      <w:pPr>
        <w:pStyle w:val="ListBullet"/>
      </w:pPr>
      <w:r>
        <w:t>Write a 5-sentence paragraph: 'Why are potato chips packed in bags filled with nitrogen?' Use the words rancidity, oxidation, antioxidant, oxygen.</w:t>
      </w:r>
    </w:p>
    <w:p>
      <w:pPr>
        <w:pStyle w:val="ListBullet"/>
      </w:pPr>
      <w:r>
        <w:t>Find one example each of combination, decomposition, and displacement reactions from your kitchen / home and write the chemical equation if you can.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6-item exit ticket as a quick formative check.</w:t>
      </w:r>
    </w:p>
    <w:p>
      <w:pPr>
        <w:pStyle w:val="ListBullet"/>
      </w:pPr>
      <w:r>
        <w:t>Set a 12-question quiz drawn from the chapter bank for next class as summative.</w:t>
      </w:r>
    </w:p>
    <w:p>
      <w:pPr>
        <w:pStyle w:val="ListBullet"/>
      </w:pPr>
      <w:r>
        <w:t>Mark the LONG_ANSWER on rust-prevention strategies using a 3-strategy + reasoning rubric.</w:t>
      </w:r>
    </w:p>
    <w:p>
      <w:pPr>
        <w:pStyle w:val="ListBullet"/>
      </w:pPr>
      <w:r>
        <w:t>Run a 5-minute peer-grading round on the homework paragraph using a vocabulary-usage rubric.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10 Science textbook (jesc1dd), Chapter 1: Chemical Reactions and Equations.</w:t>
      </w:r>
    </w:p>
    <w:p>
      <w:r>
        <w:rPr>
          <w:i/>
          <w:color w:val="888888"/>
        </w:rPr>
        <w:t>Outcomes covered: 10-CBSE-SCI-CRE-01, 10-CBSE-SCI-CRE-02, 10-CBSE-SCI-CRE-03, 10-CBSE-SCI-CRE-04, 10-CBSE-SCI-CRE-05, 10-CBSE-SCI-CRE-06, 10-CBSE-SCI-CRE-07, 10-CBSE-SCI-CRE-08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