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E8FA" w14:textId="77777777" w:rsidR="00000000" w:rsidRDefault="00000000" w:rsidP="00C14CE7"/>
    <w:p w14:paraId="201979A4" w14:textId="77777777" w:rsidR="00000000" w:rsidRDefault="00000000" w:rsidP="00C14CE7"/>
    <w:p w14:paraId="0C5C529C" w14:textId="77777777" w:rsidR="00000000" w:rsidRDefault="00000000" w:rsidP="00C14CE7"/>
    <w:p w14:paraId="2B29A4E8" w14:textId="77777777" w:rsidR="00000000" w:rsidRDefault="00000000" w:rsidP="00C14CE7"/>
    <w:tbl>
      <w:tblPr>
        <w:tblpPr w:leftFromText="180" w:rightFromText="180" w:topFromText="180" w:bottomFromText="180" w:horzAnchor="margin" w:tblpXSpec="center" w:tblpYSpec="center"/>
        <w:tblW w:w="9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8"/>
        <w:gridCol w:w="6112"/>
      </w:tblGrid>
      <w:tr w:rsidR="00C14CE7" w14:paraId="0A9A80CF" w14:textId="77777777" w:rsidTr="00AC1D26">
        <w:trPr>
          <w:jc w:val="center"/>
        </w:trPr>
        <w:tc>
          <w:tcPr>
            <w:tcW w:w="9210" w:type="dxa"/>
            <w:gridSpan w:val="2"/>
            <w:tcBorders>
              <w:top w:val="nil"/>
              <w:left w:val="nil"/>
              <w:bottom w:val="nil"/>
              <w:right w:val="nil"/>
            </w:tcBorders>
            <w:tcMar>
              <w:top w:w="0" w:type="dxa"/>
              <w:left w:w="0" w:type="dxa"/>
              <w:bottom w:w="0" w:type="dxa"/>
              <w:right w:w="0" w:type="dxa"/>
            </w:tcMar>
            <w:vAlign w:val="center"/>
          </w:tcPr>
          <w:p w14:paraId="77A83231" w14:textId="77777777" w:rsidR="00000000" w:rsidRDefault="00000000" w:rsidP="00AC1D26">
            <w:pPr>
              <w:spacing w:before="200" w:after="200"/>
              <w:jc w:val="center"/>
            </w:pPr>
            <w:r>
              <w:rPr>
                <w:noProof/>
              </w:rPr>
              <w:drawing>
                <wp:inline distT="114300" distB="114300" distL="114300" distR="114300" wp14:anchorId="2BD0AF22" wp14:editId="7FDB7D05">
                  <wp:extent cx="3139902" cy="13829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39902" cy="1382917"/>
                          </a:xfrm>
                          <a:prstGeom prst="rect">
                            <a:avLst/>
                          </a:prstGeom>
                          <a:ln/>
                        </pic:spPr>
                      </pic:pic>
                    </a:graphicData>
                  </a:graphic>
                </wp:inline>
              </w:drawing>
            </w:r>
          </w:p>
        </w:tc>
      </w:tr>
      <w:tr w:rsidR="00C14CE7" w14:paraId="5A7A9E47" w14:textId="77777777" w:rsidTr="00AC1D26">
        <w:trPr>
          <w:jc w:val="center"/>
        </w:trPr>
        <w:tc>
          <w:tcPr>
            <w:tcW w:w="9210" w:type="dxa"/>
            <w:gridSpan w:val="2"/>
            <w:tcBorders>
              <w:top w:val="nil"/>
              <w:left w:val="nil"/>
              <w:bottom w:val="nil"/>
              <w:right w:val="nil"/>
            </w:tcBorders>
            <w:tcMar>
              <w:top w:w="0" w:type="dxa"/>
              <w:left w:w="0" w:type="dxa"/>
              <w:bottom w:w="0" w:type="dxa"/>
              <w:right w:w="0" w:type="dxa"/>
            </w:tcMar>
            <w:vAlign w:val="bottom"/>
          </w:tcPr>
          <w:p w14:paraId="644C342D" w14:textId="77777777" w:rsidR="00000000" w:rsidRDefault="00000000" w:rsidP="00AC1D26">
            <w:pPr>
              <w:spacing w:before="200" w:after="200"/>
              <w:rPr>
                <w:noProof/>
              </w:rPr>
            </w:pPr>
            <w:r>
              <w:rPr>
                <w:noProof/>
              </w:rPr>
              <w:drawing>
                <wp:anchor distT="0" distB="0" distL="114300" distR="114300" simplePos="0" relativeHeight="251658240" behindDoc="1" locked="0" layoutInCell="1" allowOverlap="1" wp14:anchorId="5B880C2D" wp14:editId="42569308">
                  <wp:simplePos x="0" y="0"/>
                  <wp:positionH relativeFrom="column">
                    <wp:posOffset>1716405</wp:posOffset>
                  </wp:positionH>
                  <wp:positionV relativeFrom="paragraph">
                    <wp:posOffset>-186690</wp:posOffset>
                  </wp:positionV>
                  <wp:extent cx="2445385" cy="747395"/>
                  <wp:effectExtent l="0" t="0" r="0" b="0"/>
                  <wp:wrapTight wrapText="bothSides">
                    <wp:wrapPolygon edited="0">
                      <wp:start x="3197" y="0"/>
                      <wp:lineTo x="1851" y="1101"/>
                      <wp:lineTo x="673" y="4955"/>
                      <wp:lineTo x="841" y="12663"/>
                      <wp:lineTo x="1851" y="18168"/>
                      <wp:lineTo x="3365" y="20921"/>
                      <wp:lineTo x="4038" y="20921"/>
                      <wp:lineTo x="4880" y="18168"/>
                      <wp:lineTo x="19519" y="14865"/>
                      <wp:lineTo x="21033" y="12663"/>
                      <wp:lineTo x="20360" y="9359"/>
                      <wp:lineTo x="20865" y="5506"/>
                      <wp:lineTo x="16490" y="3303"/>
                      <wp:lineTo x="4207" y="0"/>
                      <wp:lineTo x="3197" y="0"/>
                    </wp:wrapPolygon>
                  </wp:wrapTight>
                  <wp:docPr id="62079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cstate="email">
                            <a:extLst>
                              <a:ext uri="{28A0092B-C50C-407E-A947-70E740481C1C}">
                                <a14:useLocalDpi xmlns:a14="http://schemas.microsoft.com/office/drawing/2010/main"/>
                              </a:ext>
                            </a:extLst>
                          </a:blip>
                          <a:srcRect/>
                          <a:stretch>
                            <a:fillRect/>
                          </a:stretch>
                        </pic:blipFill>
                        <pic:spPr bwMode="auto">
                          <a:xfrm>
                            <a:off x="0" y="0"/>
                            <a:ext cx="2445385" cy="747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14CE7" w14:paraId="64A5B2D0" w14:textId="77777777" w:rsidTr="00AC1D26">
        <w:trPr>
          <w:jc w:val="center"/>
        </w:trPr>
        <w:tc>
          <w:tcPr>
            <w:tcW w:w="9210" w:type="dxa"/>
            <w:gridSpan w:val="2"/>
            <w:tcBorders>
              <w:top w:val="nil"/>
              <w:left w:val="nil"/>
              <w:right w:val="nil"/>
            </w:tcBorders>
            <w:tcMar>
              <w:top w:w="0" w:type="dxa"/>
              <w:left w:w="0" w:type="dxa"/>
              <w:bottom w:w="0" w:type="dxa"/>
              <w:right w:w="0" w:type="dxa"/>
            </w:tcMar>
            <w:vAlign w:val="center"/>
          </w:tcPr>
          <w:p w14:paraId="2D16F444" w14:textId="77777777" w:rsidR="00000000" w:rsidRDefault="00000000" w:rsidP="00AC1D26">
            <w:pPr>
              <w:widowControl w:val="0"/>
              <w:rPr>
                <w:b/>
                <w:bCs/>
              </w:rPr>
            </w:pPr>
          </w:p>
        </w:tc>
      </w:tr>
      <w:tr w:rsidR="00C14CE7" w14:paraId="2C29CAC8" w14:textId="77777777" w:rsidTr="00FE0159">
        <w:trPr>
          <w:trHeight w:val="432"/>
          <w:jc w:val="center"/>
        </w:trPr>
        <w:tc>
          <w:tcPr>
            <w:tcW w:w="9210" w:type="dxa"/>
            <w:gridSpan w:val="2"/>
            <w:shd w:val="clear" w:color="auto" w:fill="EFEFEF"/>
            <w:vAlign w:val="center"/>
          </w:tcPr>
          <w:p w14:paraId="43C9B4CC" w14:textId="77777777" w:rsidR="00000000" w:rsidRPr="00775A40" w:rsidRDefault="00000000" w:rsidP="00AC1D26">
            <w:pPr>
              <w:widowControl w:val="0"/>
              <w:rPr>
                <w:b/>
                <w:bCs/>
              </w:rPr>
            </w:pPr>
            <w:r w:rsidRPr="00775A40">
              <w:rPr>
                <w:b/>
                <w:bCs/>
              </w:rPr>
              <w:t>UNIT INFORMATION</w:t>
            </w:r>
          </w:p>
        </w:tc>
      </w:tr>
      <w:tr w:rsidR="00C14CE7" w14:paraId="432B855B" w14:textId="77777777" w:rsidTr="00FE0159">
        <w:trPr>
          <w:trHeight w:val="432"/>
          <w:jc w:val="center"/>
        </w:trPr>
        <w:tc>
          <w:tcPr>
            <w:tcW w:w="3098" w:type="dxa"/>
            <w:vAlign w:val="center"/>
          </w:tcPr>
          <w:p w14:paraId="5A5517DF" w14:textId="77777777" w:rsidR="00000000" w:rsidRPr="00775A40" w:rsidRDefault="00000000" w:rsidP="00AC1D26">
            <w:pPr>
              <w:widowControl w:val="0"/>
              <w:rPr>
                <w:b/>
                <w:bCs/>
              </w:rPr>
            </w:pPr>
            <w:r w:rsidRPr="00775A40">
              <w:rPr>
                <w:b/>
                <w:bCs/>
              </w:rPr>
              <w:t>COURSE – (LEADING TO)</w:t>
            </w:r>
          </w:p>
        </w:tc>
        <w:tc>
          <w:tcPr>
            <w:tcW w:w="6112" w:type="dxa"/>
            <w:vAlign w:val="center"/>
          </w:tcPr>
          <w:p w14:paraId="0D81AF37" w14:textId="77777777" w:rsidR="009C2C47" w:rsidRDefault="00000000">
            <w:pPr>
              <w:spacing w:after="0" w:line="276" w:lineRule="auto"/>
            </w:pPr>
            <w:r>
              <w:rPr>
                <w:rFonts w:ascii="Times New Roman" w:hAnsi="Times New Roman"/>
                <w:b/>
                <w:color w:val="000000"/>
                <w:sz w:val="22"/>
              </w:rPr>
              <w:t>BSc (Hons) in Software Engineering</w:t>
            </w:r>
          </w:p>
        </w:tc>
      </w:tr>
      <w:tr w:rsidR="00C14CE7" w14:paraId="7584FC64" w14:textId="77777777" w:rsidTr="00FE0159">
        <w:trPr>
          <w:trHeight w:val="432"/>
          <w:jc w:val="center"/>
        </w:trPr>
        <w:tc>
          <w:tcPr>
            <w:tcW w:w="3098" w:type="dxa"/>
            <w:vAlign w:val="center"/>
          </w:tcPr>
          <w:p w14:paraId="77A7CC9F" w14:textId="77777777" w:rsidR="00000000" w:rsidRPr="00775A40" w:rsidRDefault="00000000" w:rsidP="00AC1D26">
            <w:pPr>
              <w:widowControl w:val="0"/>
              <w:rPr>
                <w:b/>
                <w:bCs/>
              </w:rPr>
            </w:pPr>
            <w:r w:rsidRPr="00775A40">
              <w:rPr>
                <w:b/>
                <w:bCs/>
              </w:rPr>
              <w:t>UNIT NAME</w:t>
            </w:r>
          </w:p>
        </w:tc>
        <w:tc>
          <w:tcPr>
            <w:tcW w:w="6112" w:type="dxa"/>
            <w:vAlign w:val="center"/>
          </w:tcPr>
          <w:p w14:paraId="7B61E46C" w14:textId="77777777" w:rsidR="009C2C47" w:rsidRDefault="00000000">
            <w:pPr>
              <w:spacing w:after="0" w:line="276" w:lineRule="auto"/>
            </w:pPr>
            <w:r>
              <w:rPr>
                <w:rFonts w:ascii="Times New Roman" w:hAnsi="Times New Roman"/>
                <w:b/>
                <w:color w:val="000000"/>
                <w:sz w:val="22"/>
              </w:rPr>
              <w:t>Business Component Development I</w:t>
            </w:r>
          </w:p>
        </w:tc>
      </w:tr>
      <w:tr w:rsidR="00C14CE7" w14:paraId="5A09A37D" w14:textId="77777777" w:rsidTr="00FE0159">
        <w:trPr>
          <w:trHeight w:val="432"/>
          <w:jc w:val="center"/>
        </w:trPr>
        <w:tc>
          <w:tcPr>
            <w:tcW w:w="3098" w:type="dxa"/>
            <w:vAlign w:val="center"/>
          </w:tcPr>
          <w:p w14:paraId="09D37D98" w14:textId="77777777" w:rsidR="00000000" w:rsidRPr="00775A40" w:rsidRDefault="00000000" w:rsidP="00AC1D26">
            <w:pPr>
              <w:widowControl w:val="0"/>
              <w:rPr>
                <w:b/>
                <w:bCs/>
              </w:rPr>
            </w:pPr>
            <w:r w:rsidRPr="00775A40">
              <w:rPr>
                <w:b/>
                <w:bCs/>
              </w:rPr>
              <w:t>UNIT ID</w:t>
            </w:r>
          </w:p>
        </w:tc>
        <w:tc>
          <w:tcPr>
            <w:tcW w:w="6112" w:type="dxa"/>
            <w:vAlign w:val="center"/>
          </w:tcPr>
          <w:p w14:paraId="1185EE0A" w14:textId="77777777" w:rsidR="009C2C47" w:rsidRDefault="00000000">
            <w:pPr>
              <w:spacing w:after="0" w:line="276" w:lineRule="auto"/>
            </w:pPr>
            <w:r>
              <w:rPr>
                <w:rFonts w:ascii="Times New Roman" w:hAnsi="Times New Roman"/>
                <w:b/>
                <w:color w:val="000000"/>
                <w:sz w:val="22"/>
              </w:rPr>
              <w:t>J2H3 04/VE/01</w:t>
            </w:r>
          </w:p>
        </w:tc>
      </w:tr>
      <w:tr w:rsidR="00C14CE7" w14:paraId="5F33E9F0" w14:textId="77777777" w:rsidTr="00FE0159">
        <w:trPr>
          <w:trHeight w:val="432"/>
          <w:jc w:val="center"/>
        </w:trPr>
        <w:tc>
          <w:tcPr>
            <w:tcW w:w="3098" w:type="dxa"/>
            <w:vAlign w:val="center"/>
          </w:tcPr>
          <w:p w14:paraId="3ED1D28B" w14:textId="77777777" w:rsidR="00000000" w:rsidRPr="00775A40" w:rsidRDefault="00000000" w:rsidP="00AC1D26">
            <w:pPr>
              <w:widowControl w:val="0"/>
              <w:rPr>
                <w:b/>
                <w:bCs/>
              </w:rPr>
            </w:pPr>
            <w:r w:rsidRPr="00775A40">
              <w:rPr>
                <w:b/>
                <w:bCs/>
              </w:rPr>
              <w:t>ASSIGNMENT ID</w:t>
            </w:r>
          </w:p>
        </w:tc>
        <w:tc>
          <w:tcPr>
            <w:tcW w:w="6112" w:type="dxa"/>
            <w:vAlign w:val="center"/>
          </w:tcPr>
          <w:p w14:paraId="1286FA10" w14:textId="77777777" w:rsidR="009C2C47" w:rsidRDefault="00000000">
            <w:pPr>
              <w:spacing w:after="0" w:line="276" w:lineRule="auto"/>
            </w:pPr>
            <w:r>
              <w:rPr>
                <w:rFonts w:ascii="Times New Roman" w:hAnsi="Times New Roman"/>
                <w:b/>
                <w:color w:val="000000"/>
                <w:sz w:val="22"/>
              </w:rPr>
              <w:t>JIAT/BCD I/EX/01</w:t>
            </w:r>
          </w:p>
        </w:tc>
      </w:tr>
      <w:tr w:rsidR="00C14CE7" w14:paraId="279079F2" w14:textId="77777777" w:rsidTr="00AC1D26">
        <w:trPr>
          <w:jc w:val="center"/>
        </w:trPr>
        <w:tc>
          <w:tcPr>
            <w:tcW w:w="9210" w:type="dxa"/>
            <w:gridSpan w:val="2"/>
            <w:tcBorders>
              <w:left w:val="nil"/>
              <w:right w:val="nil"/>
            </w:tcBorders>
            <w:vAlign w:val="center"/>
          </w:tcPr>
          <w:p w14:paraId="65A289E1" w14:textId="77777777" w:rsidR="00000000" w:rsidRPr="00775A40" w:rsidRDefault="00000000" w:rsidP="00AC1D26">
            <w:pPr>
              <w:rPr>
                <w:b/>
                <w:bCs/>
              </w:rPr>
            </w:pPr>
          </w:p>
        </w:tc>
      </w:tr>
      <w:tr w:rsidR="00C14CE7" w14:paraId="44530778" w14:textId="77777777" w:rsidTr="00FE0159">
        <w:trPr>
          <w:trHeight w:val="432"/>
          <w:jc w:val="center"/>
        </w:trPr>
        <w:tc>
          <w:tcPr>
            <w:tcW w:w="9210" w:type="dxa"/>
            <w:gridSpan w:val="2"/>
            <w:shd w:val="clear" w:color="auto" w:fill="EFEFEF"/>
            <w:vAlign w:val="center"/>
          </w:tcPr>
          <w:p w14:paraId="6CA30065" w14:textId="77777777" w:rsidR="00000000" w:rsidRPr="00775A40" w:rsidRDefault="00000000" w:rsidP="00AC1D26">
            <w:pPr>
              <w:rPr>
                <w:b/>
                <w:bCs/>
              </w:rPr>
            </w:pPr>
            <w:r w:rsidRPr="00775A40">
              <w:rPr>
                <w:b/>
                <w:bCs/>
              </w:rPr>
              <w:t>STUDENT INFORMATION</w:t>
            </w:r>
          </w:p>
        </w:tc>
      </w:tr>
      <w:tr w:rsidR="00C14CE7" w14:paraId="54FA91C0" w14:textId="77777777" w:rsidTr="00FE0159">
        <w:trPr>
          <w:trHeight w:val="432"/>
          <w:jc w:val="center"/>
        </w:trPr>
        <w:tc>
          <w:tcPr>
            <w:tcW w:w="3098" w:type="dxa"/>
            <w:vAlign w:val="center"/>
          </w:tcPr>
          <w:p w14:paraId="40526C46" w14:textId="77777777" w:rsidR="00000000" w:rsidRPr="00775A40" w:rsidRDefault="00000000" w:rsidP="00AC1D26">
            <w:pPr>
              <w:widowControl w:val="0"/>
              <w:rPr>
                <w:b/>
                <w:bCs/>
              </w:rPr>
            </w:pPr>
            <w:r w:rsidRPr="00775A40">
              <w:rPr>
                <w:b/>
                <w:bCs/>
              </w:rPr>
              <w:t>STUDENT NAME</w:t>
            </w:r>
          </w:p>
        </w:tc>
        <w:tc>
          <w:tcPr>
            <w:tcW w:w="6112" w:type="dxa"/>
            <w:vAlign w:val="center"/>
          </w:tcPr>
          <w:p>
            <w:r>
              <w:rPr>
                <w:rFonts w:ascii="Times New Roman" w:hAnsi="Times New Roman"/>
                <w:sz w:val="22"/>
              </w:rPr>
              <w:t>Dhanushka Madhuranga Pathiranage</w:t>
            </w:r>
          </w:p>
        </w:tc>
      </w:tr>
      <w:tr w:rsidR="00C14CE7" w14:paraId="52000AFC" w14:textId="77777777" w:rsidTr="00FE0159">
        <w:trPr>
          <w:trHeight w:val="432"/>
          <w:jc w:val="center"/>
        </w:trPr>
        <w:tc>
          <w:tcPr>
            <w:tcW w:w="3098" w:type="dxa"/>
            <w:vAlign w:val="center"/>
          </w:tcPr>
          <w:p>
            <w:r>
              <w:rPr>
                <w:rFonts w:ascii="Times New Roman" w:hAnsi="Times New Roman"/>
                <w:b/>
                <w:sz w:val="22"/>
              </w:rPr>
              <w:t>NIC / Student ID</w:t>
            </w:r>
          </w:p>
        </w:tc>
        <w:tc>
          <w:tcPr>
            <w:tcW w:w="6112" w:type="dxa"/>
            <w:vAlign w:val="center"/>
          </w:tcPr>
          <w:p>
            <w:r>
              <w:rPr>
                <w:rFonts w:ascii="Times New Roman" w:hAnsi="Times New Roman"/>
                <w:sz w:val="22"/>
              </w:rPr>
              <w:t>200400812350</w:t>
            </w:r>
          </w:p>
        </w:tc>
      </w:tr>
      <w:tr w:rsidR="00C14CE7" w14:paraId="6423E64A" w14:textId="77777777" w:rsidTr="00FE0159">
        <w:trPr>
          <w:trHeight w:val="432"/>
          <w:jc w:val="center"/>
        </w:trPr>
        <w:tc>
          <w:tcPr>
            <w:tcW w:w="3098" w:type="dxa"/>
            <w:vAlign w:val="center"/>
          </w:tcPr>
          <w:p w14:paraId="66B23B7D" w14:textId="77777777" w:rsidR="00000000" w:rsidRPr="00775A40" w:rsidRDefault="00000000" w:rsidP="00AC1D26">
            <w:pPr>
              <w:widowControl w:val="0"/>
              <w:rPr>
                <w:b/>
                <w:bCs/>
              </w:rPr>
            </w:pPr>
            <w:r w:rsidRPr="00775A40">
              <w:rPr>
                <w:b/>
                <w:bCs/>
              </w:rPr>
              <w:t>BATCH</w:t>
            </w:r>
          </w:p>
        </w:tc>
        <w:tc>
          <w:tcPr>
            <w:tcW w:w="6112" w:type="dxa"/>
            <w:vAlign w:val="center"/>
          </w:tcPr>
          <w:p w14:paraId="5EA1115C" w14:textId="77777777" w:rsidR="009C2C47" w:rsidRDefault="00000000">
            <w:pPr>
              <w:spacing w:after="0" w:line="276" w:lineRule="auto"/>
            </w:pPr>
            <w:r>
              <w:rPr>
                <w:rFonts w:ascii="Times New Roman" w:hAnsi="Times New Roman"/>
                <w:b/>
                <w:color w:val="000000"/>
                <w:sz w:val="22"/>
              </w:rPr>
              <w:t>COHORT 8</w:t>
            </w:r>
          </w:p>
        </w:tc>
      </w:tr>
      <w:tr w:rsidR="00C14CE7" w14:paraId="5A71C085" w14:textId="77777777" w:rsidTr="00FE0159">
        <w:trPr>
          <w:trHeight w:val="432"/>
          <w:jc w:val="center"/>
        </w:trPr>
        <w:tc>
          <w:tcPr>
            <w:tcW w:w="3098" w:type="dxa"/>
            <w:vAlign w:val="center"/>
          </w:tcPr>
          <w:p w14:paraId="504685FD" w14:textId="77777777" w:rsidR="00000000" w:rsidRPr="00775A40" w:rsidRDefault="00000000" w:rsidP="00AC1D26">
            <w:pPr>
              <w:widowControl w:val="0"/>
              <w:rPr>
                <w:b/>
                <w:bCs/>
              </w:rPr>
            </w:pPr>
            <w:r w:rsidRPr="00775A40">
              <w:rPr>
                <w:b/>
                <w:bCs/>
              </w:rPr>
              <w:t>BRANCH</w:t>
            </w:r>
          </w:p>
        </w:tc>
        <w:tc>
          <w:tcPr>
            <w:tcW w:w="6112" w:type="dxa"/>
            <w:vAlign w:val="center"/>
          </w:tcPr>
          <w:p>
            <w:r>
              <w:rPr>
                <w:rFonts w:ascii="Times New Roman" w:hAnsi="Times New Roman"/>
                <w:sz w:val="22"/>
              </w:rPr>
              <w:t>Colombo</w:t>
            </w:r>
          </w:p>
        </w:tc>
      </w:tr>
    </w:tbl>
    <w:p w14:paraId="58F3A0E1" w14:textId="77777777" w:rsidR="007C164C" w:rsidRDefault="007C164C" w:rsidP="00C14CE7"/>
    <w:p w14:paraId="156FCD87" w14:textId="77777777" w:rsidR="009C2C47" w:rsidRDefault="00000000">
      <w:r>
        <w:br w:type="page"/>
      </w:r>
    </w:p>
    <w:tbl>
      <w:tblPr>
        <w:tblW w:type="auto" w:w="0"/>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80"/>
        <w:gridCol w:w="4680"/>
      </w:tblGrid>
      <w:tr>
        <w:tc>
          <w:tcPr>
            <w:tcW w:type="dxa" w:w="2880"/>
          </w:tcPr>
          <w:p>
            <w:pPr>
              <w:spacing w:after="80" w:before="80"/>
            </w:pPr>
            <w:r/>
            <w:r>
              <w:rPr>
                <w:rFonts w:ascii="Times New Roman" w:hAnsi="Times New Roman"/>
                <w:b/>
                <w:sz w:val="22"/>
              </w:rPr>
              <w:t>Project Name</w:t>
            </w:r>
          </w:p>
        </w:tc>
        <w:tc>
          <w:tcPr>
            <w:tcW w:type="dxa" w:w="6480"/>
          </w:tcPr>
          <w:p>
            <w:pPr>
              <w:spacing w:after="80" w:before="80"/>
            </w:pPr>
            <w:r/>
            <w:r>
              <w:rPr>
                <w:rFonts w:ascii="Times New Roman" w:hAnsi="Times New Roman"/>
                <w:sz w:val="22"/>
              </w:rPr>
              <w:t>TechMart Online - E-Commerce Platform Modernization Project</w:t>
            </w:r>
          </w:p>
        </w:tc>
      </w:tr>
      <w:tr>
        <w:tc>
          <w:tcPr>
            <w:tcW w:type="dxa" w:w="2880"/>
          </w:tcPr>
          <w:p>
            <w:pPr>
              <w:spacing w:after="80" w:before="80"/>
            </w:pPr>
            <w:r/>
            <w:r>
              <w:rPr>
                <w:rFonts w:ascii="Times New Roman" w:hAnsi="Times New Roman"/>
                <w:b/>
                <w:sz w:val="22"/>
              </w:rPr>
              <w:t>Test Report ID</w:t>
            </w:r>
          </w:p>
        </w:tc>
        <w:tc>
          <w:tcPr>
            <w:tcW w:type="dxa" w:w="6480"/>
          </w:tcPr>
          <w:p>
            <w:pPr>
              <w:spacing w:after="80" w:before="80"/>
            </w:pPr>
            <w:r/>
            <w:r>
              <w:rPr>
                <w:rFonts w:ascii="Times New Roman" w:hAnsi="Times New Roman"/>
                <w:sz w:val="22"/>
              </w:rPr>
              <w:t>TR-BCDI-001</w:t>
            </w:r>
          </w:p>
        </w:tc>
      </w:tr>
      <w:tr>
        <w:tc>
          <w:tcPr>
            <w:tcW w:type="dxa" w:w="2880"/>
          </w:tcPr>
          <w:p>
            <w:pPr>
              <w:spacing w:after="80" w:before="80"/>
            </w:pPr>
            <w:r/>
            <w:r>
              <w:rPr>
                <w:rFonts w:ascii="Times New Roman" w:hAnsi="Times New Roman"/>
                <w:b/>
                <w:sz w:val="22"/>
              </w:rPr>
              <w:t>Prepared By</w:t>
            </w:r>
          </w:p>
        </w:tc>
        <w:tc>
          <w:tcPr>
            <w:tcW w:type="dxa" w:w="6480"/>
          </w:tcPr>
          <w:p>
            <w:pPr>
              <w:spacing w:after="80" w:before="80"/>
            </w:pPr>
            <w:r/>
            <w:r>
              <w:rPr>
                <w:rFonts w:ascii="Times New Roman" w:hAnsi="Times New Roman"/>
                <w:sz w:val="22"/>
              </w:rPr>
              <w:t>Dhanushka Madhuranga Pathiranage</w:t>
            </w:r>
          </w:p>
        </w:tc>
      </w:tr>
      <w:tr>
        <w:tc>
          <w:tcPr>
            <w:tcW w:type="dxa" w:w="2880"/>
          </w:tcPr>
          <w:p>
            <w:pPr>
              <w:spacing w:after="80" w:before="80"/>
            </w:pPr>
            <w:r/>
            <w:r>
              <w:rPr>
                <w:rFonts w:ascii="Times New Roman" w:hAnsi="Times New Roman"/>
                <w:b/>
                <w:sz w:val="22"/>
              </w:rPr>
              <w:t>Date</w:t>
            </w:r>
          </w:p>
        </w:tc>
        <w:tc>
          <w:tcPr>
            <w:tcW w:type="dxa" w:w="6480"/>
          </w:tcPr>
          <w:p>
            <w:pPr>
              <w:spacing w:after="80" w:before="80"/>
            </w:pPr>
            <w:r/>
            <w:r>
              <w:rPr>
                <w:rFonts w:ascii="Times New Roman" w:hAnsi="Times New Roman"/>
                <w:sz w:val="22"/>
              </w:rPr>
              <w:t>02/07/2026</w:t>
            </w:r>
          </w:p>
        </w:tc>
      </w:tr>
      <w:tr>
        <w:tc>
          <w:tcPr>
            <w:tcW w:type="dxa" w:w="2880"/>
          </w:tcPr>
          <w:p>
            <w:pPr>
              <w:spacing w:after="80" w:before="80"/>
            </w:pPr>
            <w:r/>
            <w:r>
              <w:rPr>
                <w:rFonts w:ascii="Times New Roman" w:hAnsi="Times New Roman"/>
                <w:b/>
                <w:sz w:val="22"/>
              </w:rPr>
              <w:t>Version</w:t>
            </w:r>
          </w:p>
        </w:tc>
        <w:tc>
          <w:tcPr>
            <w:tcW w:type="dxa" w:w="6480"/>
          </w:tcPr>
          <w:p>
            <w:pPr>
              <w:spacing w:after="80" w:before="80"/>
            </w:pPr>
            <w:r/>
            <w:r>
              <w:rPr>
                <w:rFonts w:ascii="Times New Roman" w:hAnsi="Times New Roman"/>
                <w:sz w:val="22"/>
              </w:rPr>
              <w:t>v1.0</w:t>
            </w:r>
          </w:p>
        </w:tc>
      </w:tr>
      <w:tr>
        <w:tc>
          <w:tcPr>
            <w:tcW w:type="dxa" w:w="2880"/>
          </w:tcPr>
          <w:p>
            <w:pPr>
              <w:spacing w:after="80" w:before="80"/>
            </w:pPr>
            <w:r/>
            <w:r>
              <w:rPr>
                <w:rFonts w:ascii="Times New Roman" w:hAnsi="Times New Roman"/>
                <w:b/>
                <w:sz w:val="22"/>
              </w:rPr>
              <w:t>Instructor</w:t>
            </w:r>
          </w:p>
        </w:tc>
        <w:tc>
          <w:tcPr>
            <w:tcW w:type="dxa" w:w="6480"/>
          </w:tcPr>
          <w:p>
            <w:pPr>
              <w:spacing w:after="80" w:before="80"/>
            </w:pPr>
            <w:r/>
            <w:r>
              <w:rPr>
                <w:rFonts w:ascii="Times New Roman" w:hAnsi="Times New Roman"/>
                <w:sz w:val="22"/>
              </w:rPr>
              <w:t>Mr. Achintha Lakshan</w:t>
            </w:r>
          </w:p>
        </w:tc>
      </w:tr>
      <w:tr>
        <w:tc>
          <w:tcPr>
            <w:tcW w:type="dxa" w:w="2880"/>
          </w:tcPr>
          <w:p>
            <w:pPr>
              <w:spacing w:after="80" w:before="80"/>
            </w:pPr>
            <w:r/>
            <w:r>
              <w:rPr>
                <w:rFonts w:ascii="Times New Roman" w:hAnsi="Times New Roman"/>
                <w:b/>
                <w:sz w:val="22"/>
              </w:rPr>
              <w:t>Environment</w:t>
            </w:r>
          </w:p>
        </w:tc>
        <w:tc>
          <w:tcPr>
            <w:tcW w:type="dxa" w:w="6480"/>
          </w:tcPr>
          <w:p>
            <w:pPr>
              <w:spacing w:after="80" w:before="80"/>
            </w:pPr>
            <w:r/>
            <w:r>
              <w:rPr>
                <w:rFonts w:ascii="Times New Roman" w:hAnsi="Times New Roman"/>
                <w:sz w:val="22"/>
              </w:rPr>
              <w:t>Local Development/Test Server (Payara 6, MySQL 8)</w:t>
            </w:r>
          </w:p>
        </w:tc>
      </w:tr>
    </w:tbl>
    <w:p>
      <w:r/>
    </w:p>
    <w:p w14:paraId="7D2C7C32" w14:textId="77777777" w:rsidR="00D6647F" w:rsidRDefault="00770E05" w:rsidP="00770E05">
      <w:pPr>
        <w:pStyle w:val="ListParagraph"/>
        <w:numPr>
          <w:ilvl w:val="0"/>
          <w:numId w:val="1"/>
        </w:numPr>
        <w:rPr>
          <w:b/>
          <w:bCs/>
          <w:sz w:val="22"/>
          <w:szCs w:val="22"/>
        </w:rPr>
      </w:pPr>
      <w:r w:rsidRPr="00770E05">
        <w:rPr>
          <w:b/>
          <w:bCs/>
          <w:sz w:val="22"/>
          <w:szCs w:val="22"/>
        </w:rPr>
        <w:lastRenderedPageBreak/>
        <w:t>Introduction</w:t>
      </w:r>
    </w:p>
    <w:p w14:paraId="2EA5874C" w14:textId="77777777" w:rsidR="00770E05" w:rsidRPr="00C066CC" w:rsidRDefault="00770E05" w:rsidP="00770E05">
      <w:pPr>
        <w:pStyle w:val="ListParagraph"/>
        <w:spacing w:after="200" w:line="360" w:lineRule="auto"/>
        <w:ind w:left="360"/>
        <w:jc w:val="both"/>
        <w:rPr>
          <w:i/>
          <w:iCs/>
          <w:sz w:val="20"/>
          <w:szCs w:val="20"/>
        </w:rPr>
      </w:pPr>
      <w:r>
        <w:rPr>
          <w:rFonts w:ascii="Times New Roman" w:hAnsi="Times New Roman"/>
          <w:sz w:val="22"/>
        </w:rPr>
        <w:t>This report covers the testing and optimizations done on the modernized TechMart Online backend. The legacy monolith choked under 1,000 concurrent users. To support 10,000+ simultaneous connections with sub-second response times, we refactored the application using Jakarta EE 17, implementing EJBs for business logic, JPA for database persistence, and a JMS queue for asynchronous checkouts.</w:t>
      </w:r>
    </w:p>
    <w:p w14:paraId="1F442F46" w14:textId="77777777" w:rsidR="00770E05" w:rsidRPr="00770E05" w:rsidRDefault="00770E05" w:rsidP="00770E05">
      <w:pPr>
        <w:pStyle w:val="ListParagraph"/>
        <w:ind w:left="360"/>
        <w:rPr>
          <w:sz w:val="22"/>
          <w:szCs w:val="22"/>
        </w:rPr>
      </w:pPr>
    </w:p>
    <w:p w14:paraId="15D660E8" w14:textId="77777777" w:rsidR="00D6647F" w:rsidRPr="00CA21BF" w:rsidRDefault="00CA21BF" w:rsidP="00CA21BF">
      <w:pPr>
        <w:pStyle w:val="ListParagraph"/>
        <w:numPr>
          <w:ilvl w:val="0"/>
          <w:numId w:val="1"/>
        </w:numPr>
        <w:rPr>
          <w:b/>
          <w:bCs/>
          <w:sz w:val="22"/>
          <w:szCs w:val="22"/>
        </w:rPr>
      </w:pPr>
      <w:r w:rsidRPr="00CA21BF">
        <w:rPr>
          <w:b/>
          <w:bCs/>
          <w:sz w:val="22"/>
          <w:szCs w:val="22"/>
        </w:rPr>
        <w:t>Objectives</w:t>
      </w:r>
    </w:p>
    <w:p w14:paraId="5C505AE7" w14:textId="77777777" w:rsidR="00CA21BF" w:rsidRPr="00C066CC" w:rsidRDefault="00CA21BF" w:rsidP="00CA21BF">
      <w:pPr>
        <w:pStyle w:val="ListParagraph"/>
        <w:spacing w:after="200" w:line="360" w:lineRule="auto"/>
        <w:ind w:left="360"/>
        <w:jc w:val="both"/>
        <w:rPr>
          <w:i/>
          <w:iCs/>
          <w:sz w:val="20"/>
          <w:szCs w:val="20"/>
        </w:rPr>
      </w:pPr>
      <w:r>
        <w:rPr>
          <w:rFonts w:ascii="Times New Roman" w:hAnsi="Times New Roman"/>
          <w:sz w:val="22"/>
        </w:rPr>
        <w:t>The objective was to validate the stability and scalability of this modernized architecture. First, we ran JUnit 5 unit tests to check business rules in isolation. Second, we used Arquillian to run container integration tests on Payara, verifying CDI wiring. Finally, we load-tested the system using Apache JMeter to analyze performance under heavy concurrent checkout traffic.</w:t>
      </w:r>
    </w:p>
    <w:p w14:paraId="11BC39B8" w14:textId="77777777" w:rsidR="00CA21BF" w:rsidRPr="00CA21BF" w:rsidRDefault="00CA21BF" w:rsidP="00CA21BF">
      <w:pPr>
        <w:pStyle w:val="ListParagraph"/>
        <w:ind w:left="360"/>
        <w:rPr>
          <w:sz w:val="22"/>
          <w:szCs w:val="22"/>
        </w:rPr>
      </w:pPr>
    </w:p>
    <w:p w14:paraId="7CFF0D99" w14:textId="77777777" w:rsidR="00CA21BF" w:rsidRPr="00CA21BF" w:rsidRDefault="00CA21BF" w:rsidP="00CA21BF">
      <w:pPr>
        <w:pStyle w:val="ListParagraph"/>
        <w:numPr>
          <w:ilvl w:val="0"/>
          <w:numId w:val="1"/>
        </w:numPr>
        <w:rPr>
          <w:b/>
          <w:bCs/>
          <w:sz w:val="22"/>
          <w:szCs w:val="22"/>
        </w:rPr>
      </w:pPr>
      <w:r w:rsidRPr="00CA21BF">
        <w:rPr>
          <w:b/>
          <w:bCs/>
          <w:sz w:val="22"/>
          <w:szCs w:val="22"/>
        </w:rPr>
        <w:t>Test Configuration</w:t>
      </w:r>
    </w:p>
    <w:tbl>
      <w:tblPr>
        <w:tblStyle w:val="TableGridLight"/>
        <w:tblW w:w="0" w:type="auto"/>
        <w:tblLook w:val="0480" w:firstRow="0" w:lastRow="0" w:firstColumn="1" w:lastColumn="0" w:noHBand="0" w:noVBand="1"/>
      </w:tblPr>
      <w:tblGrid>
        <w:gridCol w:w="1935"/>
        <w:gridCol w:w="7335"/>
      </w:tblGrid>
      <w:tr w:rsidR="00CA21BF" w:rsidRPr="00CA21BF" w14:paraId="1CD8656C" w14:textId="77777777" w:rsidTr="00644CBD">
        <w:tc>
          <w:tcPr>
            <w:tcW w:w="1935" w:type="dxa"/>
            <w:shd w:val="clear" w:color="auto" w:fill="F2F2F2" w:themeFill="background1" w:themeFillShade="F2"/>
            <w:vAlign w:val="center"/>
            <w:hideMark/>
          </w:tcPr>
          <w:p w14:paraId="5FB9AAE7" w14:textId="77777777" w:rsidR="00CA21BF" w:rsidRPr="00D6647F" w:rsidRDefault="00CA21BF" w:rsidP="00CA21BF">
            <w:pPr>
              <w:spacing w:after="160" w:line="278" w:lineRule="auto"/>
              <w:rPr>
                <w:b/>
                <w:bCs/>
                <w:sz w:val="20"/>
                <w:szCs w:val="20"/>
              </w:rPr>
            </w:pPr>
            <w:r w:rsidRPr="00CA21BF">
              <w:rPr>
                <w:b/>
                <w:bCs/>
                <w:sz w:val="20"/>
                <w:szCs w:val="20"/>
              </w:rPr>
              <w:t>IDE</w:t>
            </w:r>
          </w:p>
        </w:tc>
        <w:tc>
          <w:tcPr>
            <w:tcW w:w="7335" w:type="dxa"/>
            <w:vAlign w:val="center"/>
            <w:hideMark/>
          </w:tcPr>
          <w:p w14:paraId="70DE57BA" w14:textId="77777777" w:rsidR="009C2C47" w:rsidRDefault="00000000">
            <w:pPr>
              <w:spacing w:before="80" w:after="80" w:line="276" w:lineRule="auto"/>
            </w:pPr>
            <w:r>
              <w:rPr>
                <w:rFonts w:ascii="Times New Roman" w:hAnsi="Times New Roman"/>
                <w:color w:val="0F172A"/>
                <w:sz w:val="20"/>
              </w:rPr>
              <w:t>IntelliJ / NetBeans</w:t>
            </w:r>
          </w:p>
        </w:tc>
      </w:tr>
      <w:tr w:rsidR="00CA21BF" w:rsidRPr="00D6647F" w14:paraId="301BDB76" w14:textId="77777777" w:rsidTr="00644CBD">
        <w:tc>
          <w:tcPr>
            <w:tcW w:w="1935" w:type="dxa"/>
            <w:shd w:val="clear" w:color="auto" w:fill="F2F2F2" w:themeFill="background1" w:themeFillShade="F2"/>
            <w:vAlign w:val="center"/>
            <w:hideMark/>
          </w:tcPr>
          <w:p w14:paraId="34B7949C" w14:textId="77777777" w:rsidR="00CA21BF" w:rsidRPr="00D6647F" w:rsidRDefault="00CA21BF" w:rsidP="00CA21BF">
            <w:pPr>
              <w:spacing w:after="160" w:line="278" w:lineRule="auto"/>
              <w:rPr>
                <w:b/>
                <w:bCs/>
                <w:sz w:val="20"/>
                <w:szCs w:val="20"/>
              </w:rPr>
            </w:pPr>
            <w:r w:rsidRPr="00CA21BF">
              <w:rPr>
                <w:b/>
                <w:bCs/>
                <w:sz w:val="20"/>
                <w:szCs w:val="20"/>
              </w:rPr>
              <w:t>Application Server</w:t>
            </w:r>
          </w:p>
        </w:tc>
        <w:tc>
          <w:tcPr>
            <w:tcW w:w="7335" w:type="dxa"/>
            <w:vAlign w:val="center"/>
            <w:hideMark/>
          </w:tcPr>
          <w:p w14:paraId="01CCFD3E" w14:textId="77777777" w:rsidR="009C2C47" w:rsidRDefault="00000000">
            <w:pPr>
              <w:spacing w:before="80" w:after="80" w:line="276" w:lineRule="auto"/>
            </w:pPr>
            <w:r>
              <w:rPr>
                <w:rFonts w:ascii="Times New Roman" w:hAnsi="Times New Roman"/>
                <w:color w:val="0F172A"/>
                <w:sz w:val="20"/>
              </w:rPr>
              <w:t>Payara 6 (Web Profile)</w:t>
            </w:r>
          </w:p>
        </w:tc>
      </w:tr>
      <w:tr w:rsidR="00CA21BF" w:rsidRPr="00CA21BF" w14:paraId="7FBAF7AB" w14:textId="77777777" w:rsidTr="00644CBD">
        <w:tc>
          <w:tcPr>
            <w:tcW w:w="1935" w:type="dxa"/>
            <w:shd w:val="clear" w:color="auto" w:fill="F2F2F2" w:themeFill="background1" w:themeFillShade="F2"/>
            <w:vAlign w:val="center"/>
            <w:hideMark/>
          </w:tcPr>
          <w:p w14:paraId="37BF1097" w14:textId="77777777" w:rsidR="00CA21BF" w:rsidRPr="00D6647F" w:rsidRDefault="00CA21BF" w:rsidP="00CA21BF">
            <w:pPr>
              <w:spacing w:after="160" w:line="278" w:lineRule="auto"/>
              <w:rPr>
                <w:b/>
                <w:bCs/>
                <w:sz w:val="20"/>
                <w:szCs w:val="20"/>
              </w:rPr>
            </w:pPr>
            <w:r w:rsidRPr="00CA21BF">
              <w:rPr>
                <w:b/>
                <w:bCs/>
                <w:sz w:val="20"/>
                <w:szCs w:val="20"/>
              </w:rPr>
              <w:t>Java Version</w:t>
            </w:r>
          </w:p>
        </w:tc>
        <w:tc>
          <w:tcPr>
            <w:tcW w:w="7335" w:type="dxa"/>
            <w:vAlign w:val="center"/>
            <w:hideMark/>
          </w:tcPr>
          <w:p w14:paraId="37EC4FB7" w14:textId="77777777" w:rsidR="009C2C47" w:rsidRDefault="00000000">
            <w:pPr>
              <w:spacing w:before="80" w:after="80" w:line="276" w:lineRule="auto"/>
            </w:pPr>
            <w:r>
              <w:rPr>
                <w:rFonts w:ascii="Times New Roman" w:hAnsi="Times New Roman"/>
                <w:color w:val="0F172A"/>
                <w:sz w:val="20"/>
              </w:rPr>
              <w:t>Java 17 (standard JDK)</w:t>
            </w:r>
          </w:p>
        </w:tc>
      </w:tr>
      <w:tr w:rsidR="00CA21BF" w:rsidRPr="00CA21BF" w14:paraId="75A345BD" w14:textId="77777777" w:rsidTr="00644CBD">
        <w:tc>
          <w:tcPr>
            <w:tcW w:w="1935" w:type="dxa"/>
            <w:shd w:val="clear" w:color="auto" w:fill="F2F2F2" w:themeFill="background1" w:themeFillShade="F2"/>
            <w:vAlign w:val="center"/>
            <w:hideMark/>
          </w:tcPr>
          <w:p w14:paraId="42BC534E" w14:textId="77777777" w:rsidR="00CA21BF" w:rsidRPr="00D6647F" w:rsidRDefault="00CA21BF" w:rsidP="00CA21BF">
            <w:pPr>
              <w:spacing w:after="160" w:line="278" w:lineRule="auto"/>
              <w:rPr>
                <w:b/>
                <w:bCs/>
                <w:sz w:val="20"/>
                <w:szCs w:val="20"/>
              </w:rPr>
            </w:pPr>
            <w:r w:rsidRPr="00CA21BF">
              <w:rPr>
                <w:b/>
                <w:bCs/>
                <w:sz w:val="20"/>
                <w:szCs w:val="20"/>
              </w:rPr>
              <w:t>Messaging Broker</w:t>
            </w:r>
          </w:p>
        </w:tc>
        <w:tc>
          <w:tcPr>
            <w:tcW w:w="7335" w:type="dxa"/>
            <w:vAlign w:val="center"/>
            <w:hideMark/>
          </w:tcPr>
          <w:p w14:paraId="4DD4BEA9" w14:textId="77777777" w:rsidR="009C2C47" w:rsidRDefault="00000000">
            <w:pPr>
              <w:spacing w:before="80" w:after="80" w:line="276" w:lineRule="auto"/>
            </w:pPr>
            <w:r>
              <w:rPr>
                <w:rFonts w:ascii="Times New Roman" w:hAnsi="Times New Roman"/>
                <w:color w:val="0F172A"/>
                <w:sz w:val="20"/>
              </w:rPr>
              <w:t>Built-in OpenMQ (JMS)</w:t>
            </w:r>
          </w:p>
        </w:tc>
      </w:tr>
      <w:tr w:rsidR="00CA21BF" w:rsidRPr="00CA21BF" w14:paraId="5B7C5DBA" w14:textId="77777777" w:rsidTr="00644CBD">
        <w:trPr>
          <w:trHeight w:val="503"/>
        </w:trPr>
        <w:tc>
          <w:tcPr>
            <w:tcW w:w="1935" w:type="dxa"/>
            <w:shd w:val="clear" w:color="auto" w:fill="F2F2F2" w:themeFill="background1" w:themeFillShade="F2"/>
            <w:vAlign w:val="center"/>
          </w:tcPr>
          <w:p w14:paraId="13B75687" w14:textId="77777777" w:rsidR="00CA21BF" w:rsidRPr="00CA21BF" w:rsidRDefault="00CA21BF" w:rsidP="00CA21BF">
            <w:pPr>
              <w:rPr>
                <w:b/>
                <w:bCs/>
                <w:sz w:val="20"/>
                <w:szCs w:val="20"/>
              </w:rPr>
            </w:pPr>
            <w:r>
              <w:rPr>
                <w:b/>
                <w:bCs/>
                <w:sz w:val="20"/>
                <w:szCs w:val="20"/>
              </w:rPr>
              <w:t>Test</w:t>
            </w:r>
            <w:r w:rsidR="00770E05">
              <w:rPr>
                <w:b/>
                <w:bCs/>
                <w:sz w:val="20"/>
                <w:szCs w:val="20"/>
              </w:rPr>
              <w:t>ing</w:t>
            </w:r>
            <w:r>
              <w:rPr>
                <w:b/>
                <w:bCs/>
                <w:sz w:val="20"/>
                <w:szCs w:val="20"/>
              </w:rPr>
              <w:t xml:space="preserve"> Tools</w:t>
            </w:r>
          </w:p>
        </w:tc>
        <w:tc>
          <w:tcPr>
            <w:tcW w:w="7335" w:type="dxa"/>
            <w:vAlign w:val="center"/>
          </w:tcPr>
          <w:p w14:paraId="7B7F3E0C" w14:textId="77777777" w:rsidR="009C2C47" w:rsidRDefault="00000000">
            <w:pPr>
              <w:spacing w:before="80" w:after="80" w:line="276" w:lineRule="auto"/>
            </w:pPr>
            <w:r>
              <w:rPr>
                <w:rFonts w:ascii="Times New Roman" w:hAnsi="Times New Roman"/>
                <w:color w:val="0F172A"/>
                <w:sz w:val="20"/>
              </w:rPr>
              <w:t>JUnit 5, Mockito, Arquillian, JMeter 5.5</w:t>
            </w:r>
          </w:p>
        </w:tc>
      </w:tr>
    </w:tbl>
    <w:p w14:paraId="4D247CB7" w14:textId="77777777" w:rsidR="00CA21BF" w:rsidRDefault="00CA21BF" w:rsidP="00CA21BF">
      <w:pPr>
        <w:rPr>
          <w:b/>
          <w:bCs/>
          <w:sz w:val="22"/>
          <w:szCs w:val="22"/>
        </w:rPr>
      </w:pPr>
    </w:p>
    <w:p w14:paraId="0BD151A6" w14:textId="77777777" w:rsidR="00770E05" w:rsidRDefault="00770E05" w:rsidP="00770E05">
      <w:pPr>
        <w:pStyle w:val="ListParagraph"/>
        <w:numPr>
          <w:ilvl w:val="0"/>
          <w:numId w:val="1"/>
        </w:numPr>
        <w:rPr>
          <w:b/>
          <w:bCs/>
          <w:sz w:val="22"/>
          <w:szCs w:val="22"/>
        </w:rPr>
      </w:pPr>
      <w:r w:rsidRPr="00770E05">
        <w:rPr>
          <w:b/>
          <w:bCs/>
          <w:sz w:val="22"/>
          <w:szCs w:val="22"/>
        </w:rPr>
        <w:t>Test Items (Modules to be Tested)</w:t>
      </w:r>
    </w:p>
    <w:tbl>
      <w:tblPr>
        <w:tblStyle w:val="TableGridLight"/>
        <w:tblW w:w="0" w:type="auto"/>
        <w:tblLook w:val="0480" w:firstRow="0" w:lastRow="0" w:firstColumn="1" w:lastColumn="0" w:noHBand="0" w:noVBand="1"/>
      </w:tblPr>
      <w:tblGrid>
        <w:gridCol w:w="1935"/>
        <w:gridCol w:w="7335"/>
      </w:tblGrid>
      <w:tr w:rsidR="00770E05" w:rsidRPr="00CA21BF" w14:paraId="2D7B1561" w14:textId="77777777" w:rsidTr="00644CBD">
        <w:tc>
          <w:tcPr>
            <w:tcW w:w="1935" w:type="dxa"/>
            <w:shd w:val="clear" w:color="auto" w:fill="F2F2F2" w:themeFill="background1" w:themeFillShade="F2"/>
            <w:vAlign w:val="center"/>
            <w:hideMark/>
          </w:tcPr>
          <w:p w14:paraId="7836069F" w14:textId="77777777" w:rsidR="00770E05" w:rsidRPr="00D6647F" w:rsidRDefault="00770E05" w:rsidP="00231561">
            <w:pPr>
              <w:spacing w:after="160" w:line="278" w:lineRule="auto"/>
              <w:rPr>
                <w:b/>
                <w:bCs/>
                <w:sz w:val="20"/>
                <w:szCs w:val="20"/>
              </w:rPr>
            </w:pPr>
            <w:r>
              <w:rPr>
                <w:b/>
                <w:bCs/>
                <w:sz w:val="20"/>
                <w:szCs w:val="20"/>
              </w:rPr>
              <w:t>Module Name</w:t>
            </w:r>
          </w:p>
        </w:tc>
        <w:tc>
          <w:tcPr>
            <w:tcW w:w="7335" w:type="dxa"/>
            <w:shd w:val="clear" w:color="auto" w:fill="F2F2F2" w:themeFill="background1" w:themeFillShade="F2"/>
            <w:vAlign w:val="center"/>
            <w:hideMark/>
          </w:tcPr>
          <w:p w14:paraId="4BA9003E" w14:textId="77777777" w:rsidR="00770E05" w:rsidRPr="00D6647F" w:rsidRDefault="00770E05" w:rsidP="00231561">
            <w:pPr>
              <w:spacing w:after="160" w:line="278" w:lineRule="auto"/>
              <w:rPr>
                <w:b/>
                <w:bCs/>
                <w:sz w:val="20"/>
                <w:szCs w:val="20"/>
              </w:rPr>
            </w:pPr>
            <w:r w:rsidRPr="00770E05">
              <w:rPr>
                <w:b/>
                <w:bCs/>
                <w:sz w:val="20"/>
                <w:szCs w:val="20"/>
              </w:rPr>
              <w:t>Description</w:t>
            </w:r>
          </w:p>
        </w:tc>
      </w:tr>
      <w:tr w:rsidR="00770E05" w:rsidRPr="00D6647F" w14:paraId="2F05F0DD" w14:textId="77777777" w:rsidTr="00770E05">
        <w:tc>
          <w:tcPr>
            <w:tcW w:w="1935" w:type="dxa"/>
            <w:vAlign w:val="center"/>
          </w:tcPr>
          <w:p w14:paraId="65EFEF52" w14:textId="77777777" w:rsidR="009C2C47" w:rsidRDefault="00000000">
            <w:pPr>
              <w:spacing w:before="80" w:after="80" w:line="276" w:lineRule="auto"/>
            </w:pPr>
            <w:r>
              <w:rPr>
                <w:rFonts w:ascii="Times New Roman" w:hAnsi="Times New Roman"/>
                <w:color w:val="0F172A"/>
                <w:sz w:val="20"/>
              </w:rPr>
              <w:t>Shopping Cart Module</w:t>
            </w:r>
          </w:p>
        </w:tc>
        <w:tc>
          <w:tcPr>
            <w:tcW w:w="7335" w:type="dxa"/>
            <w:vAlign w:val="center"/>
          </w:tcPr>
          <w:p w14:paraId="40BD08C3" w14:textId="77777777" w:rsidR="009C2C47" w:rsidRDefault="00000000">
            <w:pPr>
              <w:spacing w:before="80" w:after="80" w:line="276" w:lineRule="auto"/>
            </w:pPr>
            <w:r>
              <w:rPr>
                <w:rFonts w:ascii="Times New Roman" w:hAnsi="Times New Roman"/>
                <w:color w:val="0F172A"/>
                <w:sz w:val="20"/>
              </w:rPr>
              <w:t>ShoppingCartBean (Stateful EJB) - Tracks active carts. @Remove cleans up session after checkout.</w:t>
            </w:r>
          </w:p>
        </w:tc>
      </w:tr>
      <w:tr w:rsidR="00770E05" w:rsidRPr="00CA21BF" w14:paraId="02800671" w14:textId="77777777" w:rsidTr="00770E05">
        <w:tc>
          <w:tcPr>
            <w:tcW w:w="1935" w:type="dxa"/>
            <w:vAlign w:val="center"/>
          </w:tcPr>
          <w:p w14:paraId="11F627D4" w14:textId="77777777" w:rsidR="009C2C47" w:rsidRDefault="00000000">
            <w:pPr>
              <w:spacing w:before="80" w:after="80" w:line="276" w:lineRule="auto"/>
            </w:pPr>
            <w:r>
              <w:rPr>
                <w:rFonts w:ascii="Times New Roman" w:hAnsi="Times New Roman"/>
                <w:color w:val="0F172A"/>
                <w:sz w:val="20"/>
              </w:rPr>
              <w:t>Product Catalog &amp; Cache</w:t>
            </w:r>
          </w:p>
        </w:tc>
        <w:tc>
          <w:tcPr>
            <w:tcW w:w="7335" w:type="dxa"/>
            <w:vAlign w:val="center"/>
          </w:tcPr>
          <w:p w14:paraId="2B62A5D1" w14:textId="77777777" w:rsidR="009C2C47" w:rsidRDefault="00000000">
            <w:pPr>
              <w:spacing w:before="80" w:after="80" w:line="276" w:lineRule="auto"/>
            </w:pPr>
            <w:r>
              <w:rPr>
                <w:rFonts w:ascii="Times New Roman" w:hAnsi="Times New Roman"/>
                <w:color w:val="0F172A"/>
                <w:sz w:val="20"/>
              </w:rPr>
              <w:t>InventoryCacheBean (Singleton EJB) - Caches product stock at startup. Read/write locks prevent data race conditions.</w:t>
            </w:r>
          </w:p>
        </w:tc>
      </w:tr>
      <w:tr w:rsidR="00770E05" w:rsidRPr="00CA21BF" w14:paraId="07DDA600" w14:textId="77777777" w:rsidTr="00770E05">
        <w:tc>
          <w:tcPr>
            <w:tcW w:w="1935" w:type="dxa"/>
            <w:vAlign w:val="center"/>
          </w:tcPr>
          <w:p w14:paraId="0483C36B" w14:textId="77777777" w:rsidR="009C2C47" w:rsidRDefault="00000000">
            <w:pPr>
              <w:spacing w:before="80" w:after="80" w:line="276" w:lineRule="auto"/>
            </w:pPr>
            <w:r>
              <w:rPr>
                <w:rFonts w:ascii="Times New Roman" w:hAnsi="Times New Roman"/>
                <w:color w:val="0F172A"/>
                <w:sz w:val="20"/>
              </w:rPr>
              <w:t>Order Processing Module</w:t>
            </w:r>
          </w:p>
        </w:tc>
        <w:tc>
          <w:tcPr>
            <w:tcW w:w="7335" w:type="dxa"/>
            <w:vAlign w:val="center"/>
          </w:tcPr>
          <w:p w14:paraId="4DEC9359" w14:textId="77777777" w:rsidR="009C2C47" w:rsidRDefault="00000000">
            <w:pPr>
              <w:spacing w:before="80" w:after="80" w:line="276" w:lineRule="auto"/>
            </w:pPr>
            <w:r>
              <w:rPr>
                <w:rFonts w:ascii="Times New Roman" w:hAnsi="Times New Roman"/>
                <w:color w:val="0F172A"/>
                <w:sz w:val="20"/>
              </w:rPr>
              <w:t>Order processing queue &amp; MDB (jms/orderQueue) - Processes customer checkout requests asynchronously.</w:t>
            </w:r>
          </w:p>
        </w:tc>
      </w:tr>
      <w:tr w:rsidR="00770E05" w:rsidRPr="00CA21BF" w14:paraId="5821A5DF" w14:textId="77777777" w:rsidTr="00231561">
        <w:trPr>
          <w:trHeight w:val="503"/>
        </w:trPr>
        <w:tc>
          <w:tcPr>
            <w:tcW w:w="1935" w:type="dxa"/>
            <w:vAlign w:val="center"/>
          </w:tcPr>
          <w:p w14:paraId="5D360F09" w14:textId="77777777" w:rsidR="009C2C47" w:rsidRDefault="00000000">
            <w:pPr>
              <w:spacing w:before="80" w:after="80" w:line="276" w:lineRule="auto"/>
            </w:pPr>
            <w:r>
              <w:rPr>
                <w:rFonts w:ascii="Times New Roman" w:hAnsi="Times New Roman"/>
                <w:color w:val="0F172A"/>
                <w:sz w:val="20"/>
              </w:rPr>
              <w:t>Payment &amp; Notifications</w:t>
            </w:r>
          </w:p>
        </w:tc>
        <w:tc>
          <w:tcPr>
            <w:tcW w:w="7335" w:type="dxa"/>
            <w:vAlign w:val="center"/>
          </w:tcPr>
          <w:p w14:paraId="7DEBBF95" w14:textId="77777777" w:rsidR="009C2C47" w:rsidRDefault="00000000">
            <w:pPr>
              <w:spacing w:before="80" w:after="80" w:line="276" w:lineRule="auto"/>
            </w:pPr>
            <w:r>
              <w:rPr>
                <w:rFonts w:ascii="Times New Roman" w:hAnsi="Times New Roman"/>
                <w:color w:val="0F172A"/>
                <w:sz w:val="20"/>
              </w:rPr>
              <w:t>PaymentServiceBean (Asynchronous EJB) - Processes payments using Future timeouts. Also broadcasts updates via Topic.</w:t>
            </w:r>
          </w:p>
        </w:tc>
      </w:tr>
    </w:tbl>
    <w:p w14:paraId="1DE547D6" w14:textId="77777777" w:rsidR="00770E05" w:rsidRPr="00770E05" w:rsidRDefault="00770E05" w:rsidP="00770E05">
      <w:pPr>
        <w:rPr>
          <w:b/>
          <w:bCs/>
          <w:sz w:val="22"/>
          <w:szCs w:val="22"/>
        </w:rPr>
      </w:pPr>
    </w:p>
    <w:p w14:paraId="00019ED5" w14:textId="77777777" w:rsidR="00CA21BF" w:rsidRDefault="00CA21BF" w:rsidP="00CA21BF">
      <w:pPr>
        <w:pStyle w:val="ListParagraph"/>
        <w:numPr>
          <w:ilvl w:val="0"/>
          <w:numId w:val="1"/>
        </w:numPr>
        <w:rPr>
          <w:b/>
          <w:bCs/>
          <w:sz w:val="22"/>
          <w:szCs w:val="22"/>
        </w:rPr>
      </w:pPr>
      <w:r w:rsidRPr="00CA21BF">
        <w:rPr>
          <w:b/>
          <w:bCs/>
          <w:sz w:val="22"/>
          <w:szCs w:val="22"/>
        </w:rPr>
        <w:t>Test Cases Executed</w:t>
      </w:r>
    </w:p>
    <w:tbl>
      <w:tblPr>
        <w:tblStyle w:val="TableGridLight"/>
        <w:tblW w:w="0" w:type="auto"/>
        <w:tblLook w:val="04A0" w:firstRow="1" w:lastRow="0" w:firstColumn="1" w:lastColumn="0" w:noHBand="0" w:noVBand="1"/>
      </w:tblPr>
      <w:tblGrid>
        <w:gridCol w:w="618"/>
        <w:gridCol w:w="1679"/>
        <w:gridCol w:w="1116"/>
        <w:gridCol w:w="1968"/>
        <w:gridCol w:w="1203"/>
        <w:gridCol w:w="1468"/>
        <w:gridCol w:w="1298"/>
      </w:tblGrid>
      <w:tr w:rsidR="00A93B96" w:rsidRPr="00A93B96" w14:paraId="0CD71BEA" w14:textId="77777777" w:rsidTr="00644CBD">
        <w:tc>
          <w:tcPr>
            <w:tcW w:w="0" w:type="auto"/>
            <w:shd w:val="clear" w:color="auto" w:fill="F2F2F2" w:themeFill="background1" w:themeFillShade="F2"/>
            <w:hideMark/>
          </w:tcPr>
          <w:p w14:paraId="59370CCC" w14:textId="77777777" w:rsidR="00A93B96" w:rsidRPr="00A93B96" w:rsidRDefault="00A93B96" w:rsidP="00A93B96">
            <w:pPr>
              <w:spacing w:after="160" w:line="278" w:lineRule="auto"/>
              <w:rPr>
                <w:b/>
                <w:bCs/>
                <w:sz w:val="20"/>
                <w:szCs w:val="20"/>
              </w:rPr>
            </w:pPr>
            <w:r w:rsidRPr="00A93B96">
              <w:rPr>
                <w:b/>
                <w:bCs/>
                <w:sz w:val="20"/>
                <w:szCs w:val="20"/>
              </w:rPr>
              <w:lastRenderedPageBreak/>
              <w:t>TC ID</w:t>
            </w:r>
          </w:p>
        </w:tc>
        <w:tc>
          <w:tcPr>
            <w:tcW w:w="0" w:type="auto"/>
            <w:shd w:val="clear" w:color="auto" w:fill="F2F2F2" w:themeFill="background1" w:themeFillShade="F2"/>
            <w:hideMark/>
          </w:tcPr>
          <w:p w14:paraId="2FF2C986" w14:textId="77777777" w:rsidR="00A93B96" w:rsidRPr="00A93B96" w:rsidRDefault="00A93B96" w:rsidP="00A93B96">
            <w:pPr>
              <w:spacing w:after="160" w:line="278" w:lineRule="auto"/>
              <w:rPr>
                <w:b/>
                <w:bCs/>
                <w:sz w:val="20"/>
                <w:szCs w:val="20"/>
              </w:rPr>
            </w:pPr>
            <w:r w:rsidRPr="00A93B96">
              <w:rPr>
                <w:b/>
                <w:bCs/>
                <w:sz w:val="20"/>
                <w:szCs w:val="20"/>
              </w:rPr>
              <w:t>Description</w:t>
            </w:r>
          </w:p>
        </w:tc>
        <w:tc>
          <w:tcPr>
            <w:tcW w:w="0" w:type="auto"/>
            <w:shd w:val="clear" w:color="auto" w:fill="F2F2F2" w:themeFill="background1" w:themeFillShade="F2"/>
            <w:hideMark/>
          </w:tcPr>
          <w:p w14:paraId="1029F219" w14:textId="77777777" w:rsidR="00A93B96" w:rsidRPr="00A93B96" w:rsidRDefault="00A93B96" w:rsidP="00A93B96">
            <w:pPr>
              <w:spacing w:after="160" w:line="278" w:lineRule="auto"/>
              <w:rPr>
                <w:b/>
                <w:bCs/>
                <w:sz w:val="20"/>
                <w:szCs w:val="20"/>
              </w:rPr>
            </w:pPr>
            <w:r w:rsidRPr="00A93B96">
              <w:rPr>
                <w:b/>
                <w:bCs/>
                <w:sz w:val="20"/>
                <w:szCs w:val="20"/>
              </w:rPr>
              <w:t>Input</w:t>
            </w:r>
          </w:p>
        </w:tc>
        <w:tc>
          <w:tcPr>
            <w:tcW w:w="0" w:type="auto"/>
            <w:shd w:val="clear" w:color="auto" w:fill="F2F2F2" w:themeFill="background1" w:themeFillShade="F2"/>
            <w:hideMark/>
          </w:tcPr>
          <w:p w14:paraId="34396972" w14:textId="77777777" w:rsidR="00A93B96" w:rsidRPr="00A93B96" w:rsidRDefault="00A93B96" w:rsidP="00A93B96">
            <w:pPr>
              <w:spacing w:after="160" w:line="278" w:lineRule="auto"/>
              <w:rPr>
                <w:b/>
                <w:bCs/>
                <w:sz w:val="20"/>
                <w:szCs w:val="20"/>
              </w:rPr>
            </w:pPr>
            <w:r w:rsidRPr="00A93B96">
              <w:rPr>
                <w:b/>
                <w:bCs/>
                <w:sz w:val="20"/>
                <w:szCs w:val="20"/>
              </w:rPr>
              <w:t>Expected Output</w:t>
            </w:r>
          </w:p>
        </w:tc>
        <w:tc>
          <w:tcPr>
            <w:tcW w:w="0" w:type="auto"/>
            <w:shd w:val="clear" w:color="auto" w:fill="F2F2F2" w:themeFill="background1" w:themeFillShade="F2"/>
            <w:hideMark/>
          </w:tcPr>
          <w:p w14:paraId="198F1561" w14:textId="77777777" w:rsidR="00A93B96" w:rsidRPr="00A93B96" w:rsidRDefault="00A93B96" w:rsidP="00A93B96">
            <w:pPr>
              <w:spacing w:after="160" w:line="278" w:lineRule="auto"/>
              <w:rPr>
                <w:b/>
                <w:bCs/>
                <w:sz w:val="20"/>
                <w:szCs w:val="20"/>
              </w:rPr>
            </w:pPr>
            <w:r w:rsidRPr="00A93B96">
              <w:rPr>
                <w:b/>
                <w:bCs/>
                <w:sz w:val="20"/>
                <w:szCs w:val="20"/>
              </w:rPr>
              <w:t>Actual Result</w:t>
            </w:r>
          </w:p>
        </w:tc>
        <w:tc>
          <w:tcPr>
            <w:tcW w:w="0" w:type="auto"/>
            <w:shd w:val="clear" w:color="auto" w:fill="F2F2F2" w:themeFill="background1" w:themeFillShade="F2"/>
            <w:hideMark/>
          </w:tcPr>
          <w:p w14:paraId="2133F159" w14:textId="77777777" w:rsidR="00A93B96" w:rsidRPr="00A93B96" w:rsidRDefault="00A93B96" w:rsidP="00A93B96">
            <w:pPr>
              <w:spacing w:after="160" w:line="278" w:lineRule="auto"/>
              <w:rPr>
                <w:b/>
                <w:bCs/>
                <w:sz w:val="20"/>
                <w:szCs w:val="20"/>
              </w:rPr>
            </w:pPr>
            <w:r w:rsidRPr="00A93B96">
              <w:rPr>
                <w:b/>
                <w:bCs/>
                <w:sz w:val="20"/>
                <w:szCs w:val="20"/>
              </w:rPr>
              <w:t>Status (Pass/Fail)</w:t>
            </w:r>
          </w:p>
        </w:tc>
        <w:tc>
          <w:tcPr>
            <w:tcW w:w="0" w:type="auto"/>
            <w:shd w:val="clear" w:color="auto" w:fill="F2F2F2" w:themeFill="background1" w:themeFillShade="F2"/>
            <w:hideMark/>
          </w:tcPr>
          <w:p w14:paraId="60BEA544" w14:textId="77777777" w:rsidR="00A93B96" w:rsidRPr="00A93B96" w:rsidRDefault="00A93B96" w:rsidP="00A93B96">
            <w:pPr>
              <w:spacing w:after="160" w:line="278" w:lineRule="auto"/>
              <w:rPr>
                <w:b/>
                <w:bCs/>
                <w:sz w:val="20"/>
                <w:szCs w:val="20"/>
              </w:rPr>
            </w:pPr>
            <w:r w:rsidRPr="00A93B96">
              <w:rPr>
                <w:b/>
                <w:bCs/>
                <w:sz w:val="20"/>
                <w:szCs w:val="20"/>
              </w:rPr>
              <w:t>Remarks</w:t>
            </w:r>
          </w:p>
        </w:tc>
      </w:tr>
      <w:tr w:rsidR="00A93B96" w:rsidRPr="00A93B96" w14:paraId="4DDF57B5" w14:textId="77777777" w:rsidTr="00A93B96">
        <w:tc>
          <w:tcPr>
            <w:tcW w:w="0" w:type="auto"/>
            <w:hideMark/>
          </w:tcPr>
          <w:p w14:paraId="33569D4D" w14:textId="77777777" w:rsidR="009C2C47" w:rsidRDefault="00000000">
            <w:pPr>
              <w:spacing w:before="80" w:after="80" w:line="276" w:lineRule="auto"/>
            </w:pPr>
            <w:r>
              <w:rPr>
                <w:rFonts w:ascii="Times New Roman" w:hAnsi="Times New Roman"/>
                <w:color w:val="0F172A"/>
                <w:sz w:val="20"/>
              </w:rPr>
              <w:t>TC-UT-001</w:t>
            </w:r>
          </w:p>
        </w:tc>
        <w:tc>
          <w:tcPr>
            <w:tcW w:w="0" w:type="auto"/>
            <w:hideMark/>
          </w:tcPr>
          <w:p w14:paraId="1CDD5CC8" w14:textId="77777777" w:rsidR="009C2C47" w:rsidRDefault="00000000">
            <w:pPr>
              <w:spacing w:before="80" w:after="80" w:line="276" w:lineRule="auto"/>
            </w:pPr>
            <w:r>
              <w:rPr>
                <w:rFonts w:ascii="Times New Roman" w:hAnsi="Times New Roman"/>
                <w:color w:val="0F172A"/>
                <w:sz w:val="20"/>
              </w:rPr>
              <w:t>Cart Total Math</w:t>
            </w:r>
          </w:p>
        </w:tc>
        <w:tc>
          <w:tcPr>
            <w:tcW w:w="0" w:type="auto"/>
            <w:hideMark/>
          </w:tcPr>
          <w:p w14:paraId="733D14E8" w14:textId="77777777" w:rsidR="009C2C47" w:rsidRDefault="00000000">
            <w:pPr>
              <w:spacing w:before="80" w:after="80" w:line="276" w:lineRule="auto"/>
            </w:pPr>
            <w:r>
              <w:rPr>
                <w:rFonts w:ascii="Times New Roman" w:hAnsi="Times New Roman"/>
                <w:color w:val="0F172A"/>
                <w:sz w:val="20"/>
              </w:rPr>
              <w:t>Add items with price/qty</w:t>
            </w:r>
          </w:p>
        </w:tc>
        <w:tc>
          <w:tcPr>
            <w:tcW w:w="0" w:type="auto"/>
            <w:hideMark/>
          </w:tcPr>
          <w:p w14:paraId="09580797" w14:textId="77777777" w:rsidR="009C2C47" w:rsidRDefault="00000000">
            <w:pPr>
              <w:spacing w:before="80" w:after="80" w:line="276" w:lineRule="auto"/>
            </w:pPr>
            <w:r>
              <w:rPr>
                <w:rFonts w:ascii="Times New Roman" w:hAnsi="Times New Roman"/>
                <w:color w:val="0F172A"/>
                <w:sz w:val="20"/>
              </w:rPr>
              <w:t>Calculated the cart total correctly</w:t>
            </w:r>
          </w:p>
        </w:tc>
        <w:tc>
          <w:tcPr>
            <w:tcW w:w="0" w:type="auto"/>
            <w:hideMark/>
          </w:tcPr>
          <w:p w14:paraId="1127D059" w14:textId="77777777" w:rsidR="009C2C47" w:rsidRDefault="00000000">
            <w:pPr>
              <w:spacing w:before="80" w:after="80" w:line="276" w:lineRule="auto"/>
            </w:pPr>
            <w:r>
              <w:rPr>
                <w:rFonts w:ascii="Times New Roman" w:hAnsi="Times New Roman"/>
                <w:color w:val="0F172A"/>
                <w:sz w:val="20"/>
              </w:rPr>
              <w:t>Math verified</w:t>
            </w:r>
          </w:p>
        </w:tc>
        <w:tc>
          <w:tcPr>
            <w:tcW w:w="0" w:type="auto"/>
            <w:hideMark/>
          </w:tcPr>
          <w:p w14:paraId="3F70AB6B" w14:textId="77777777" w:rsidR="009C2C47" w:rsidRDefault="00000000">
            <w:pPr>
              <w:spacing w:before="80" w:after="80" w:line="276" w:lineRule="auto"/>
            </w:pPr>
            <w:r>
              <w:rPr>
                <w:rFonts w:ascii="Times New Roman" w:hAnsi="Times New Roman"/>
                <w:color w:val="0F172A"/>
                <w:sz w:val="20"/>
              </w:rPr>
              <w:t>Pass</w:t>
            </w:r>
          </w:p>
        </w:tc>
        <w:tc>
          <w:tcPr>
            <w:tcW w:w="0" w:type="auto"/>
            <w:hideMark/>
          </w:tcPr>
          <w:p w14:paraId="606CED7A" w14:textId="77777777" w:rsidR="009C2C47" w:rsidRDefault="00000000">
            <w:pPr>
              <w:spacing w:before="80" w:after="80" w:line="276" w:lineRule="auto"/>
            </w:pPr>
            <w:r>
              <w:rPr>
                <w:rFonts w:ascii="Times New Roman" w:hAnsi="Times New Roman"/>
                <w:color w:val="0F172A"/>
                <w:sz w:val="20"/>
              </w:rPr>
              <w:t>JUnit 5 test</w:t>
            </w:r>
          </w:p>
        </w:tc>
      </w:tr>
      <w:tr w:rsidR="00A93B96" w:rsidRPr="00A93B96" w14:paraId="0BDC9230" w14:textId="77777777" w:rsidTr="00A93B96">
        <w:tc>
          <w:tcPr>
            <w:tcW w:w="0" w:type="auto"/>
          </w:tcPr>
          <w:p w14:paraId="0C34944C" w14:textId="77777777" w:rsidR="009C2C47" w:rsidRDefault="00000000">
            <w:pPr>
              <w:spacing w:before="80" w:after="80" w:line="276" w:lineRule="auto"/>
            </w:pPr>
            <w:r>
              <w:rPr>
                <w:rFonts w:ascii="Times New Roman" w:hAnsi="Times New Roman"/>
                <w:color w:val="0F172A"/>
                <w:sz w:val="20"/>
              </w:rPr>
              <w:t>TC-IT-001</w:t>
            </w:r>
          </w:p>
        </w:tc>
        <w:tc>
          <w:tcPr>
            <w:tcW w:w="0" w:type="auto"/>
          </w:tcPr>
          <w:p w14:paraId="5829DD68" w14:textId="77777777" w:rsidR="009C2C47" w:rsidRDefault="00000000">
            <w:pPr>
              <w:spacing w:before="80" w:after="80" w:line="276" w:lineRule="auto"/>
            </w:pPr>
            <w:r>
              <w:rPr>
                <w:rFonts w:ascii="Times New Roman" w:hAnsi="Times New Roman"/>
                <w:color w:val="0F172A"/>
                <w:sz w:val="20"/>
              </w:rPr>
              <w:t>CDI Bean Injection</w:t>
            </w:r>
          </w:p>
        </w:tc>
        <w:tc>
          <w:tcPr>
            <w:tcW w:w="0" w:type="auto"/>
          </w:tcPr>
          <w:p w14:paraId="591FC8A7" w14:textId="77777777" w:rsidR="009C2C47" w:rsidRDefault="00000000">
            <w:pPr>
              <w:spacing w:before="80" w:after="80" w:line="276" w:lineRule="auto"/>
            </w:pPr>
            <w:r>
              <w:rPr>
                <w:rFonts w:ascii="Times New Roman" w:hAnsi="Times New Roman"/>
                <w:color w:val="0F172A"/>
                <w:sz w:val="20"/>
              </w:rPr>
              <w:t>Start Arquillian Container</w:t>
            </w:r>
          </w:p>
        </w:tc>
        <w:tc>
          <w:tcPr>
            <w:tcW w:w="0" w:type="auto"/>
          </w:tcPr>
          <w:p w14:paraId="3361A1C2" w14:textId="77777777" w:rsidR="009C2C47" w:rsidRDefault="00000000">
            <w:pPr>
              <w:spacing w:before="80" w:after="80" w:line="276" w:lineRule="auto"/>
            </w:pPr>
            <w:r>
              <w:rPr>
                <w:rFonts w:ascii="Times New Roman" w:hAnsi="Times New Roman"/>
                <w:color w:val="0F172A"/>
                <w:sz w:val="20"/>
              </w:rPr>
              <w:t>Inject ProductServiceBean</w:t>
            </w:r>
          </w:p>
        </w:tc>
        <w:tc>
          <w:tcPr>
            <w:tcW w:w="0" w:type="auto"/>
          </w:tcPr>
          <w:p w14:paraId="43876951" w14:textId="77777777" w:rsidR="009C2C47" w:rsidRDefault="00000000">
            <w:pPr>
              <w:spacing w:before="80" w:after="80" w:line="276" w:lineRule="auto"/>
            </w:pPr>
            <w:r>
              <w:rPr>
                <w:rFonts w:ascii="Times New Roman" w:hAnsi="Times New Roman"/>
                <w:color w:val="0F172A"/>
                <w:sz w:val="20"/>
              </w:rPr>
              <w:t>Bean injected successfully</w:t>
            </w:r>
          </w:p>
        </w:tc>
        <w:tc>
          <w:tcPr>
            <w:tcW w:w="0" w:type="auto"/>
          </w:tcPr>
          <w:p w14:paraId="3CE01A19" w14:textId="77777777" w:rsidR="009C2C47" w:rsidRDefault="00000000">
            <w:pPr>
              <w:spacing w:before="80" w:after="80" w:line="276" w:lineRule="auto"/>
            </w:pPr>
            <w:r>
              <w:rPr>
                <w:rFonts w:ascii="Times New Roman" w:hAnsi="Times New Roman"/>
                <w:color w:val="0F172A"/>
                <w:sz w:val="20"/>
              </w:rPr>
              <w:t>Pass</w:t>
            </w:r>
          </w:p>
        </w:tc>
        <w:tc>
          <w:tcPr>
            <w:tcW w:w="0" w:type="auto"/>
          </w:tcPr>
          <w:p w14:paraId="7C560A78" w14:textId="77777777" w:rsidR="009C2C47" w:rsidRDefault="00000000">
            <w:pPr>
              <w:spacing w:before="80" w:after="80" w:line="276" w:lineRule="auto"/>
            </w:pPr>
            <w:r>
              <w:rPr>
                <w:rFonts w:ascii="Times New Roman" w:hAnsi="Times New Roman"/>
                <w:color w:val="0F172A"/>
                <w:sz w:val="20"/>
              </w:rPr>
              <w:t>Embedded Payara test</w:t>
            </w:r>
          </w:p>
        </w:tc>
      </w:tr>
      <w:tr w:rsidR="00A93B96" w:rsidRPr="00A93B96" w14:paraId="5F3BD66D" w14:textId="77777777" w:rsidTr="00A93B96">
        <w:tc>
          <w:tcPr>
            <w:tcW w:w="0" w:type="auto"/>
            <w:hideMark/>
          </w:tcPr>
          <w:p w14:paraId="27E0E0D4" w14:textId="77777777" w:rsidR="009C2C47" w:rsidRDefault="00000000">
            <w:pPr>
              <w:spacing w:before="80" w:after="80" w:line="276" w:lineRule="auto"/>
            </w:pPr>
            <w:r>
              <w:rPr>
                <w:rFonts w:ascii="Times New Roman" w:hAnsi="Times New Roman"/>
                <w:color w:val="0F172A"/>
                <w:sz w:val="20"/>
              </w:rPr>
              <w:t>TC-PT-002</w:t>
            </w:r>
          </w:p>
        </w:tc>
        <w:tc>
          <w:tcPr>
            <w:tcW w:w="0" w:type="auto"/>
            <w:hideMark/>
          </w:tcPr>
          <w:p w14:paraId="791DF0FD" w14:textId="77777777" w:rsidR="009C2C47" w:rsidRDefault="00000000">
            <w:pPr>
              <w:spacing w:before="80" w:after="80" w:line="276" w:lineRule="auto"/>
            </w:pPr>
            <w:r>
              <w:rPr>
                <w:rFonts w:ascii="Times New Roman" w:hAnsi="Times New Roman"/>
                <w:color w:val="0F172A"/>
                <w:sz w:val="20"/>
              </w:rPr>
              <w:t>JMS Checkout Performance</w:t>
            </w:r>
          </w:p>
        </w:tc>
        <w:tc>
          <w:tcPr>
            <w:tcW w:w="0" w:type="auto"/>
            <w:hideMark/>
          </w:tcPr>
          <w:p>
            <w:r>
              <w:rPr>
                <w:rFonts w:ascii="Times New Roman" w:hAnsi="Times New Roman"/>
                <w:sz w:val="22"/>
              </w:rPr>
              <w:t>JMeter: 12,000 threads, 1 loop</w:t>
            </w:r>
          </w:p>
        </w:tc>
        <w:tc>
          <w:tcPr>
            <w:tcW w:w="0" w:type="auto"/>
            <w:hideMark/>
          </w:tcPr>
          <w:p w14:paraId="4F0BD020" w14:textId="77777777" w:rsidR="009C2C47" w:rsidRDefault="00000000">
            <w:pPr>
              <w:spacing w:before="80" w:after="80" w:line="276" w:lineRule="auto"/>
            </w:pPr>
            <w:r>
              <w:rPr>
                <w:rFonts w:ascii="Times New Roman" w:hAnsi="Times New Roman"/>
                <w:color w:val="0F172A"/>
                <w:sz w:val="20"/>
              </w:rPr>
              <w:t>Asynchronous queue processing</w:t>
            </w:r>
          </w:p>
        </w:tc>
        <w:tc>
          <w:tcPr>
            <w:tcW w:w="0" w:type="auto"/>
            <w:hideMark/>
          </w:tcPr>
          <w:p>
            <w:r>
              <w:rPr>
                <w:rFonts w:ascii="Times New Roman" w:hAnsi="Times New Roman"/>
                <w:sz w:val="22"/>
              </w:rPr>
              <w:t>Avg Latency: 703 ms, Median: 183 ms</w:t>
            </w:r>
          </w:p>
        </w:tc>
        <w:tc>
          <w:tcPr>
            <w:tcW w:w="0" w:type="auto"/>
            <w:hideMark/>
          </w:tcPr>
          <w:p w14:paraId="0846431F" w14:textId="77777777" w:rsidR="009C2C47" w:rsidRDefault="00000000">
            <w:pPr>
              <w:spacing w:before="80" w:after="80" w:line="276" w:lineRule="auto"/>
            </w:pPr>
            <w:r>
              <w:rPr>
                <w:rFonts w:ascii="Times New Roman" w:hAnsi="Times New Roman"/>
                <w:color w:val="0F172A"/>
                <w:sz w:val="20"/>
              </w:rPr>
              <w:t>Pass</w:t>
            </w:r>
          </w:p>
        </w:tc>
        <w:tc>
          <w:tcPr>
            <w:tcW w:w="0" w:type="auto"/>
            <w:hideMark/>
          </w:tcPr>
          <w:p>
            <w:r>
              <w:rPr>
                <w:rFonts w:ascii="Times New Roman" w:hAnsi="Times New Roman"/>
                <w:sz w:val="22"/>
              </w:rPr>
              <w:t>12,000 concurrent threads success</w:t>
            </w:r>
          </w:p>
        </w:tc>
      </w:tr>
      <w:tr w:rsidR="009C2C47" w14:paraId="7E92F349" w14:textId="77777777">
        <w:tc>
          <w:tcPr>
            <w:tcW w:w="636" w:type="dxa"/>
            <w:tcBorders>
              <w:top w:val="single" w:sz="2" w:space="0" w:color="CBD5E1"/>
              <w:left w:val="single" w:sz="2" w:space="0" w:color="CBD5E1"/>
              <w:bottom w:val="single" w:sz="2" w:space="0" w:color="CBD5E1"/>
              <w:right w:val="single" w:sz="2" w:space="0" w:color="CBD5E1"/>
            </w:tcBorders>
          </w:tcPr>
          <w:p w14:paraId="159DF682" w14:textId="77777777" w:rsidR="009C2C47" w:rsidRDefault="00000000">
            <w:pPr>
              <w:spacing w:before="80" w:after="80" w:line="276" w:lineRule="auto"/>
            </w:pPr>
            <w:r>
              <w:rPr>
                <w:rFonts w:ascii="Times New Roman" w:hAnsi="Times New Roman"/>
                <w:color w:val="0F172A"/>
                <w:sz w:val="20"/>
              </w:rPr>
              <w:t>TC-UT-002</w:t>
            </w:r>
          </w:p>
        </w:tc>
        <w:tc>
          <w:tcPr>
            <w:tcW w:w="1770" w:type="dxa"/>
            <w:tcBorders>
              <w:top w:val="single" w:sz="2" w:space="0" w:color="CBD5E1"/>
              <w:left w:val="single" w:sz="2" w:space="0" w:color="CBD5E1"/>
              <w:bottom w:val="single" w:sz="2" w:space="0" w:color="CBD5E1"/>
              <w:right w:val="single" w:sz="2" w:space="0" w:color="CBD5E1"/>
            </w:tcBorders>
          </w:tcPr>
          <w:p w14:paraId="680683B5" w14:textId="77777777" w:rsidR="009C2C47" w:rsidRDefault="00000000">
            <w:pPr>
              <w:spacing w:before="80" w:after="80" w:line="276" w:lineRule="auto"/>
            </w:pPr>
            <w:r>
              <w:rPr>
                <w:rFonts w:ascii="Times New Roman" w:hAnsi="Times New Roman"/>
                <w:color w:val="0F172A"/>
                <w:sz w:val="20"/>
              </w:rPr>
              <w:t>Product Stock Check</w:t>
            </w:r>
          </w:p>
        </w:tc>
        <w:tc>
          <w:tcPr>
            <w:tcW w:w="1002" w:type="dxa"/>
            <w:tcBorders>
              <w:top w:val="single" w:sz="2" w:space="0" w:color="CBD5E1"/>
              <w:left w:val="single" w:sz="2" w:space="0" w:color="CBD5E1"/>
              <w:bottom w:val="single" w:sz="2" w:space="0" w:color="CBD5E1"/>
              <w:right w:val="single" w:sz="2" w:space="0" w:color="CBD5E1"/>
            </w:tcBorders>
          </w:tcPr>
          <w:p w14:paraId="5CF7B695" w14:textId="77777777" w:rsidR="009C2C47" w:rsidRDefault="00000000">
            <w:pPr>
              <w:spacing w:before="80" w:after="80" w:line="276" w:lineRule="auto"/>
            </w:pPr>
            <w:r>
              <w:rPr>
                <w:rFonts w:ascii="Times New Roman" w:hAnsi="Times New Roman"/>
                <w:color w:val="0F172A"/>
                <w:sz w:val="20"/>
              </w:rPr>
              <w:t>Order qty &gt; stock</w:t>
            </w:r>
          </w:p>
        </w:tc>
        <w:tc>
          <w:tcPr>
            <w:tcW w:w="1995" w:type="dxa"/>
            <w:tcBorders>
              <w:top w:val="single" w:sz="2" w:space="0" w:color="CBD5E1"/>
              <w:left w:val="single" w:sz="2" w:space="0" w:color="CBD5E1"/>
              <w:bottom w:val="single" w:sz="2" w:space="0" w:color="CBD5E1"/>
              <w:right w:val="single" w:sz="2" w:space="0" w:color="CBD5E1"/>
            </w:tcBorders>
          </w:tcPr>
          <w:p w14:paraId="26244753" w14:textId="77777777" w:rsidR="009C2C47" w:rsidRDefault="00000000">
            <w:pPr>
              <w:spacing w:before="80" w:after="80" w:line="276" w:lineRule="auto"/>
            </w:pPr>
            <w:r>
              <w:rPr>
                <w:rFonts w:ascii="Times New Roman" w:hAnsi="Times New Roman"/>
                <w:color w:val="0F172A"/>
                <w:sz w:val="20"/>
              </w:rPr>
              <w:t>Throws InventoryException</w:t>
            </w:r>
          </w:p>
        </w:tc>
        <w:tc>
          <w:tcPr>
            <w:tcW w:w="1205" w:type="dxa"/>
            <w:tcBorders>
              <w:top w:val="single" w:sz="2" w:space="0" w:color="CBD5E1"/>
              <w:left w:val="single" w:sz="2" w:space="0" w:color="CBD5E1"/>
              <w:bottom w:val="single" w:sz="2" w:space="0" w:color="CBD5E1"/>
              <w:right w:val="single" w:sz="2" w:space="0" w:color="CBD5E1"/>
            </w:tcBorders>
          </w:tcPr>
          <w:p w14:paraId="58D102C8" w14:textId="77777777" w:rsidR="009C2C47" w:rsidRDefault="00000000">
            <w:pPr>
              <w:spacing w:before="80" w:after="80" w:line="276" w:lineRule="auto"/>
            </w:pPr>
            <w:r>
              <w:rPr>
                <w:rFonts w:ascii="Times New Roman" w:hAnsi="Times New Roman"/>
                <w:color w:val="0F172A"/>
                <w:sz w:val="20"/>
              </w:rPr>
              <w:t>Exception thrown</w:t>
            </w:r>
          </w:p>
        </w:tc>
        <w:tc>
          <w:tcPr>
            <w:tcW w:w="1537" w:type="dxa"/>
            <w:tcBorders>
              <w:top w:val="single" w:sz="2" w:space="0" w:color="CBD5E1"/>
              <w:left w:val="single" w:sz="2" w:space="0" w:color="CBD5E1"/>
              <w:bottom w:val="single" w:sz="2" w:space="0" w:color="CBD5E1"/>
              <w:right w:val="single" w:sz="2" w:space="0" w:color="CBD5E1"/>
            </w:tcBorders>
          </w:tcPr>
          <w:p w14:paraId="6564A55F" w14:textId="77777777" w:rsidR="009C2C47" w:rsidRDefault="00000000">
            <w:pPr>
              <w:spacing w:before="80" w:after="80" w:line="276" w:lineRule="auto"/>
            </w:pPr>
            <w:r>
              <w:rPr>
                <w:rFonts w:ascii="Times New Roman" w:hAnsi="Times New Roman"/>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61290ADF" w14:textId="77777777" w:rsidR="009C2C47" w:rsidRDefault="00000000">
            <w:pPr>
              <w:spacing w:before="80" w:after="80" w:line="276" w:lineRule="auto"/>
            </w:pPr>
            <w:r>
              <w:rPr>
                <w:rFonts w:ascii="Times New Roman" w:hAnsi="Times New Roman"/>
                <w:color w:val="0F172A"/>
                <w:sz w:val="20"/>
              </w:rPr>
              <w:t>Mockito mock test</w:t>
            </w:r>
          </w:p>
        </w:tc>
      </w:tr>
      <w:tr w:rsidR="009C2C47" w14:paraId="6F3CE5F6" w14:textId="77777777">
        <w:tc>
          <w:tcPr>
            <w:tcW w:w="636" w:type="dxa"/>
            <w:tcBorders>
              <w:top w:val="single" w:sz="2" w:space="0" w:color="CBD5E1"/>
              <w:left w:val="single" w:sz="2" w:space="0" w:color="CBD5E1"/>
              <w:bottom w:val="single" w:sz="2" w:space="0" w:color="CBD5E1"/>
              <w:right w:val="single" w:sz="2" w:space="0" w:color="CBD5E1"/>
            </w:tcBorders>
          </w:tcPr>
          <w:p w14:paraId="668C3566" w14:textId="77777777" w:rsidR="009C2C47" w:rsidRDefault="00000000">
            <w:pPr>
              <w:spacing w:before="80" w:after="80" w:line="276" w:lineRule="auto"/>
            </w:pPr>
            <w:r>
              <w:rPr>
                <w:rFonts w:ascii="Times New Roman" w:hAnsi="Times New Roman"/>
                <w:color w:val="0F172A"/>
                <w:sz w:val="20"/>
              </w:rPr>
              <w:t>TC-IT-002</w:t>
            </w:r>
          </w:p>
        </w:tc>
        <w:tc>
          <w:tcPr>
            <w:tcW w:w="1770" w:type="dxa"/>
            <w:tcBorders>
              <w:top w:val="single" w:sz="2" w:space="0" w:color="CBD5E1"/>
              <w:left w:val="single" w:sz="2" w:space="0" w:color="CBD5E1"/>
              <w:bottom w:val="single" w:sz="2" w:space="0" w:color="CBD5E1"/>
              <w:right w:val="single" w:sz="2" w:space="0" w:color="CBD5E1"/>
            </w:tcBorders>
          </w:tcPr>
          <w:p w14:paraId="2BE969E4" w14:textId="77777777" w:rsidR="009C2C47" w:rsidRDefault="00000000">
            <w:pPr>
              <w:spacing w:before="80" w:after="80" w:line="276" w:lineRule="auto"/>
            </w:pPr>
            <w:r>
              <w:rPr>
                <w:rFonts w:ascii="Times New Roman" w:hAnsi="Times New Roman"/>
                <w:color w:val="0F172A"/>
                <w:sz w:val="20"/>
              </w:rPr>
              <w:t>CMT Rolloback Boundary</w:t>
            </w:r>
          </w:p>
        </w:tc>
        <w:tc>
          <w:tcPr>
            <w:tcW w:w="1002" w:type="dxa"/>
            <w:tcBorders>
              <w:top w:val="single" w:sz="2" w:space="0" w:color="CBD5E1"/>
              <w:left w:val="single" w:sz="2" w:space="0" w:color="CBD5E1"/>
              <w:bottom w:val="single" w:sz="2" w:space="0" w:color="CBD5E1"/>
              <w:right w:val="single" w:sz="2" w:space="0" w:color="CBD5E1"/>
            </w:tcBorders>
          </w:tcPr>
          <w:p w14:paraId="34900F85" w14:textId="77777777" w:rsidR="009C2C47" w:rsidRDefault="00000000">
            <w:pPr>
              <w:spacing w:before="80" w:after="80" w:line="276" w:lineRule="auto"/>
            </w:pPr>
            <w:r>
              <w:rPr>
                <w:rFonts w:ascii="Times New Roman" w:hAnsi="Times New Roman"/>
                <w:color w:val="0F172A"/>
                <w:sz w:val="20"/>
              </w:rPr>
              <w:t>Trigger database rollback</w:t>
            </w:r>
          </w:p>
        </w:tc>
        <w:tc>
          <w:tcPr>
            <w:tcW w:w="1995" w:type="dxa"/>
            <w:tcBorders>
              <w:top w:val="single" w:sz="2" w:space="0" w:color="CBD5E1"/>
              <w:left w:val="single" w:sz="2" w:space="0" w:color="CBD5E1"/>
              <w:bottom w:val="single" w:sz="2" w:space="0" w:color="CBD5E1"/>
              <w:right w:val="single" w:sz="2" w:space="0" w:color="CBD5E1"/>
            </w:tcBorders>
          </w:tcPr>
          <w:p w14:paraId="15B023EE" w14:textId="77777777" w:rsidR="009C2C47" w:rsidRDefault="00000000">
            <w:pPr>
              <w:spacing w:before="80" w:after="80" w:line="276" w:lineRule="auto"/>
            </w:pPr>
            <w:r>
              <w:rPr>
                <w:rFonts w:ascii="Times New Roman" w:hAnsi="Times New Roman"/>
                <w:color w:val="0F172A"/>
                <w:sz w:val="20"/>
              </w:rPr>
              <w:t>All changes rolled back</w:t>
            </w:r>
          </w:p>
        </w:tc>
        <w:tc>
          <w:tcPr>
            <w:tcW w:w="1205" w:type="dxa"/>
            <w:tcBorders>
              <w:top w:val="single" w:sz="2" w:space="0" w:color="CBD5E1"/>
              <w:left w:val="single" w:sz="2" w:space="0" w:color="CBD5E1"/>
              <w:bottom w:val="single" w:sz="2" w:space="0" w:color="CBD5E1"/>
              <w:right w:val="single" w:sz="2" w:space="0" w:color="CBD5E1"/>
            </w:tcBorders>
          </w:tcPr>
          <w:p w14:paraId="215F274C" w14:textId="77777777" w:rsidR="009C2C47" w:rsidRDefault="00000000">
            <w:pPr>
              <w:spacing w:before="80" w:after="80" w:line="276" w:lineRule="auto"/>
            </w:pPr>
            <w:r>
              <w:rPr>
                <w:rFonts w:ascii="Times New Roman" w:hAnsi="Times New Roman"/>
                <w:color w:val="0F172A"/>
                <w:sz w:val="20"/>
              </w:rPr>
              <w:t>Rollback verified</w:t>
            </w:r>
          </w:p>
        </w:tc>
        <w:tc>
          <w:tcPr>
            <w:tcW w:w="1537" w:type="dxa"/>
            <w:tcBorders>
              <w:top w:val="single" w:sz="2" w:space="0" w:color="CBD5E1"/>
              <w:left w:val="single" w:sz="2" w:space="0" w:color="CBD5E1"/>
              <w:bottom w:val="single" w:sz="2" w:space="0" w:color="CBD5E1"/>
              <w:right w:val="single" w:sz="2" w:space="0" w:color="CBD5E1"/>
            </w:tcBorders>
          </w:tcPr>
          <w:p w14:paraId="5A734D2C" w14:textId="77777777" w:rsidR="009C2C47" w:rsidRDefault="00000000">
            <w:pPr>
              <w:spacing w:before="80" w:after="80" w:line="276" w:lineRule="auto"/>
            </w:pPr>
            <w:r>
              <w:rPr>
                <w:rFonts w:ascii="Times New Roman" w:hAnsi="Times New Roman"/>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14648487" w14:textId="77777777" w:rsidR="009C2C47" w:rsidRDefault="00000000">
            <w:pPr>
              <w:spacing w:before="80" w:after="80" w:line="276" w:lineRule="auto"/>
            </w:pPr>
            <w:r>
              <w:rPr>
                <w:rFonts w:ascii="Times New Roman" w:hAnsi="Times New Roman"/>
                <w:color w:val="0F172A"/>
                <w:sz w:val="20"/>
              </w:rPr>
              <w:t>Transactional test</w:t>
            </w:r>
          </w:p>
        </w:tc>
      </w:tr>
      <w:tr w:rsidR="009C2C47" w14:paraId="7E63BCC4" w14:textId="77777777">
        <w:tc>
          <w:tcPr>
            <w:tcW w:w="636" w:type="dxa"/>
            <w:tcBorders>
              <w:top w:val="single" w:sz="2" w:space="0" w:color="CBD5E1"/>
              <w:left w:val="single" w:sz="2" w:space="0" w:color="CBD5E1"/>
              <w:bottom w:val="single" w:sz="2" w:space="0" w:color="CBD5E1"/>
              <w:right w:val="single" w:sz="2" w:space="0" w:color="CBD5E1"/>
            </w:tcBorders>
          </w:tcPr>
          <w:p w14:paraId="0E4F140B" w14:textId="77777777" w:rsidR="009C2C47" w:rsidRDefault="00000000">
            <w:pPr>
              <w:spacing w:before="80" w:after="80" w:line="276" w:lineRule="auto"/>
            </w:pPr>
            <w:r>
              <w:rPr>
                <w:rFonts w:ascii="Times New Roman" w:hAnsi="Times New Roman"/>
                <w:color w:val="0F172A"/>
                <w:sz w:val="20"/>
              </w:rPr>
              <w:t>TC-PT-003</w:t>
            </w:r>
          </w:p>
        </w:tc>
        <w:tc>
          <w:tcPr>
            <w:tcW w:w="1770" w:type="dxa"/>
            <w:tcBorders>
              <w:top w:val="single" w:sz="2" w:space="0" w:color="CBD5E1"/>
              <w:left w:val="single" w:sz="2" w:space="0" w:color="CBD5E1"/>
              <w:bottom w:val="single" w:sz="2" w:space="0" w:color="CBD5E1"/>
              <w:right w:val="single" w:sz="2" w:space="0" w:color="CBD5E1"/>
            </w:tcBorders>
          </w:tcPr>
          <w:p w14:paraId="0AC09F46" w14:textId="77777777" w:rsidR="009C2C47" w:rsidRDefault="00000000">
            <w:pPr>
              <w:spacing w:before="80" w:after="80" w:line="276" w:lineRule="auto"/>
            </w:pPr>
            <w:r>
              <w:rPr>
                <w:rFonts w:ascii="Times New Roman" w:hAnsi="Times New Roman"/>
                <w:color w:val="0F172A"/>
                <w:sz w:val="20"/>
              </w:rPr>
              <w:t>Database Failure Resilience</w:t>
            </w:r>
          </w:p>
        </w:tc>
        <w:tc>
          <w:tcPr>
            <w:tcW w:w="1002" w:type="dxa"/>
            <w:tcBorders>
              <w:top w:val="single" w:sz="2" w:space="0" w:color="CBD5E1"/>
              <w:left w:val="single" w:sz="2" w:space="0" w:color="CBD5E1"/>
              <w:bottom w:val="single" w:sz="2" w:space="0" w:color="CBD5E1"/>
              <w:right w:val="single" w:sz="2" w:space="0" w:color="CBD5E1"/>
            </w:tcBorders>
          </w:tcPr>
          <w:p w14:paraId="1AAAF987" w14:textId="77777777" w:rsidR="009C2C47" w:rsidRDefault="00000000">
            <w:pPr>
              <w:spacing w:before="80" w:after="80" w:line="276" w:lineRule="auto"/>
            </w:pPr>
            <w:r>
              <w:rPr>
                <w:rFonts w:ascii="Times New Roman" w:hAnsi="Times New Roman"/>
                <w:color w:val="0F172A"/>
                <w:sz w:val="20"/>
              </w:rPr>
              <w:t>Disconnect db during checkout</w:t>
            </w:r>
          </w:p>
        </w:tc>
        <w:tc>
          <w:tcPr>
            <w:tcW w:w="1995" w:type="dxa"/>
            <w:tcBorders>
              <w:top w:val="single" w:sz="2" w:space="0" w:color="CBD5E1"/>
              <w:left w:val="single" w:sz="2" w:space="0" w:color="CBD5E1"/>
              <w:bottom w:val="single" w:sz="2" w:space="0" w:color="CBD5E1"/>
              <w:right w:val="single" w:sz="2" w:space="0" w:color="CBD5E1"/>
            </w:tcBorders>
          </w:tcPr>
          <w:p w14:paraId="2C337341" w14:textId="77777777" w:rsidR="009C2C47" w:rsidRDefault="00000000">
            <w:pPr>
              <w:spacing w:before="80" w:after="80" w:line="276" w:lineRule="auto"/>
            </w:pPr>
            <w:r>
              <w:rPr>
                <w:rFonts w:ascii="Times New Roman" w:hAnsi="Times New Roman"/>
                <w:color w:val="0F172A"/>
                <w:sz w:val="20"/>
              </w:rPr>
              <w:t>MDB retries on reconnect</w:t>
            </w:r>
          </w:p>
        </w:tc>
        <w:tc>
          <w:tcPr>
            <w:tcW w:w="1205" w:type="dxa"/>
            <w:tcBorders>
              <w:top w:val="single" w:sz="2" w:space="0" w:color="CBD5E1"/>
              <w:left w:val="single" w:sz="2" w:space="0" w:color="CBD5E1"/>
              <w:bottom w:val="single" w:sz="2" w:space="0" w:color="CBD5E1"/>
              <w:right w:val="single" w:sz="2" w:space="0" w:color="CBD5E1"/>
            </w:tcBorders>
          </w:tcPr>
          <w:p w14:paraId="4CD95BD4" w14:textId="77777777" w:rsidR="009C2C47" w:rsidRDefault="00000000">
            <w:pPr>
              <w:spacing w:before="80" w:after="80" w:line="276" w:lineRule="auto"/>
            </w:pPr>
            <w:r>
              <w:rPr>
                <w:rFonts w:ascii="Times New Roman" w:hAnsi="Times New Roman"/>
                <w:color w:val="0F172A"/>
                <w:sz w:val="20"/>
              </w:rPr>
              <w:t>Automatic retry success</w:t>
            </w:r>
          </w:p>
        </w:tc>
        <w:tc>
          <w:tcPr>
            <w:tcW w:w="1537" w:type="dxa"/>
            <w:tcBorders>
              <w:top w:val="single" w:sz="2" w:space="0" w:color="CBD5E1"/>
              <w:left w:val="single" w:sz="2" w:space="0" w:color="CBD5E1"/>
              <w:bottom w:val="single" w:sz="2" w:space="0" w:color="CBD5E1"/>
              <w:right w:val="single" w:sz="2" w:space="0" w:color="CBD5E1"/>
            </w:tcBorders>
          </w:tcPr>
          <w:p w14:paraId="49A4BE57" w14:textId="77777777" w:rsidR="009C2C47" w:rsidRDefault="00000000">
            <w:pPr>
              <w:spacing w:before="80" w:after="80" w:line="276" w:lineRule="auto"/>
            </w:pPr>
            <w:r>
              <w:rPr>
                <w:rFonts w:ascii="Times New Roman" w:hAnsi="Times New Roman"/>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5026DFC7" w14:textId="77777777" w:rsidR="009C2C47" w:rsidRDefault="00000000">
            <w:pPr>
              <w:spacing w:before="80" w:after="80" w:line="276" w:lineRule="auto"/>
            </w:pPr>
            <w:r>
              <w:rPr>
                <w:rFonts w:ascii="Times New Roman" w:hAnsi="Times New Roman"/>
                <w:color w:val="0F172A"/>
                <w:sz w:val="20"/>
              </w:rPr>
              <w:t>No transactions lost</w:t>
            </w:r>
          </w:p>
        </w:tc>
      </w:tr>
      <w:tr w:rsidR="009C2C47" w14:paraId="5CAA4837" w14:textId="77777777">
        <w:tc>
          <w:tcPr>
            <w:tcW w:w="636" w:type="dxa"/>
            <w:tcBorders>
              <w:top w:val="single" w:sz="2" w:space="0" w:color="CBD5E1"/>
              <w:left w:val="single" w:sz="2" w:space="0" w:color="CBD5E1"/>
              <w:bottom w:val="single" w:sz="2" w:space="0" w:color="CBD5E1"/>
              <w:right w:val="single" w:sz="2" w:space="0" w:color="CBD5E1"/>
            </w:tcBorders>
          </w:tcPr>
          <w:p w14:paraId="534DA57C" w14:textId="77777777" w:rsidR="009C2C47" w:rsidRDefault="00000000">
            <w:pPr>
              <w:spacing w:before="80" w:after="80" w:line="276" w:lineRule="auto"/>
            </w:pPr>
            <w:r>
              <w:rPr>
                <w:rFonts w:ascii="Times New Roman" w:hAnsi="Times New Roman"/>
                <w:color w:val="0F172A"/>
                <w:sz w:val="20"/>
              </w:rPr>
              <w:t>TC-SC-002</w:t>
            </w:r>
          </w:p>
        </w:tc>
        <w:tc>
          <w:tcPr>
            <w:tcW w:w="1770" w:type="dxa"/>
            <w:tcBorders>
              <w:top w:val="single" w:sz="2" w:space="0" w:color="CBD5E1"/>
              <w:left w:val="single" w:sz="2" w:space="0" w:color="CBD5E1"/>
              <w:bottom w:val="single" w:sz="2" w:space="0" w:color="CBD5E1"/>
              <w:right w:val="single" w:sz="2" w:space="0" w:color="CBD5E1"/>
            </w:tcBorders>
          </w:tcPr>
          <w:p w14:paraId="64D270AB" w14:textId="77777777" w:rsidR="009C2C47" w:rsidRDefault="00000000">
            <w:pPr>
              <w:spacing w:before="80" w:after="80" w:line="276" w:lineRule="auto"/>
            </w:pPr>
            <w:r>
              <w:rPr>
                <w:rFonts w:ascii="Times New Roman" w:hAnsi="Times New Roman"/>
                <w:color w:val="0F172A"/>
                <w:sz w:val="20"/>
              </w:rPr>
              <w:t>Concurrent User Logins</w:t>
            </w:r>
          </w:p>
        </w:tc>
        <w:tc>
          <w:tcPr>
            <w:tcW w:w="1002" w:type="dxa"/>
            <w:tcBorders>
              <w:top w:val="single" w:sz="2" w:space="0" w:color="CBD5E1"/>
              <w:left w:val="single" w:sz="2" w:space="0" w:color="CBD5E1"/>
              <w:bottom w:val="single" w:sz="2" w:space="0" w:color="CBD5E1"/>
              <w:right w:val="single" w:sz="2" w:space="0" w:color="CBD5E1"/>
            </w:tcBorders>
          </w:tcPr>
          <w:p w14:paraId="78393C2A" w14:textId="77777777" w:rsidR="009C2C47" w:rsidRDefault="00000000">
            <w:pPr>
              <w:spacing w:before="80" w:after="80" w:line="276" w:lineRule="auto"/>
            </w:pPr>
            <w:r>
              <w:rPr>
                <w:rFonts w:ascii="Times New Roman" w:hAnsi="Times New Roman"/>
                <w:color w:val="0F172A"/>
                <w:sz w:val="20"/>
              </w:rPr>
              <w:t>Simulate 100 concurrent logins</w:t>
            </w:r>
          </w:p>
        </w:tc>
        <w:tc>
          <w:tcPr>
            <w:tcW w:w="1995" w:type="dxa"/>
            <w:tcBorders>
              <w:top w:val="single" w:sz="2" w:space="0" w:color="CBD5E1"/>
              <w:left w:val="single" w:sz="2" w:space="0" w:color="CBD5E1"/>
              <w:bottom w:val="single" w:sz="2" w:space="0" w:color="CBD5E1"/>
              <w:right w:val="single" w:sz="2" w:space="0" w:color="CBD5E1"/>
            </w:tcBorders>
          </w:tcPr>
          <w:p w14:paraId="46C6149D" w14:textId="77777777" w:rsidR="009C2C47" w:rsidRDefault="00000000">
            <w:pPr>
              <w:spacing w:before="80" w:after="80" w:line="276" w:lineRule="auto"/>
            </w:pPr>
            <w:r>
              <w:rPr>
                <w:rFonts w:ascii="Times New Roman" w:hAnsi="Times New Roman"/>
                <w:color w:val="0F172A"/>
                <w:sz w:val="20"/>
              </w:rPr>
              <w:t>No login timeouts</w:t>
            </w:r>
          </w:p>
        </w:tc>
        <w:tc>
          <w:tcPr>
            <w:tcW w:w="1205" w:type="dxa"/>
            <w:tcBorders>
              <w:top w:val="single" w:sz="2" w:space="0" w:color="CBD5E1"/>
              <w:left w:val="single" w:sz="2" w:space="0" w:color="CBD5E1"/>
              <w:bottom w:val="single" w:sz="2" w:space="0" w:color="CBD5E1"/>
              <w:right w:val="single" w:sz="2" w:space="0" w:color="CBD5E1"/>
            </w:tcBorders>
          </w:tcPr>
          <w:p w14:paraId="3811A087" w14:textId="77777777" w:rsidR="009C2C47" w:rsidRDefault="00000000">
            <w:pPr>
              <w:spacing w:before="80" w:after="80" w:line="276" w:lineRule="auto"/>
            </w:pPr>
            <w:r>
              <w:rPr>
                <w:rFonts w:ascii="Times New Roman" w:hAnsi="Times New Roman"/>
                <w:color w:val="0F172A"/>
                <w:sz w:val="20"/>
              </w:rPr>
              <w:t>Successful logins</w:t>
            </w:r>
          </w:p>
        </w:tc>
        <w:tc>
          <w:tcPr>
            <w:tcW w:w="1537" w:type="dxa"/>
            <w:tcBorders>
              <w:top w:val="single" w:sz="2" w:space="0" w:color="CBD5E1"/>
              <w:left w:val="single" w:sz="2" w:space="0" w:color="CBD5E1"/>
              <w:bottom w:val="single" w:sz="2" w:space="0" w:color="CBD5E1"/>
              <w:right w:val="single" w:sz="2" w:space="0" w:color="CBD5E1"/>
            </w:tcBorders>
          </w:tcPr>
          <w:p w14:paraId="17483E8D" w14:textId="77777777" w:rsidR="009C2C47" w:rsidRDefault="00000000">
            <w:pPr>
              <w:spacing w:before="80" w:after="80" w:line="276" w:lineRule="auto"/>
            </w:pPr>
            <w:r>
              <w:rPr>
                <w:rFonts w:ascii="Times New Roman" w:hAnsi="Times New Roman"/>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49946317" w14:textId="77777777" w:rsidR="009C2C47" w:rsidRDefault="00000000">
            <w:pPr>
              <w:spacing w:before="80" w:after="80" w:line="276" w:lineRule="auto"/>
            </w:pPr>
            <w:r>
              <w:rPr>
                <w:rFonts w:ascii="Times New Roman" w:hAnsi="Times New Roman"/>
                <w:color w:val="0F172A"/>
                <w:sz w:val="20"/>
              </w:rPr>
              <w:t>JMeter stress test</w:t>
            </w:r>
          </w:p>
        </w:tc>
      </w:tr>
    </w:tbl>
    <w:p w14:paraId="0BA13E2D" w14:textId="77777777" w:rsidR="00CA21BF" w:rsidRDefault="00CA21BF" w:rsidP="00CA21BF">
      <w:pPr>
        <w:rPr>
          <w:b/>
          <w:bCs/>
          <w:sz w:val="22"/>
          <w:szCs w:val="22"/>
        </w:rPr>
      </w:pPr>
    </w:p>
    <w:p w14:paraId="43DAEFCE" w14:textId="77777777" w:rsidR="00B563FF" w:rsidRPr="00B563FF" w:rsidRDefault="00B563FF" w:rsidP="00B563FF">
      <w:pPr>
        <w:pStyle w:val="ListParagraph"/>
        <w:numPr>
          <w:ilvl w:val="0"/>
          <w:numId w:val="1"/>
        </w:numPr>
        <w:rPr>
          <w:b/>
          <w:bCs/>
          <w:sz w:val="22"/>
          <w:szCs w:val="22"/>
        </w:rPr>
      </w:pPr>
      <w:r w:rsidRPr="00B563FF">
        <w:rPr>
          <w:b/>
          <w:bCs/>
          <w:sz w:val="22"/>
          <w:szCs w:val="22"/>
        </w:rPr>
        <w:t>Performance Testing Plan</w:t>
      </w:r>
    </w:p>
    <w:tbl>
      <w:tblPr>
        <w:tblStyle w:val="TableGridLight"/>
        <w:tblW w:w="0" w:type="auto"/>
        <w:tblLook w:val="04A0" w:firstRow="1" w:lastRow="0" w:firstColumn="1" w:lastColumn="0" w:noHBand="0" w:noVBand="1"/>
      </w:tblPr>
      <w:tblGrid>
        <w:gridCol w:w="1743"/>
        <w:gridCol w:w="3946"/>
        <w:gridCol w:w="1335"/>
        <w:gridCol w:w="2246"/>
      </w:tblGrid>
      <w:tr w:rsidR="00B563FF" w:rsidRPr="00B563FF" w14:paraId="3EBE605B" w14:textId="77777777" w:rsidTr="00644CBD">
        <w:tc>
          <w:tcPr>
            <w:tcW w:w="0" w:type="auto"/>
            <w:shd w:val="clear" w:color="auto" w:fill="F2F2F2" w:themeFill="background1" w:themeFillShade="F2"/>
            <w:hideMark/>
          </w:tcPr>
          <w:p w14:paraId="412E992A" w14:textId="77777777" w:rsidR="00B563FF" w:rsidRPr="00B563FF" w:rsidRDefault="00B563FF" w:rsidP="00B563FF">
            <w:pPr>
              <w:spacing w:after="160" w:line="278" w:lineRule="auto"/>
              <w:rPr>
                <w:b/>
                <w:bCs/>
                <w:sz w:val="22"/>
                <w:szCs w:val="22"/>
              </w:rPr>
            </w:pPr>
            <w:r w:rsidRPr="00B563FF">
              <w:rPr>
                <w:b/>
                <w:bCs/>
                <w:sz w:val="22"/>
                <w:szCs w:val="22"/>
              </w:rPr>
              <w:t>Metric</w:t>
            </w:r>
          </w:p>
        </w:tc>
        <w:tc>
          <w:tcPr>
            <w:tcW w:w="0" w:type="auto"/>
            <w:shd w:val="clear" w:color="auto" w:fill="F2F2F2" w:themeFill="background1" w:themeFillShade="F2"/>
            <w:hideMark/>
          </w:tcPr>
          <w:p w14:paraId="33B6A63E" w14:textId="77777777" w:rsidR="00B563FF" w:rsidRPr="00B563FF" w:rsidRDefault="00B563FF" w:rsidP="00B563FF">
            <w:pPr>
              <w:spacing w:after="160" w:line="278" w:lineRule="auto"/>
              <w:rPr>
                <w:b/>
                <w:bCs/>
                <w:sz w:val="22"/>
                <w:szCs w:val="22"/>
              </w:rPr>
            </w:pPr>
            <w:r w:rsidRPr="00B563FF">
              <w:rPr>
                <w:b/>
                <w:bCs/>
                <w:sz w:val="22"/>
                <w:szCs w:val="22"/>
              </w:rPr>
              <w:t>Description</w:t>
            </w:r>
          </w:p>
        </w:tc>
        <w:tc>
          <w:tcPr>
            <w:tcW w:w="0" w:type="auto"/>
            <w:shd w:val="clear" w:color="auto" w:fill="F2F2F2" w:themeFill="background1" w:themeFillShade="F2"/>
            <w:hideMark/>
          </w:tcPr>
          <w:p w14:paraId="01146508" w14:textId="77777777" w:rsidR="00B563FF" w:rsidRPr="00B563FF" w:rsidRDefault="00B563FF" w:rsidP="00B563FF">
            <w:pPr>
              <w:spacing w:after="160" w:line="278" w:lineRule="auto"/>
              <w:rPr>
                <w:b/>
                <w:bCs/>
                <w:sz w:val="22"/>
                <w:szCs w:val="22"/>
              </w:rPr>
            </w:pPr>
            <w:r w:rsidRPr="00B563FF">
              <w:rPr>
                <w:b/>
                <w:bCs/>
                <w:sz w:val="22"/>
                <w:szCs w:val="22"/>
              </w:rPr>
              <w:t>Tool (if any)</w:t>
            </w:r>
          </w:p>
        </w:tc>
        <w:tc>
          <w:tcPr>
            <w:tcW w:w="0" w:type="auto"/>
            <w:shd w:val="clear" w:color="auto" w:fill="F2F2F2" w:themeFill="background1" w:themeFillShade="F2"/>
            <w:hideMark/>
          </w:tcPr>
          <w:p w14:paraId="0674827B" w14:textId="77777777" w:rsidR="00B563FF" w:rsidRPr="00B563FF" w:rsidRDefault="00B563FF" w:rsidP="00B563FF">
            <w:pPr>
              <w:spacing w:after="160" w:line="278" w:lineRule="auto"/>
              <w:rPr>
                <w:b/>
                <w:bCs/>
                <w:sz w:val="22"/>
                <w:szCs w:val="22"/>
              </w:rPr>
            </w:pPr>
            <w:r w:rsidRPr="00B563FF">
              <w:rPr>
                <w:b/>
                <w:bCs/>
                <w:sz w:val="22"/>
                <w:szCs w:val="22"/>
              </w:rPr>
              <w:t>Expected Result</w:t>
            </w:r>
          </w:p>
        </w:tc>
      </w:tr>
      <w:tr w:rsidR="00B563FF" w:rsidRPr="00B563FF" w14:paraId="7490F48A" w14:textId="77777777" w:rsidTr="00B563FF">
        <w:tc>
          <w:tcPr>
            <w:tcW w:w="0" w:type="auto"/>
            <w:hideMark/>
          </w:tcPr>
          <w:p w14:paraId="288366D3" w14:textId="77777777" w:rsidR="00B563FF" w:rsidRPr="00B563FF" w:rsidRDefault="00B563FF" w:rsidP="00B563FF">
            <w:pPr>
              <w:spacing w:after="160" w:line="278" w:lineRule="auto"/>
              <w:rPr>
                <w:sz w:val="20"/>
                <w:szCs w:val="20"/>
              </w:rPr>
            </w:pPr>
            <w:r w:rsidRPr="00B563FF">
              <w:rPr>
                <w:sz w:val="20"/>
                <w:szCs w:val="20"/>
              </w:rPr>
              <w:t>Load Time</w:t>
            </w:r>
          </w:p>
        </w:tc>
        <w:tc>
          <w:tcPr>
            <w:tcW w:w="0" w:type="auto"/>
            <w:hideMark/>
          </w:tcPr>
          <w:p w14:paraId="540C661F" w14:textId="77777777" w:rsidR="00B563FF" w:rsidRPr="00B563FF" w:rsidRDefault="00B563FF" w:rsidP="00B563FF">
            <w:pPr>
              <w:spacing w:after="160" w:line="278" w:lineRule="auto"/>
              <w:rPr>
                <w:sz w:val="20"/>
                <w:szCs w:val="20"/>
              </w:rPr>
            </w:pPr>
            <w:r w:rsidRPr="00B563FF">
              <w:rPr>
                <w:sz w:val="20"/>
                <w:szCs w:val="20"/>
              </w:rPr>
              <w:t>Time taken to load login/dashboard page</w:t>
            </w:r>
          </w:p>
        </w:tc>
        <w:tc>
          <w:tcPr>
            <w:tcW w:w="0" w:type="auto"/>
            <w:hideMark/>
          </w:tcPr>
          <w:p w14:paraId="7AB69950" w14:textId="77777777" w:rsidR="00B563FF" w:rsidRPr="00B563FF" w:rsidRDefault="00B563FF" w:rsidP="00B563FF">
            <w:pPr>
              <w:spacing w:after="160" w:line="278" w:lineRule="auto"/>
              <w:rPr>
                <w:sz w:val="20"/>
                <w:szCs w:val="20"/>
              </w:rPr>
            </w:pPr>
            <w:r w:rsidRPr="00B563FF">
              <w:rPr>
                <w:sz w:val="20"/>
                <w:szCs w:val="20"/>
              </w:rPr>
              <w:t>Postman</w:t>
            </w:r>
          </w:p>
        </w:tc>
        <w:tc>
          <w:tcPr>
            <w:tcW w:w="0" w:type="auto"/>
            <w:hideMark/>
          </w:tcPr>
          <w:p w14:paraId="4A247B09" w14:textId="77777777" w:rsidR="00B563FF" w:rsidRPr="00B563FF" w:rsidRDefault="00B563FF" w:rsidP="00B563FF">
            <w:pPr>
              <w:spacing w:after="160" w:line="278" w:lineRule="auto"/>
              <w:rPr>
                <w:sz w:val="20"/>
                <w:szCs w:val="20"/>
              </w:rPr>
            </w:pPr>
            <w:r w:rsidRPr="00B563FF">
              <w:rPr>
                <w:sz w:val="20"/>
                <w:szCs w:val="20"/>
              </w:rPr>
              <w:t>≤ 2 seconds</w:t>
            </w:r>
          </w:p>
        </w:tc>
      </w:tr>
      <w:tr w:rsidR="00B563FF" w:rsidRPr="00B563FF" w14:paraId="791C8DCC" w14:textId="77777777" w:rsidTr="00B563FF">
        <w:tc>
          <w:tcPr>
            <w:tcW w:w="0" w:type="auto"/>
            <w:hideMark/>
          </w:tcPr>
          <w:p w14:paraId="78023E07" w14:textId="77777777" w:rsidR="00B563FF" w:rsidRPr="00B563FF" w:rsidRDefault="00B563FF" w:rsidP="00B563FF">
            <w:pPr>
              <w:spacing w:after="160" w:line="278" w:lineRule="auto"/>
              <w:rPr>
                <w:sz w:val="20"/>
                <w:szCs w:val="20"/>
              </w:rPr>
            </w:pPr>
            <w:r w:rsidRPr="00B563FF">
              <w:rPr>
                <w:sz w:val="20"/>
                <w:szCs w:val="20"/>
              </w:rPr>
              <w:t>Concurrent Users</w:t>
            </w:r>
          </w:p>
        </w:tc>
        <w:tc>
          <w:tcPr>
            <w:tcW w:w="0" w:type="auto"/>
            <w:hideMark/>
          </w:tcPr>
          <w:p w14:paraId="091281F7" w14:textId="77777777" w:rsidR="00B563FF" w:rsidRPr="00B563FF" w:rsidRDefault="00B563FF" w:rsidP="00B563FF">
            <w:pPr>
              <w:spacing w:after="160" w:line="278" w:lineRule="auto"/>
              <w:rPr>
                <w:sz w:val="20"/>
                <w:szCs w:val="20"/>
              </w:rPr>
            </w:pPr>
            <w:r w:rsidRPr="00B563FF">
              <w:rPr>
                <w:sz w:val="20"/>
                <w:szCs w:val="20"/>
              </w:rPr>
              <w:t>Number of users supported simultaneously</w:t>
            </w:r>
          </w:p>
        </w:tc>
        <w:tc>
          <w:tcPr>
            <w:tcW w:w="0" w:type="auto"/>
            <w:hideMark/>
          </w:tcPr>
          <w:p w14:paraId="2610981B" w14:textId="77777777" w:rsidR="00B563FF" w:rsidRPr="00B563FF" w:rsidRDefault="00B563FF" w:rsidP="00B563FF">
            <w:pPr>
              <w:spacing w:after="160" w:line="278" w:lineRule="auto"/>
              <w:rPr>
                <w:sz w:val="20"/>
                <w:szCs w:val="20"/>
              </w:rPr>
            </w:pPr>
            <w:r w:rsidRPr="00B563FF">
              <w:rPr>
                <w:sz w:val="20"/>
                <w:szCs w:val="20"/>
              </w:rPr>
              <w:t>JMeter</w:t>
            </w:r>
          </w:p>
        </w:tc>
        <w:tc>
          <w:tcPr>
            <w:tcW w:w="0" w:type="auto"/>
            <w:hideMark/>
          </w:tcPr>
          <w:p w14:paraId="65A80033" w14:textId="77777777" w:rsidR="009C2C47" w:rsidRDefault="00000000">
            <w:pPr>
              <w:spacing w:before="80" w:after="80" w:line="276" w:lineRule="auto"/>
            </w:pPr>
            <w:r>
              <w:rPr>
                <w:rFonts w:ascii="Times New Roman" w:hAnsi="Times New Roman"/>
                <w:color w:val="0F172A"/>
                <w:sz w:val="20"/>
              </w:rPr>
              <w:t>Support 10,000+ concurrent users with clustering</w:t>
            </w:r>
          </w:p>
        </w:tc>
      </w:tr>
      <w:tr w:rsidR="009C2C47" w14:paraId="6DB7D0C1" w14:textId="77777777">
        <w:tc>
          <w:tcPr>
            <w:tcW w:w="1743" w:type="dxa"/>
            <w:tcBorders>
              <w:top w:val="single" w:sz="2" w:space="0" w:color="CBD5E1"/>
              <w:left w:val="single" w:sz="2" w:space="0" w:color="CBD5E1"/>
              <w:bottom w:val="single" w:sz="2" w:space="0" w:color="CBD5E1"/>
              <w:right w:val="single" w:sz="2" w:space="0" w:color="CBD5E1"/>
            </w:tcBorders>
          </w:tcPr>
          <w:p w14:paraId="5778D32E" w14:textId="77777777" w:rsidR="009C2C47" w:rsidRDefault="00000000">
            <w:pPr>
              <w:spacing w:before="80" w:after="80" w:line="276" w:lineRule="auto"/>
            </w:pPr>
            <w:r>
              <w:rPr>
                <w:rFonts w:ascii="Times New Roman" w:hAnsi="Times New Roman"/>
                <w:color w:val="0F172A"/>
                <w:sz w:val="20"/>
              </w:rPr>
              <w:t>Average Latency</w:t>
            </w:r>
          </w:p>
        </w:tc>
        <w:tc>
          <w:tcPr>
            <w:tcW w:w="3946" w:type="dxa"/>
            <w:tcBorders>
              <w:top w:val="single" w:sz="2" w:space="0" w:color="CBD5E1"/>
              <w:left w:val="single" w:sz="2" w:space="0" w:color="CBD5E1"/>
              <w:bottom w:val="single" w:sz="2" w:space="0" w:color="CBD5E1"/>
              <w:right w:val="single" w:sz="2" w:space="0" w:color="CBD5E1"/>
            </w:tcBorders>
          </w:tcPr>
          <w:p w14:paraId="514A6028" w14:textId="77777777" w:rsidR="009C2C47" w:rsidRDefault="00000000">
            <w:pPr>
              <w:spacing w:before="80" w:after="80" w:line="276" w:lineRule="auto"/>
            </w:pPr>
            <w:r>
              <w:rPr>
                <w:rFonts w:ascii="Times New Roman" w:hAnsi="Times New Roman"/>
                <w:color w:val="0F172A"/>
                <w:sz w:val="20"/>
              </w:rPr>
              <w:t>Time taken to process order checkout</w:t>
            </w:r>
          </w:p>
        </w:tc>
        <w:tc>
          <w:tcPr>
            <w:tcW w:w="1335" w:type="dxa"/>
            <w:tcBorders>
              <w:top w:val="single" w:sz="2" w:space="0" w:color="CBD5E1"/>
              <w:left w:val="single" w:sz="2" w:space="0" w:color="CBD5E1"/>
              <w:bottom w:val="single" w:sz="2" w:space="0" w:color="CBD5E1"/>
              <w:right w:val="single" w:sz="2" w:space="0" w:color="CBD5E1"/>
            </w:tcBorders>
          </w:tcPr>
          <w:p w14:paraId="2D57AD35" w14:textId="77777777" w:rsidR="009C2C47" w:rsidRDefault="00000000">
            <w:pPr>
              <w:spacing w:before="80" w:after="80" w:line="276" w:lineRule="auto"/>
            </w:pPr>
            <w:r>
              <w:rPr>
                <w:rFonts w:ascii="Times New Roman" w:hAnsi="Times New Roman"/>
                <w:color w:val="0F172A"/>
                <w:sz w:val="20"/>
              </w:rPr>
              <w:t>JMeter</w:t>
            </w:r>
          </w:p>
        </w:tc>
        <w:tc>
          <w:tcPr>
            <w:tcW w:w="2246" w:type="dxa"/>
            <w:tcBorders>
              <w:top w:val="single" w:sz="2" w:space="0" w:color="CBD5E1"/>
              <w:left w:val="single" w:sz="2" w:space="0" w:color="CBD5E1"/>
              <w:bottom w:val="single" w:sz="2" w:space="0" w:color="CBD5E1"/>
              <w:right w:val="single" w:sz="2" w:space="0" w:color="CBD5E1"/>
            </w:tcBorders>
          </w:tcPr>
          <w:p w14:paraId="179C9975" w14:textId="77777777" w:rsidR="009C2C47" w:rsidRDefault="00000000">
            <w:pPr>
              <w:spacing w:before="80" w:after="80" w:line="276" w:lineRule="auto"/>
            </w:pPr>
            <w:r>
              <w:rPr>
                <w:rFonts w:ascii="Times New Roman" w:hAnsi="Times New Roman"/>
                <w:color w:val="0F172A"/>
                <w:sz w:val="20"/>
              </w:rPr>
              <w:t>Average response time &lt; 10 ms (JMS Asynchronous)</w:t>
            </w:r>
          </w:p>
        </w:tc>
      </w:tr>
      <w:tr w:rsidR="009C2C47" w14:paraId="5DB448DC" w14:textId="77777777">
        <w:tc>
          <w:tcPr>
            <w:tcW w:w="1743" w:type="dxa"/>
            <w:tcBorders>
              <w:top w:val="single" w:sz="2" w:space="0" w:color="CBD5E1"/>
              <w:left w:val="single" w:sz="2" w:space="0" w:color="CBD5E1"/>
              <w:bottom w:val="single" w:sz="2" w:space="0" w:color="CBD5E1"/>
              <w:right w:val="single" w:sz="2" w:space="0" w:color="CBD5E1"/>
            </w:tcBorders>
          </w:tcPr>
          <w:p w14:paraId="3FD05F3E" w14:textId="77777777" w:rsidR="009C2C47" w:rsidRDefault="00000000">
            <w:pPr>
              <w:spacing w:before="80" w:after="80" w:line="276" w:lineRule="auto"/>
            </w:pPr>
            <w:r>
              <w:rPr>
                <w:rFonts w:ascii="Times New Roman" w:hAnsi="Times New Roman"/>
                <w:color w:val="0F172A"/>
                <w:sz w:val="20"/>
              </w:rPr>
              <w:t>Throughput</w:t>
            </w:r>
          </w:p>
        </w:tc>
        <w:tc>
          <w:tcPr>
            <w:tcW w:w="3946" w:type="dxa"/>
            <w:tcBorders>
              <w:top w:val="single" w:sz="2" w:space="0" w:color="CBD5E1"/>
              <w:left w:val="single" w:sz="2" w:space="0" w:color="CBD5E1"/>
              <w:bottom w:val="single" w:sz="2" w:space="0" w:color="CBD5E1"/>
              <w:right w:val="single" w:sz="2" w:space="0" w:color="CBD5E1"/>
            </w:tcBorders>
          </w:tcPr>
          <w:p w14:paraId="37E2B35A" w14:textId="77777777" w:rsidR="009C2C47" w:rsidRDefault="00000000">
            <w:pPr>
              <w:spacing w:before="80" w:after="80" w:line="276" w:lineRule="auto"/>
            </w:pPr>
            <w:r>
              <w:rPr>
                <w:rFonts w:ascii="Times New Roman" w:hAnsi="Times New Roman"/>
                <w:color w:val="0F172A"/>
                <w:sz w:val="20"/>
              </w:rPr>
              <w:t>Number of checkouts processed per second</w:t>
            </w:r>
          </w:p>
        </w:tc>
        <w:tc>
          <w:tcPr>
            <w:tcW w:w="1335" w:type="dxa"/>
            <w:tcBorders>
              <w:top w:val="single" w:sz="2" w:space="0" w:color="CBD5E1"/>
              <w:left w:val="single" w:sz="2" w:space="0" w:color="CBD5E1"/>
              <w:bottom w:val="single" w:sz="2" w:space="0" w:color="CBD5E1"/>
              <w:right w:val="single" w:sz="2" w:space="0" w:color="CBD5E1"/>
            </w:tcBorders>
          </w:tcPr>
          <w:p w14:paraId="0F0757C5" w14:textId="77777777" w:rsidR="009C2C47" w:rsidRDefault="00000000">
            <w:pPr>
              <w:spacing w:before="80" w:after="80" w:line="276" w:lineRule="auto"/>
            </w:pPr>
            <w:r>
              <w:rPr>
                <w:rFonts w:ascii="Times New Roman" w:hAnsi="Times New Roman"/>
                <w:color w:val="0F172A"/>
                <w:sz w:val="20"/>
              </w:rPr>
              <w:t>JMeter</w:t>
            </w:r>
          </w:p>
        </w:tc>
        <w:tc>
          <w:tcPr>
            <w:tcW w:w="2246" w:type="dxa"/>
            <w:tcBorders>
              <w:top w:val="single" w:sz="2" w:space="0" w:color="CBD5E1"/>
              <w:left w:val="single" w:sz="2" w:space="0" w:color="CBD5E1"/>
              <w:bottom w:val="single" w:sz="2" w:space="0" w:color="CBD5E1"/>
              <w:right w:val="single" w:sz="2" w:space="0" w:color="CBD5E1"/>
            </w:tcBorders>
          </w:tcPr>
          <w:p w14:paraId="27BECC67" w14:textId="77777777" w:rsidR="009C2C47" w:rsidRDefault="00000000">
            <w:pPr>
              <w:spacing w:before="80" w:after="80" w:line="276" w:lineRule="auto"/>
            </w:pPr>
            <w:r>
              <w:rPr>
                <w:rFonts w:ascii="Times New Roman" w:hAnsi="Times New Roman"/>
                <w:color w:val="0F172A"/>
                <w:sz w:val="20"/>
              </w:rPr>
              <w:t>Throughput &gt; 2,000 requests/second</w:t>
            </w:r>
          </w:p>
        </w:tc>
      </w:tr>
    </w:tbl>
    <w:p w14:paraId="685BF7A9" w14:textId="77777777" w:rsidR="00B563FF" w:rsidRDefault="00B563FF" w:rsidP="00B563FF">
      <w:pPr>
        <w:rPr>
          <w:b/>
          <w:bCs/>
          <w:sz w:val="22"/>
          <w:szCs w:val="22"/>
        </w:rPr>
      </w:pPr>
    </w:p>
    <w:p w14:paraId="2B390322" w14:textId="77777777" w:rsidR="00B563FF" w:rsidRDefault="00B563FF" w:rsidP="00B563FF">
      <w:pPr>
        <w:pStyle w:val="ListParagraph"/>
        <w:numPr>
          <w:ilvl w:val="0"/>
          <w:numId w:val="1"/>
        </w:numPr>
        <w:rPr>
          <w:b/>
          <w:bCs/>
          <w:sz w:val="22"/>
          <w:szCs w:val="22"/>
        </w:rPr>
      </w:pPr>
      <w:r w:rsidRPr="00B563FF">
        <w:rPr>
          <w:b/>
          <w:bCs/>
          <w:sz w:val="22"/>
          <w:szCs w:val="22"/>
        </w:rPr>
        <w:lastRenderedPageBreak/>
        <w:t>Performance Testing Scenarios</w:t>
      </w:r>
    </w:p>
    <w:tbl>
      <w:tblPr>
        <w:tblStyle w:val="TableGridLight"/>
        <w:tblW w:w="0" w:type="auto"/>
        <w:tblLook w:val="04A0" w:firstRow="1" w:lastRow="0" w:firstColumn="1" w:lastColumn="0" w:noHBand="0" w:noVBand="1"/>
      </w:tblPr>
      <w:tblGrid>
        <w:gridCol w:w="1159"/>
        <w:gridCol w:w="1756"/>
        <w:gridCol w:w="2674"/>
        <w:gridCol w:w="2674"/>
        <w:gridCol w:w="1087"/>
      </w:tblGrid>
      <w:tr w:rsidR="00B563FF" w:rsidRPr="00B563FF" w14:paraId="325DAD4C" w14:textId="77777777" w:rsidTr="00644CBD">
        <w:tc>
          <w:tcPr>
            <w:tcW w:w="0" w:type="auto"/>
            <w:shd w:val="clear" w:color="auto" w:fill="F2F2F2" w:themeFill="background1" w:themeFillShade="F2"/>
            <w:hideMark/>
          </w:tcPr>
          <w:p w14:paraId="453A090A" w14:textId="77777777" w:rsidR="00B563FF" w:rsidRPr="00B563FF" w:rsidRDefault="00B563FF" w:rsidP="00B563FF">
            <w:pPr>
              <w:spacing w:after="160" w:line="278" w:lineRule="auto"/>
              <w:rPr>
                <w:b/>
                <w:bCs/>
                <w:sz w:val="22"/>
                <w:szCs w:val="22"/>
              </w:rPr>
            </w:pPr>
            <w:r w:rsidRPr="00B563FF">
              <w:rPr>
                <w:b/>
                <w:bCs/>
                <w:sz w:val="22"/>
                <w:szCs w:val="22"/>
              </w:rPr>
              <w:t>Scenario ID</w:t>
            </w:r>
          </w:p>
        </w:tc>
        <w:tc>
          <w:tcPr>
            <w:tcW w:w="0" w:type="auto"/>
            <w:shd w:val="clear" w:color="auto" w:fill="F2F2F2" w:themeFill="background1" w:themeFillShade="F2"/>
            <w:hideMark/>
          </w:tcPr>
          <w:p w14:paraId="5E79AEBB" w14:textId="77777777" w:rsidR="00B563FF" w:rsidRPr="00B563FF" w:rsidRDefault="00B563FF" w:rsidP="00B563FF">
            <w:pPr>
              <w:spacing w:after="160" w:line="278" w:lineRule="auto"/>
              <w:rPr>
                <w:b/>
                <w:bCs/>
                <w:sz w:val="22"/>
                <w:szCs w:val="22"/>
              </w:rPr>
            </w:pPr>
            <w:r w:rsidRPr="00B563FF">
              <w:rPr>
                <w:b/>
                <w:bCs/>
                <w:sz w:val="22"/>
                <w:szCs w:val="22"/>
              </w:rPr>
              <w:t>Description</w:t>
            </w:r>
          </w:p>
        </w:tc>
        <w:tc>
          <w:tcPr>
            <w:tcW w:w="0" w:type="auto"/>
            <w:shd w:val="clear" w:color="auto" w:fill="F2F2F2" w:themeFill="background1" w:themeFillShade="F2"/>
            <w:hideMark/>
          </w:tcPr>
          <w:p w14:paraId="7D311D90" w14:textId="77777777" w:rsidR="00B563FF" w:rsidRPr="00B563FF" w:rsidRDefault="00B563FF" w:rsidP="00B563FF">
            <w:pPr>
              <w:spacing w:after="160" w:line="278" w:lineRule="auto"/>
              <w:rPr>
                <w:b/>
                <w:bCs/>
                <w:sz w:val="22"/>
                <w:szCs w:val="22"/>
              </w:rPr>
            </w:pPr>
            <w:r w:rsidRPr="00B563FF">
              <w:rPr>
                <w:b/>
                <w:bCs/>
                <w:sz w:val="22"/>
                <w:szCs w:val="22"/>
              </w:rPr>
              <w:t>Test Steps</w:t>
            </w:r>
          </w:p>
        </w:tc>
        <w:tc>
          <w:tcPr>
            <w:tcW w:w="0" w:type="auto"/>
            <w:shd w:val="clear" w:color="auto" w:fill="F2F2F2" w:themeFill="background1" w:themeFillShade="F2"/>
            <w:hideMark/>
          </w:tcPr>
          <w:p w14:paraId="60481126" w14:textId="77777777" w:rsidR="00B563FF" w:rsidRPr="00B563FF" w:rsidRDefault="00B563FF" w:rsidP="00B563FF">
            <w:pPr>
              <w:spacing w:after="160" w:line="278" w:lineRule="auto"/>
              <w:rPr>
                <w:b/>
                <w:bCs/>
                <w:sz w:val="22"/>
                <w:szCs w:val="22"/>
              </w:rPr>
            </w:pPr>
            <w:r w:rsidRPr="00B563FF">
              <w:rPr>
                <w:b/>
                <w:bCs/>
                <w:sz w:val="22"/>
                <w:szCs w:val="22"/>
              </w:rPr>
              <w:t>Expected Result</w:t>
            </w:r>
          </w:p>
        </w:tc>
        <w:tc>
          <w:tcPr>
            <w:tcW w:w="0" w:type="auto"/>
            <w:shd w:val="clear" w:color="auto" w:fill="F2F2F2" w:themeFill="background1" w:themeFillShade="F2"/>
            <w:hideMark/>
          </w:tcPr>
          <w:p w14:paraId="47C6D81D" w14:textId="77777777" w:rsidR="00B563FF" w:rsidRPr="00B563FF" w:rsidRDefault="00B563FF" w:rsidP="00B563FF">
            <w:pPr>
              <w:spacing w:after="160" w:line="278" w:lineRule="auto"/>
              <w:rPr>
                <w:b/>
                <w:bCs/>
                <w:sz w:val="22"/>
                <w:szCs w:val="22"/>
              </w:rPr>
            </w:pPr>
            <w:r w:rsidRPr="00B563FF">
              <w:rPr>
                <w:b/>
                <w:bCs/>
                <w:sz w:val="22"/>
                <w:szCs w:val="22"/>
              </w:rPr>
              <w:t>Tool (if any)</w:t>
            </w:r>
          </w:p>
        </w:tc>
      </w:tr>
      <w:tr w:rsidR="00B563FF" w:rsidRPr="00B563FF" w14:paraId="7575B175" w14:textId="77777777" w:rsidTr="001C6F7C">
        <w:tc>
          <w:tcPr>
            <w:tcW w:w="0" w:type="auto"/>
            <w:hideMark/>
          </w:tcPr>
          <w:p w14:paraId="4ECE1181" w14:textId="77777777" w:rsidR="00B563FF" w:rsidRPr="00B563FF" w:rsidRDefault="00B563FF" w:rsidP="00B563FF">
            <w:pPr>
              <w:spacing w:after="160" w:line="278" w:lineRule="auto"/>
              <w:rPr>
                <w:sz w:val="20"/>
                <w:szCs w:val="20"/>
              </w:rPr>
            </w:pPr>
            <w:r w:rsidRPr="00B563FF">
              <w:rPr>
                <w:sz w:val="20"/>
                <w:szCs w:val="20"/>
              </w:rPr>
              <w:t>PT001</w:t>
            </w:r>
          </w:p>
        </w:tc>
        <w:tc>
          <w:tcPr>
            <w:tcW w:w="0" w:type="auto"/>
            <w:hideMark/>
          </w:tcPr>
          <w:p w14:paraId="528253FC" w14:textId="77777777" w:rsidR="00B563FF" w:rsidRPr="00B563FF" w:rsidRDefault="00B563FF" w:rsidP="00B563FF">
            <w:pPr>
              <w:spacing w:after="160" w:line="278" w:lineRule="auto"/>
              <w:rPr>
                <w:sz w:val="20"/>
                <w:szCs w:val="20"/>
              </w:rPr>
            </w:pPr>
            <w:r w:rsidRPr="00B563FF">
              <w:rPr>
                <w:sz w:val="20"/>
                <w:szCs w:val="20"/>
              </w:rPr>
              <w:t>Measure login page load time</w:t>
            </w:r>
          </w:p>
        </w:tc>
        <w:tc>
          <w:tcPr>
            <w:tcW w:w="0" w:type="auto"/>
            <w:hideMark/>
          </w:tcPr>
          <w:p w14:paraId="6CDCC761" w14:textId="77777777" w:rsidR="00B563FF" w:rsidRPr="00B563FF" w:rsidRDefault="00B563FF" w:rsidP="00B563FF">
            <w:pPr>
              <w:spacing w:after="160" w:line="278" w:lineRule="auto"/>
              <w:rPr>
                <w:sz w:val="20"/>
                <w:szCs w:val="20"/>
              </w:rPr>
            </w:pPr>
            <w:r w:rsidRPr="00B563FF">
              <w:rPr>
                <w:sz w:val="20"/>
                <w:szCs w:val="20"/>
              </w:rPr>
              <w:t>Open login page and measure time until fully rendered</w:t>
            </w:r>
          </w:p>
        </w:tc>
        <w:tc>
          <w:tcPr>
            <w:tcW w:w="0" w:type="auto"/>
            <w:hideMark/>
          </w:tcPr>
          <w:p w14:paraId="6CD9D676" w14:textId="77777777" w:rsidR="00B563FF" w:rsidRPr="00B563FF" w:rsidRDefault="00B563FF" w:rsidP="00B563FF">
            <w:pPr>
              <w:spacing w:after="160" w:line="278" w:lineRule="auto"/>
              <w:rPr>
                <w:sz w:val="20"/>
                <w:szCs w:val="20"/>
              </w:rPr>
            </w:pPr>
            <w:r w:rsidRPr="00B563FF">
              <w:rPr>
                <w:sz w:val="20"/>
                <w:szCs w:val="20"/>
              </w:rPr>
              <w:t>Page loads in under 2 seconds</w:t>
            </w:r>
          </w:p>
        </w:tc>
        <w:tc>
          <w:tcPr>
            <w:tcW w:w="0" w:type="auto"/>
            <w:hideMark/>
          </w:tcPr>
          <w:p w14:paraId="7C056161" w14:textId="77777777" w:rsidR="00B563FF" w:rsidRPr="00B563FF" w:rsidRDefault="00B563FF" w:rsidP="00B563FF">
            <w:pPr>
              <w:spacing w:after="160" w:line="278" w:lineRule="auto"/>
              <w:rPr>
                <w:sz w:val="20"/>
                <w:szCs w:val="20"/>
              </w:rPr>
            </w:pPr>
            <w:r w:rsidRPr="00B563FF">
              <w:rPr>
                <w:sz w:val="20"/>
                <w:szCs w:val="20"/>
              </w:rPr>
              <w:t>Browser Dev Tools</w:t>
            </w:r>
          </w:p>
        </w:tc>
      </w:tr>
      <w:tr w:rsidR="00B563FF" w:rsidRPr="00B563FF" w14:paraId="2A99284F" w14:textId="77777777" w:rsidTr="001C6F7C">
        <w:tc>
          <w:tcPr>
            <w:tcW w:w="0" w:type="auto"/>
            <w:hideMark/>
          </w:tcPr>
          <w:p w14:paraId="3F25D302" w14:textId="77777777" w:rsidR="00B563FF" w:rsidRPr="00B563FF" w:rsidRDefault="00B563FF" w:rsidP="00B563FF">
            <w:pPr>
              <w:spacing w:after="160" w:line="278" w:lineRule="auto"/>
              <w:rPr>
                <w:sz w:val="20"/>
                <w:szCs w:val="20"/>
              </w:rPr>
            </w:pPr>
            <w:r w:rsidRPr="00B563FF">
              <w:rPr>
                <w:sz w:val="20"/>
                <w:szCs w:val="20"/>
              </w:rPr>
              <w:t>PT00</w:t>
            </w:r>
            <w:r w:rsidR="006D6A6F">
              <w:rPr>
                <w:sz w:val="20"/>
                <w:szCs w:val="20"/>
              </w:rPr>
              <w:t>2</w:t>
            </w:r>
          </w:p>
        </w:tc>
        <w:tc>
          <w:tcPr>
            <w:tcW w:w="0" w:type="auto"/>
            <w:hideMark/>
          </w:tcPr>
          <w:p w14:paraId="291CD728" w14:textId="77777777" w:rsidR="009C2C47" w:rsidRDefault="00000000">
            <w:pPr>
              <w:spacing w:before="80" w:after="80" w:line="276" w:lineRule="auto"/>
            </w:pPr>
            <w:r>
              <w:rPr>
                <w:rFonts w:ascii="Times New Roman" w:hAnsi="Times New Roman"/>
                <w:color w:val="0F172A"/>
                <w:sz w:val="20"/>
              </w:rPr>
              <w:t>Simulate 20 concurrent user checkouts</w:t>
            </w:r>
          </w:p>
        </w:tc>
        <w:tc>
          <w:tcPr>
            <w:tcW w:w="0" w:type="auto"/>
            <w:hideMark/>
          </w:tcPr>
          <w:p w14:paraId="5276F4CB" w14:textId="77777777" w:rsidR="009C2C47" w:rsidRDefault="00000000">
            <w:pPr>
              <w:spacing w:before="80" w:after="80" w:line="276" w:lineRule="auto"/>
            </w:pPr>
            <w:r>
              <w:rPr>
                <w:rFonts w:ascii="Times New Roman" w:hAnsi="Times New Roman"/>
                <w:color w:val="0F172A"/>
                <w:sz w:val="20"/>
              </w:rPr>
              <w:t>Run JMeter with 20 threads executing checkout loops against synchronous vs asynchronous endpoints</w:t>
            </w:r>
          </w:p>
        </w:tc>
        <w:tc>
          <w:tcPr>
            <w:tcW w:w="0" w:type="auto"/>
            <w:hideMark/>
          </w:tcPr>
          <w:p w14:paraId="3899F2BA" w14:textId="77777777" w:rsidR="009C2C47" w:rsidRDefault="00000000">
            <w:pPr>
              <w:spacing w:before="80" w:after="80" w:line="276" w:lineRule="auto"/>
            </w:pPr>
            <w:r>
              <w:rPr>
                <w:rFonts w:ascii="Times New Roman" w:hAnsi="Times New Roman"/>
                <w:color w:val="0F172A"/>
                <w:sz w:val="20"/>
              </w:rPr>
              <w:t>Asynchronous JMS checkout handles requests in &lt; 10 ms; legacy synchronous average is &gt; 150 ms</w:t>
            </w:r>
          </w:p>
        </w:tc>
        <w:tc>
          <w:tcPr>
            <w:tcW w:w="0" w:type="auto"/>
            <w:hideMark/>
          </w:tcPr>
          <w:p w14:paraId="0501A164" w14:textId="77777777" w:rsidR="009C2C47" w:rsidRDefault="00000000">
            <w:pPr>
              <w:spacing w:before="80" w:after="80" w:line="276" w:lineRule="auto"/>
            </w:pPr>
            <w:r>
              <w:rPr>
                <w:rFonts w:ascii="Times New Roman" w:hAnsi="Times New Roman"/>
                <w:color w:val="0F172A"/>
                <w:sz w:val="20"/>
              </w:rPr>
              <w:t>JMeter</w:t>
            </w:r>
          </w:p>
        </w:tc>
      </w:tr>
    </w:tbl>
    <w:p w14:paraId="50AC3444" w14:textId="77777777" w:rsidR="00B563FF" w:rsidRDefault="00B563FF" w:rsidP="00B563FF">
      <w:pPr>
        <w:rPr>
          <w:b/>
          <w:bCs/>
          <w:sz w:val="22"/>
          <w:szCs w:val="22"/>
        </w:rPr>
      </w:pPr>
    </w:p>
    <w:p w14:paraId="795DFF2C" w14:textId="77777777" w:rsidR="001C6F7C" w:rsidRDefault="001C6F7C" w:rsidP="001C6F7C">
      <w:pPr>
        <w:pStyle w:val="ListParagraph"/>
        <w:numPr>
          <w:ilvl w:val="0"/>
          <w:numId w:val="1"/>
        </w:numPr>
        <w:rPr>
          <w:b/>
          <w:bCs/>
          <w:sz w:val="22"/>
          <w:szCs w:val="22"/>
        </w:rPr>
      </w:pPr>
      <w:r w:rsidRPr="001C6F7C">
        <w:rPr>
          <w:b/>
          <w:bCs/>
          <w:sz w:val="22"/>
          <w:szCs w:val="22"/>
        </w:rPr>
        <w:t>Scalability Testing Plan</w:t>
      </w:r>
    </w:p>
    <w:tbl>
      <w:tblPr>
        <w:tblStyle w:val="TableGridLight"/>
        <w:tblW w:w="0" w:type="auto"/>
        <w:tblLook w:val="04A0" w:firstRow="1" w:lastRow="0" w:firstColumn="1" w:lastColumn="0" w:noHBand="0" w:noVBand="1"/>
      </w:tblPr>
      <w:tblGrid>
        <w:gridCol w:w="1443"/>
        <w:gridCol w:w="3842"/>
        <w:gridCol w:w="2941"/>
        <w:gridCol w:w="1124"/>
      </w:tblGrid>
      <w:tr w:rsidR="001C6F7C" w:rsidRPr="001C6F7C" w14:paraId="6AA7E4EA" w14:textId="77777777" w:rsidTr="00644CBD">
        <w:tc>
          <w:tcPr>
            <w:tcW w:w="0" w:type="auto"/>
            <w:shd w:val="clear" w:color="auto" w:fill="F2F2F2" w:themeFill="background1" w:themeFillShade="F2"/>
            <w:hideMark/>
          </w:tcPr>
          <w:p w14:paraId="26133F76" w14:textId="77777777" w:rsidR="001C6F7C" w:rsidRPr="001C6F7C" w:rsidRDefault="001C6F7C" w:rsidP="001C6F7C">
            <w:pPr>
              <w:spacing w:after="160" w:line="278" w:lineRule="auto"/>
              <w:rPr>
                <w:b/>
                <w:bCs/>
                <w:sz w:val="22"/>
                <w:szCs w:val="22"/>
              </w:rPr>
            </w:pPr>
            <w:r w:rsidRPr="001C6F7C">
              <w:rPr>
                <w:b/>
                <w:bCs/>
                <w:sz w:val="22"/>
                <w:szCs w:val="22"/>
              </w:rPr>
              <w:t>Test Aspect</w:t>
            </w:r>
          </w:p>
        </w:tc>
        <w:tc>
          <w:tcPr>
            <w:tcW w:w="0" w:type="auto"/>
            <w:shd w:val="clear" w:color="auto" w:fill="F2F2F2" w:themeFill="background1" w:themeFillShade="F2"/>
            <w:hideMark/>
          </w:tcPr>
          <w:p w14:paraId="4B764ABD" w14:textId="77777777" w:rsidR="001C6F7C" w:rsidRPr="001C6F7C" w:rsidRDefault="001C6F7C" w:rsidP="001C6F7C">
            <w:pPr>
              <w:spacing w:after="160" w:line="278" w:lineRule="auto"/>
              <w:rPr>
                <w:b/>
                <w:bCs/>
                <w:sz w:val="22"/>
                <w:szCs w:val="22"/>
              </w:rPr>
            </w:pPr>
            <w:r w:rsidRPr="001C6F7C">
              <w:rPr>
                <w:b/>
                <w:bCs/>
                <w:sz w:val="22"/>
                <w:szCs w:val="22"/>
              </w:rPr>
              <w:t>Description</w:t>
            </w:r>
          </w:p>
        </w:tc>
        <w:tc>
          <w:tcPr>
            <w:tcW w:w="0" w:type="auto"/>
            <w:shd w:val="clear" w:color="auto" w:fill="F2F2F2" w:themeFill="background1" w:themeFillShade="F2"/>
            <w:hideMark/>
          </w:tcPr>
          <w:p w14:paraId="141E0955" w14:textId="77777777" w:rsidR="001C6F7C" w:rsidRPr="001C6F7C" w:rsidRDefault="001C6F7C" w:rsidP="001C6F7C">
            <w:pPr>
              <w:spacing w:after="160" w:line="278" w:lineRule="auto"/>
              <w:rPr>
                <w:b/>
                <w:bCs/>
                <w:sz w:val="22"/>
                <w:szCs w:val="22"/>
              </w:rPr>
            </w:pPr>
            <w:r w:rsidRPr="001C6F7C">
              <w:rPr>
                <w:b/>
                <w:bCs/>
                <w:sz w:val="22"/>
                <w:szCs w:val="22"/>
              </w:rPr>
              <w:t>Expected Result</w:t>
            </w:r>
          </w:p>
        </w:tc>
        <w:tc>
          <w:tcPr>
            <w:tcW w:w="0" w:type="auto"/>
            <w:shd w:val="clear" w:color="auto" w:fill="F2F2F2" w:themeFill="background1" w:themeFillShade="F2"/>
            <w:hideMark/>
          </w:tcPr>
          <w:p w14:paraId="5F58BF18" w14:textId="77777777" w:rsidR="001C6F7C" w:rsidRPr="001C6F7C" w:rsidRDefault="001C6F7C" w:rsidP="001C6F7C">
            <w:pPr>
              <w:spacing w:after="160" w:line="278" w:lineRule="auto"/>
              <w:rPr>
                <w:b/>
                <w:bCs/>
                <w:sz w:val="22"/>
                <w:szCs w:val="22"/>
              </w:rPr>
            </w:pPr>
            <w:r w:rsidRPr="001C6F7C">
              <w:rPr>
                <w:b/>
                <w:bCs/>
                <w:sz w:val="22"/>
                <w:szCs w:val="22"/>
              </w:rPr>
              <w:t>Tool (if any)</w:t>
            </w:r>
          </w:p>
        </w:tc>
      </w:tr>
      <w:tr w:rsidR="001C6F7C" w:rsidRPr="001C6F7C" w14:paraId="4BAA2215" w14:textId="77777777" w:rsidTr="001C6F7C">
        <w:tc>
          <w:tcPr>
            <w:tcW w:w="0" w:type="auto"/>
            <w:hideMark/>
          </w:tcPr>
          <w:p w14:paraId="4605E61C" w14:textId="77777777" w:rsidR="001C6F7C" w:rsidRPr="001C6F7C" w:rsidRDefault="001C6F7C" w:rsidP="001C6F7C">
            <w:pPr>
              <w:spacing w:after="160" w:line="278" w:lineRule="auto"/>
              <w:rPr>
                <w:sz w:val="20"/>
                <w:szCs w:val="20"/>
              </w:rPr>
            </w:pPr>
            <w:r w:rsidRPr="001C6F7C">
              <w:rPr>
                <w:sz w:val="20"/>
                <w:szCs w:val="20"/>
              </w:rPr>
              <w:t>User Load Growth</w:t>
            </w:r>
          </w:p>
        </w:tc>
        <w:tc>
          <w:tcPr>
            <w:tcW w:w="0" w:type="auto"/>
            <w:hideMark/>
          </w:tcPr>
          <w:p w14:paraId="6B5998BC" w14:textId="77777777" w:rsidR="001C6F7C" w:rsidRPr="001C6F7C" w:rsidRDefault="001C6F7C" w:rsidP="001C6F7C">
            <w:pPr>
              <w:spacing w:after="160" w:line="278" w:lineRule="auto"/>
              <w:rPr>
                <w:sz w:val="20"/>
                <w:szCs w:val="20"/>
              </w:rPr>
            </w:pPr>
            <w:r w:rsidRPr="001C6F7C">
              <w:rPr>
                <w:sz w:val="20"/>
                <w:szCs w:val="20"/>
              </w:rPr>
              <w:t>Gradually increase number of concurrent users (e.g., 5 → 50)</w:t>
            </w:r>
          </w:p>
        </w:tc>
        <w:tc>
          <w:tcPr>
            <w:tcW w:w="0" w:type="auto"/>
            <w:hideMark/>
          </w:tcPr>
          <w:p w14:paraId="674558F5" w14:textId="77777777" w:rsidR="001C6F7C" w:rsidRPr="001C6F7C" w:rsidRDefault="001C6F7C" w:rsidP="001C6F7C">
            <w:pPr>
              <w:spacing w:after="160" w:line="278" w:lineRule="auto"/>
              <w:rPr>
                <w:sz w:val="20"/>
                <w:szCs w:val="20"/>
              </w:rPr>
            </w:pPr>
            <w:r w:rsidRPr="001C6F7C">
              <w:rPr>
                <w:sz w:val="20"/>
                <w:szCs w:val="20"/>
              </w:rPr>
              <w:t>System handles more users with minimal lag</w:t>
            </w:r>
          </w:p>
        </w:tc>
        <w:tc>
          <w:tcPr>
            <w:tcW w:w="0" w:type="auto"/>
            <w:hideMark/>
          </w:tcPr>
          <w:p w14:paraId="6A72A829" w14:textId="77777777" w:rsidR="001C6F7C" w:rsidRPr="001C6F7C" w:rsidRDefault="001C6F7C" w:rsidP="001C6F7C">
            <w:pPr>
              <w:spacing w:after="160" w:line="278" w:lineRule="auto"/>
              <w:rPr>
                <w:sz w:val="20"/>
                <w:szCs w:val="20"/>
              </w:rPr>
            </w:pPr>
            <w:r w:rsidRPr="001C6F7C">
              <w:rPr>
                <w:sz w:val="20"/>
                <w:szCs w:val="20"/>
              </w:rPr>
              <w:t>JMeter</w:t>
            </w:r>
          </w:p>
        </w:tc>
      </w:tr>
      <w:tr w:rsidR="009C2C47" w14:paraId="504BA5E7" w14:textId="77777777">
        <w:tc>
          <w:tcPr>
            <w:tcW w:w="1443" w:type="dxa"/>
            <w:tcBorders>
              <w:top w:val="single" w:sz="2" w:space="0" w:color="CBD5E1"/>
              <w:left w:val="single" w:sz="2" w:space="0" w:color="CBD5E1"/>
              <w:bottom w:val="single" w:sz="2" w:space="0" w:color="CBD5E1"/>
              <w:right w:val="single" w:sz="2" w:space="0" w:color="CBD5E1"/>
            </w:tcBorders>
          </w:tcPr>
          <w:p w14:paraId="58EA5CC3" w14:textId="77777777" w:rsidR="009C2C47" w:rsidRDefault="00000000">
            <w:pPr>
              <w:spacing w:before="80" w:after="80" w:line="276" w:lineRule="auto"/>
            </w:pPr>
            <w:r>
              <w:rPr>
                <w:rFonts w:ascii="Times New Roman" w:hAnsi="Times New Roman"/>
                <w:color w:val="0F172A"/>
                <w:sz w:val="20"/>
              </w:rPr>
              <w:t>Database Scaling</w:t>
            </w:r>
          </w:p>
        </w:tc>
        <w:tc>
          <w:tcPr>
            <w:tcW w:w="3842" w:type="dxa"/>
            <w:tcBorders>
              <w:top w:val="single" w:sz="2" w:space="0" w:color="CBD5E1"/>
              <w:left w:val="single" w:sz="2" w:space="0" w:color="CBD5E1"/>
              <w:bottom w:val="single" w:sz="2" w:space="0" w:color="CBD5E1"/>
              <w:right w:val="single" w:sz="2" w:space="0" w:color="CBD5E1"/>
            </w:tcBorders>
          </w:tcPr>
          <w:p w14:paraId="31F59C94" w14:textId="77777777" w:rsidR="009C2C47" w:rsidRDefault="00000000">
            <w:pPr>
              <w:spacing w:before="80" w:after="80" w:line="276" w:lineRule="auto"/>
            </w:pPr>
            <w:r>
              <w:rPr>
                <w:rFonts w:ascii="Times New Roman" w:hAnsi="Times New Roman"/>
                <w:color w:val="0F172A"/>
                <w:sz w:val="20"/>
              </w:rPr>
              <w:t>Primary-replica database clustering under stress</w:t>
            </w:r>
          </w:p>
        </w:tc>
        <w:tc>
          <w:tcPr>
            <w:tcW w:w="2941" w:type="dxa"/>
            <w:tcBorders>
              <w:top w:val="single" w:sz="2" w:space="0" w:color="CBD5E1"/>
              <w:left w:val="single" w:sz="2" w:space="0" w:color="CBD5E1"/>
              <w:bottom w:val="single" w:sz="2" w:space="0" w:color="CBD5E1"/>
              <w:right w:val="single" w:sz="2" w:space="0" w:color="CBD5E1"/>
            </w:tcBorders>
          </w:tcPr>
          <w:p w14:paraId="36849748" w14:textId="77777777" w:rsidR="009C2C47" w:rsidRDefault="00000000">
            <w:pPr>
              <w:spacing w:before="80" w:after="80" w:line="276" w:lineRule="auto"/>
            </w:pPr>
            <w:r>
              <w:rPr>
                <w:rFonts w:ascii="Times New Roman" w:hAnsi="Times New Roman"/>
                <w:color w:val="0F172A"/>
                <w:sz w:val="20"/>
              </w:rPr>
              <w:t>Read queries are load-balanced to replica, writes to primary</w:t>
            </w:r>
          </w:p>
        </w:tc>
        <w:tc>
          <w:tcPr>
            <w:tcW w:w="1124" w:type="dxa"/>
            <w:tcBorders>
              <w:top w:val="single" w:sz="2" w:space="0" w:color="CBD5E1"/>
              <w:left w:val="single" w:sz="2" w:space="0" w:color="CBD5E1"/>
              <w:bottom w:val="single" w:sz="2" w:space="0" w:color="CBD5E1"/>
              <w:right w:val="single" w:sz="2" w:space="0" w:color="CBD5E1"/>
            </w:tcBorders>
          </w:tcPr>
          <w:p w14:paraId="17AC83DE" w14:textId="77777777" w:rsidR="009C2C47" w:rsidRDefault="00000000">
            <w:pPr>
              <w:spacing w:before="80" w:after="80" w:line="276" w:lineRule="auto"/>
            </w:pPr>
            <w:r>
              <w:rPr>
                <w:rFonts w:ascii="Times New Roman" w:hAnsi="Times New Roman"/>
                <w:color w:val="0F172A"/>
                <w:sz w:val="20"/>
              </w:rPr>
              <w:t>JMeter</w:t>
            </w:r>
          </w:p>
        </w:tc>
      </w:tr>
    </w:tbl>
    <w:p w14:paraId="012868FC" w14:textId="77777777" w:rsidR="001C6F7C" w:rsidRDefault="001C6F7C" w:rsidP="001C6F7C">
      <w:pPr>
        <w:rPr>
          <w:sz w:val="20"/>
          <w:szCs w:val="20"/>
        </w:rPr>
      </w:pPr>
    </w:p>
    <w:p w14:paraId="06504BC4" w14:textId="77777777" w:rsidR="001C6F7C" w:rsidRDefault="001C6F7C" w:rsidP="001C6F7C">
      <w:pPr>
        <w:rPr>
          <w:sz w:val="20"/>
          <w:szCs w:val="20"/>
        </w:rPr>
      </w:pPr>
    </w:p>
    <w:p w14:paraId="517744DE" w14:textId="77777777" w:rsidR="00302039" w:rsidRDefault="00302039" w:rsidP="001C6F7C">
      <w:pPr>
        <w:rPr>
          <w:sz w:val="20"/>
          <w:szCs w:val="20"/>
        </w:rPr>
      </w:pPr>
    </w:p>
    <w:p w14:paraId="6799D37E" w14:textId="77777777" w:rsidR="00302039" w:rsidRDefault="00302039" w:rsidP="001C6F7C">
      <w:pPr>
        <w:rPr>
          <w:sz w:val="20"/>
          <w:szCs w:val="20"/>
        </w:rPr>
      </w:pPr>
    </w:p>
    <w:p w14:paraId="1353775F" w14:textId="77777777" w:rsidR="001C6F7C" w:rsidRPr="00BE3299" w:rsidRDefault="00B02DEF" w:rsidP="001C6F7C">
      <w:pPr>
        <w:pStyle w:val="ListParagraph"/>
        <w:numPr>
          <w:ilvl w:val="0"/>
          <w:numId w:val="1"/>
        </w:numPr>
        <w:rPr>
          <w:b/>
          <w:bCs/>
          <w:sz w:val="22"/>
          <w:szCs w:val="22"/>
        </w:rPr>
      </w:pPr>
      <w:r w:rsidRPr="00BE3299">
        <w:rPr>
          <w:b/>
          <w:bCs/>
          <w:sz w:val="22"/>
          <w:szCs w:val="22"/>
        </w:rPr>
        <w:t>Scalability Testing Scenarios</w:t>
      </w:r>
    </w:p>
    <w:tbl>
      <w:tblPr>
        <w:tblStyle w:val="TableGridLight"/>
        <w:tblW w:w="0" w:type="auto"/>
        <w:tblLook w:val="04A0" w:firstRow="1" w:lastRow="0" w:firstColumn="1" w:lastColumn="0" w:noHBand="0" w:noVBand="1"/>
      </w:tblPr>
      <w:tblGrid>
        <w:gridCol w:w="1268"/>
        <w:gridCol w:w="3365"/>
        <w:gridCol w:w="3631"/>
        <w:gridCol w:w="807"/>
      </w:tblGrid>
      <w:tr w:rsidR="00B02DEF" w:rsidRPr="00B02DEF" w14:paraId="3855F170" w14:textId="77777777" w:rsidTr="00644CBD">
        <w:tc>
          <w:tcPr>
            <w:tcW w:w="0" w:type="auto"/>
            <w:shd w:val="clear" w:color="auto" w:fill="F2F2F2" w:themeFill="background1" w:themeFillShade="F2"/>
            <w:hideMark/>
          </w:tcPr>
          <w:p w14:paraId="04172EE3" w14:textId="77777777" w:rsidR="00B02DEF" w:rsidRPr="00B02DEF" w:rsidRDefault="00B02DEF" w:rsidP="00B02DEF">
            <w:pPr>
              <w:spacing w:after="160" w:line="278" w:lineRule="auto"/>
              <w:rPr>
                <w:b/>
                <w:bCs/>
                <w:sz w:val="20"/>
                <w:szCs w:val="20"/>
              </w:rPr>
            </w:pPr>
            <w:r w:rsidRPr="00B02DEF">
              <w:rPr>
                <w:b/>
                <w:bCs/>
                <w:sz w:val="20"/>
                <w:szCs w:val="20"/>
              </w:rPr>
              <w:t>Scenario ID</w:t>
            </w:r>
          </w:p>
        </w:tc>
        <w:tc>
          <w:tcPr>
            <w:tcW w:w="0" w:type="auto"/>
            <w:shd w:val="clear" w:color="auto" w:fill="F2F2F2" w:themeFill="background1" w:themeFillShade="F2"/>
            <w:hideMark/>
          </w:tcPr>
          <w:p w14:paraId="086E76DC" w14:textId="77777777" w:rsidR="00B02DEF" w:rsidRPr="00B02DEF" w:rsidRDefault="00B02DEF" w:rsidP="00B02DEF">
            <w:pPr>
              <w:spacing w:after="160" w:line="278" w:lineRule="auto"/>
              <w:rPr>
                <w:b/>
                <w:bCs/>
                <w:sz w:val="20"/>
                <w:szCs w:val="20"/>
              </w:rPr>
            </w:pPr>
            <w:r w:rsidRPr="00B02DEF">
              <w:rPr>
                <w:b/>
                <w:bCs/>
                <w:sz w:val="20"/>
                <w:szCs w:val="20"/>
              </w:rPr>
              <w:t>Description</w:t>
            </w:r>
          </w:p>
        </w:tc>
        <w:tc>
          <w:tcPr>
            <w:tcW w:w="0" w:type="auto"/>
            <w:shd w:val="clear" w:color="auto" w:fill="F2F2F2" w:themeFill="background1" w:themeFillShade="F2"/>
            <w:hideMark/>
          </w:tcPr>
          <w:p w14:paraId="10D298D6" w14:textId="77777777" w:rsidR="00B02DEF" w:rsidRPr="00B02DEF" w:rsidRDefault="00B02DEF" w:rsidP="00B02DEF">
            <w:pPr>
              <w:spacing w:after="160" w:line="278" w:lineRule="auto"/>
              <w:rPr>
                <w:b/>
                <w:bCs/>
                <w:sz w:val="20"/>
                <w:szCs w:val="20"/>
              </w:rPr>
            </w:pPr>
            <w:r w:rsidRPr="00B02DEF">
              <w:rPr>
                <w:b/>
                <w:bCs/>
                <w:sz w:val="20"/>
                <w:szCs w:val="20"/>
              </w:rPr>
              <w:t>Expected Result</w:t>
            </w:r>
          </w:p>
        </w:tc>
        <w:tc>
          <w:tcPr>
            <w:tcW w:w="0" w:type="auto"/>
            <w:shd w:val="clear" w:color="auto" w:fill="F2F2F2" w:themeFill="background1" w:themeFillShade="F2"/>
            <w:hideMark/>
          </w:tcPr>
          <w:p w14:paraId="7A3E0515" w14:textId="77777777" w:rsidR="00B02DEF" w:rsidRPr="00B02DEF" w:rsidRDefault="00B02DEF" w:rsidP="00B02DEF">
            <w:pPr>
              <w:spacing w:after="160" w:line="278" w:lineRule="auto"/>
              <w:rPr>
                <w:b/>
                <w:bCs/>
                <w:sz w:val="20"/>
                <w:szCs w:val="20"/>
              </w:rPr>
            </w:pPr>
            <w:r w:rsidRPr="00B02DEF">
              <w:rPr>
                <w:b/>
                <w:bCs/>
                <w:sz w:val="20"/>
                <w:szCs w:val="20"/>
              </w:rPr>
              <w:t>Status</w:t>
            </w:r>
          </w:p>
        </w:tc>
      </w:tr>
      <w:tr w:rsidR="00B02DEF" w:rsidRPr="00B02DEF" w14:paraId="29D9EA4E" w14:textId="77777777" w:rsidTr="00B02DEF">
        <w:tc>
          <w:tcPr>
            <w:tcW w:w="0" w:type="auto"/>
            <w:hideMark/>
          </w:tcPr>
          <w:p w14:paraId="541C2470" w14:textId="77777777" w:rsidR="00B02DEF" w:rsidRPr="00B02DEF" w:rsidRDefault="00B02DEF" w:rsidP="00B02DEF">
            <w:pPr>
              <w:spacing w:after="160" w:line="278" w:lineRule="auto"/>
              <w:rPr>
                <w:sz w:val="20"/>
                <w:szCs w:val="20"/>
              </w:rPr>
            </w:pPr>
            <w:r w:rsidRPr="00B02DEF">
              <w:rPr>
                <w:sz w:val="20"/>
                <w:szCs w:val="20"/>
              </w:rPr>
              <w:t>SC001</w:t>
            </w:r>
          </w:p>
        </w:tc>
        <w:tc>
          <w:tcPr>
            <w:tcW w:w="0" w:type="auto"/>
            <w:hideMark/>
          </w:tcPr>
          <w:p w14:paraId="56AEB2DB" w14:textId="77777777" w:rsidR="00B02DEF" w:rsidRPr="00B02DEF" w:rsidRDefault="00B02DEF" w:rsidP="00B02DEF">
            <w:pPr>
              <w:spacing w:after="160" w:line="278" w:lineRule="auto"/>
              <w:rPr>
                <w:sz w:val="20"/>
                <w:szCs w:val="20"/>
              </w:rPr>
            </w:pPr>
            <w:r w:rsidRPr="00B02DEF">
              <w:rPr>
                <w:sz w:val="20"/>
                <w:szCs w:val="20"/>
              </w:rPr>
              <w:t xml:space="preserve">10 users </w:t>
            </w:r>
            <w:r>
              <w:rPr>
                <w:sz w:val="20"/>
                <w:szCs w:val="20"/>
              </w:rPr>
              <w:t>registering</w:t>
            </w:r>
            <w:r w:rsidRPr="00B02DEF">
              <w:rPr>
                <w:sz w:val="20"/>
                <w:szCs w:val="20"/>
              </w:rPr>
              <w:t xml:space="preserve"> at the same time</w:t>
            </w:r>
          </w:p>
        </w:tc>
        <w:tc>
          <w:tcPr>
            <w:tcW w:w="0" w:type="auto"/>
            <w:hideMark/>
          </w:tcPr>
          <w:p w14:paraId="0710510E" w14:textId="77777777" w:rsidR="00B02DEF" w:rsidRPr="00B02DEF" w:rsidRDefault="00B02DEF" w:rsidP="00B02DEF">
            <w:pPr>
              <w:spacing w:after="160" w:line="278" w:lineRule="auto"/>
              <w:rPr>
                <w:sz w:val="20"/>
                <w:szCs w:val="20"/>
              </w:rPr>
            </w:pPr>
            <w:r w:rsidRPr="00B02DEF">
              <w:rPr>
                <w:sz w:val="20"/>
                <w:szCs w:val="20"/>
              </w:rPr>
              <w:t>All operations succeed without lag</w:t>
            </w:r>
          </w:p>
        </w:tc>
        <w:tc>
          <w:tcPr>
            <w:tcW w:w="0" w:type="auto"/>
            <w:hideMark/>
          </w:tcPr>
          <w:p w14:paraId="1802433B" w14:textId="77777777" w:rsidR="00B02DEF" w:rsidRPr="00B02DEF" w:rsidRDefault="00B02DEF" w:rsidP="00B02DEF">
            <w:pPr>
              <w:spacing w:after="160" w:line="278" w:lineRule="auto"/>
              <w:rPr>
                <w:sz w:val="20"/>
                <w:szCs w:val="20"/>
              </w:rPr>
            </w:pPr>
            <w:r w:rsidRPr="00B02DEF">
              <w:rPr>
                <w:sz w:val="20"/>
                <w:szCs w:val="20"/>
              </w:rPr>
              <w:t>Pass</w:t>
            </w:r>
          </w:p>
        </w:tc>
      </w:tr>
      <w:tr w:rsidR="00B02DEF" w:rsidRPr="00B02DEF" w14:paraId="00147B50" w14:textId="77777777" w:rsidTr="00B02DEF">
        <w:tc>
          <w:tcPr>
            <w:tcW w:w="0" w:type="auto"/>
            <w:hideMark/>
          </w:tcPr>
          <w:p w14:paraId="27FE6AD5" w14:textId="77777777" w:rsidR="00B02DEF" w:rsidRPr="00B02DEF" w:rsidRDefault="00B02DEF" w:rsidP="00B02DEF">
            <w:pPr>
              <w:spacing w:after="160" w:line="278" w:lineRule="auto"/>
              <w:rPr>
                <w:sz w:val="20"/>
                <w:szCs w:val="20"/>
              </w:rPr>
            </w:pPr>
            <w:r w:rsidRPr="00B02DEF">
              <w:rPr>
                <w:sz w:val="20"/>
                <w:szCs w:val="20"/>
              </w:rPr>
              <w:t>SC00</w:t>
            </w:r>
            <w:r>
              <w:rPr>
                <w:sz w:val="20"/>
                <w:szCs w:val="20"/>
              </w:rPr>
              <w:t>2</w:t>
            </w:r>
          </w:p>
        </w:tc>
        <w:tc>
          <w:tcPr>
            <w:tcW w:w="0" w:type="auto"/>
            <w:hideMark/>
          </w:tcPr>
          <w:p w14:paraId="66554591" w14:textId="77777777" w:rsidR="00B02DEF" w:rsidRPr="00B02DEF" w:rsidRDefault="00B02DEF" w:rsidP="00B02DEF">
            <w:pPr>
              <w:spacing w:after="160" w:line="278" w:lineRule="auto"/>
              <w:rPr>
                <w:sz w:val="20"/>
                <w:szCs w:val="20"/>
              </w:rPr>
            </w:pPr>
            <w:r w:rsidRPr="00B02DEF">
              <w:rPr>
                <w:sz w:val="20"/>
                <w:szCs w:val="20"/>
              </w:rPr>
              <w:t>100 users simultaneously logging in</w:t>
            </w:r>
          </w:p>
        </w:tc>
        <w:tc>
          <w:tcPr>
            <w:tcW w:w="0" w:type="auto"/>
            <w:hideMark/>
          </w:tcPr>
          <w:p w14:paraId="705AC3DC" w14:textId="77777777" w:rsidR="00B02DEF" w:rsidRPr="00B02DEF" w:rsidRDefault="00B02DEF" w:rsidP="00B02DEF">
            <w:pPr>
              <w:spacing w:after="160" w:line="278" w:lineRule="auto"/>
              <w:rPr>
                <w:sz w:val="20"/>
                <w:szCs w:val="20"/>
              </w:rPr>
            </w:pPr>
            <w:r w:rsidRPr="00B02DEF">
              <w:rPr>
                <w:sz w:val="20"/>
                <w:szCs w:val="20"/>
              </w:rPr>
              <w:t>Login successful, no crashes or timeout</w:t>
            </w:r>
          </w:p>
        </w:tc>
        <w:tc>
          <w:tcPr>
            <w:tcW w:w="0" w:type="auto"/>
            <w:hideMark/>
          </w:tcPr>
          <w:p w14:paraId="6518B63F" w14:textId="77777777" w:rsidR="009C2C47" w:rsidRDefault="00000000">
            <w:pPr>
              <w:spacing w:before="80" w:after="80" w:line="276" w:lineRule="auto"/>
            </w:pPr>
            <w:r>
              <w:rPr>
                <w:rFonts w:ascii="Times New Roman" w:hAnsi="Times New Roman"/>
                <w:color w:val="0F172A"/>
                <w:sz w:val="20"/>
              </w:rPr>
              <w:t>Pass</w:t>
            </w:r>
          </w:p>
        </w:tc>
      </w:tr>
    </w:tbl>
    <w:p w14:paraId="2CCB592C" w14:textId="77777777" w:rsidR="00B02DEF" w:rsidRDefault="00B02DEF" w:rsidP="00B02DEF">
      <w:pPr>
        <w:rPr>
          <w:b/>
          <w:bCs/>
          <w:sz w:val="20"/>
          <w:szCs w:val="20"/>
        </w:rPr>
      </w:pPr>
    </w:p>
    <w:p w14:paraId="1028ADCD" w14:textId="77777777" w:rsidR="00B02DEF" w:rsidRPr="00BE3299" w:rsidRDefault="00B02DEF" w:rsidP="00B02DEF">
      <w:pPr>
        <w:pStyle w:val="ListParagraph"/>
        <w:numPr>
          <w:ilvl w:val="0"/>
          <w:numId w:val="1"/>
        </w:numPr>
        <w:rPr>
          <w:b/>
          <w:bCs/>
          <w:sz w:val="22"/>
          <w:szCs w:val="22"/>
        </w:rPr>
      </w:pPr>
      <w:r w:rsidRPr="00BE3299">
        <w:rPr>
          <w:b/>
          <w:bCs/>
          <w:sz w:val="22"/>
          <w:szCs w:val="22"/>
        </w:rPr>
        <w:t>Defect Log (if applicable)</w:t>
      </w:r>
    </w:p>
    <w:tbl>
      <w:tblPr>
        <w:tblStyle w:val="TableGridLight"/>
        <w:tblW w:w="0" w:type="auto"/>
        <w:tblLook w:val="04A0" w:firstRow="1" w:lastRow="0" w:firstColumn="1" w:lastColumn="0" w:noHBand="0" w:noVBand="1"/>
      </w:tblPr>
      <w:tblGrid>
        <w:gridCol w:w="567"/>
        <w:gridCol w:w="2752"/>
        <w:gridCol w:w="955"/>
        <w:gridCol w:w="807"/>
        <w:gridCol w:w="4094"/>
      </w:tblGrid>
      <w:tr w:rsidR="00B02DEF" w:rsidRPr="00B02DEF" w14:paraId="3499C063" w14:textId="77777777" w:rsidTr="00644CBD">
        <w:tc>
          <w:tcPr>
            <w:tcW w:w="0" w:type="auto"/>
            <w:shd w:val="clear" w:color="auto" w:fill="F2F2F2" w:themeFill="background1" w:themeFillShade="F2"/>
            <w:hideMark/>
          </w:tcPr>
          <w:p w14:paraId="03A05729" w14:textId="77777777" w:rsidR="00B02DEF" w:rsidRPr="00B02DEF" w:rsidRDefault="00B02DEF" w:rsidP="00B02DEF">
            <w:pPr>
              <w:spacing w:after="160" w:line="278" w:lineRule="auto"/>
              <w:rPr>
                <w:b/>
                <w:bCs/>
                <w:sz w:val="20"/>
                <w:szCs w:val="20"/>
              </w:rPr>
            </w:pPr>
            <w:r w:rsidRPr="00B02DEF">
              <w:rPr>
                <w:b/>
                <w:bCs/>
                <w:sz w:val="20"/>
                <w:szCs w:val="20"/>
              </w:rPr>
              <w:t>ID</w:t>
            </w:r>
          </w:p>
        </w:tc>
        <w:tc>
          <w:tcPr>
            <w:tcW w:w="0" w:type="auto"/>
            <w:shd w:val="clear" w:color="auto" w:fill="F2F2F2" w:themeFill="background1" w:themeFillShade="F2"/>
            <w:hideMark/>
          </w:tcPr>
          <w:p w14:paraId="393C7086" w14:textId="77777777" w:rsidR="00B02DEF" w:rsidRPr="00B02DEF" w:rsidRDefault="00B02DEF" w:rsidP="00B02DEF">
            <w:pPr>
              <w:spacing w:after="160" w:line="278" w:lineRule="auto"/>
              <w:rPr>
                <w:b/>
                <w:bCs/>
                <w:sz w:val="20"/>
                <w:szCs w:val="20"/>
              </w:rPr>
            </w:pPr>
            <w:r w:rsidRPr="00B02DEF">
              <w:rPr>
                <w:b/>
                <w:bCs/>
                <w:sz w:val="20"/>
                <w:szCs w:val="20"/>
              </w:rPr>
              <w:t>Description</w:t>
            </w:r>
          </w:p>
        </w:tc>
        <w:tc>
          <w:tcPr>
            <w:tcW w:w="0" w:type="auto"/>
            <w:shd w:val="clear" w:color="auto" w:fill="F2F2F2" w:themeFill="background1" w:themeFillShade="F2"/>
            <w:hideMark/>
          </w:tcPr>
          <w:p w14:paraId="5EB59A19" w14:textId="77777777" w:rsidR="00B02DEF" w:rsidRPr="00B02DEF" w:rsidRDefault="00B02DEF" w:rsidP="00B02DEF">
            <w:pPr>
              <w:spacing w:after="160" w:line="278" w:lineRule="auto"/>
              <w:rPr>
                <w:b/>
                <w:bCs/>
                <w:sz w:val="20"/>
                <w:szCs w:val="20"/>
              </w:rPr>
            </w:pPr>
            <w:r w:rsidRPr="00B02DEF">
              <w:rPr>
                <w:b/>
                <w:bCs/>
                <w:sz w:val="20"/>
                <w:szCs w:val="20"/>
              </w:rPr>
              <w:t>Severity</w:t>
            </w:r>
          </w:p>
        </w:tc>
        <w:tc>
          <w:tcPr>
            <w:tcW w:w="0" w:type="auto"/>
            <w:shd w:val="clear" w:color="auto" w:fill="F2F2F2" w:themeFill="background1" w:themeFillShade="F2"/>
            <w:hideMark/>
          </w:tcPr>
          <w:p w14:paraId="77E58D9E" w14:textId="77777777" w:rsidR="00B02DEF" w:rsidRPr="00B02DEF" w:rsidRDefault="00B02DEF" w:rsidP="00B02DEF">
            <w:pPr>
              <w:spacing w:after="160" w:line="278" w:lineRule="auto"/>
              <w:rPr>
                <w:b/>
                <w:bCs/>
                <w:sz w:val="20"/>
                <w:szCs w:val="20"/>
              </w:rPr>
            </w:pPr>
            <w:r w:rsidRPr="00B02DEF">
              <w:rPr>
                <w:b/>
                <w:bCs/>
                <w:sz w:val="20"/>
                <w:szCs w:val="20"/>
              </w:rPr>
              <w:t>Status</w:t>
            </w:r>
          </w:p>
        </w:tc>
        <w:tc>
          <w:tcPr>
            <w:tcW w:w="4094" w:type="dxa"/>
            <w:shd w:val="clear" w:color="auto" w:fill="F2F2F2" w:themeFill="background1" w:themeFillShade="F2"/>
            <w:hideMark/>
          </w:tcPr>
          <w:p w14:paraId="3C76CCC0" w14:textId="77777777" w:rsidR="00B02DEF" w:rsidRPr="00B02DEF" w:rsidRDefault="00B02DEF" w:rsidP="00B02DEF">
            <w:pPr>
              <w:spacing w:after="160" w:line="278" w:lineRule="auto"/>
              <w:rPr>
                <w:b/>
                <w:bCs/>
                <w:sz w:val="20"/>
                <w:szCs w:val="20"/>
              </w:rPr>
            </w:pPr>
            <w:r w:rsidRPr="00B02DEF">
              <w:rPr>
                <w:b/>
                <w:bCs/>
                <w:sz w:val="20"/>
                <w:szCs w:val="20"/>
              </w:rPr>
              <w:t>Resolution</w:t>
            </w:r>
          </w:p>
        </w:tc>
      </w:tr>
      <w:tr w:rsidR="00B02DEF" w:rsidRPr="00B02DEF" w14:paraId="45E6F3D3" w14:textId="77777777" w:rsidTr="00BE3299">
        <w:tc>
          <w:tcPr>
            <w:tcW w:w="0" w:type="auto"/>
            <w:hideMark/>
          </w:tcPr>
          <w:p w14:paraId="09765941" w14:textId="77777777" w:rsidR="00B02DEF" w:rsidRPr="00B02DEF" w:rsidRDefault="00B02DEF" w:rsidP="00B02DEF">
            <w:pPr>
              <w:spacing w:after="160" w:line="278" w:lineRule="auto"/>
              <w:rPr>
                <w:sz w:val="20"/>
                <w:szCs w:val="20"/>
              </w:rPr>
            </w:pPr>
            <w:r w:rsidRPr="00B02DEF">
              <w:rPr>
                <w:sz w:val="20"/>
                <w:szCs w:val="20"/>
              </w:rPr>
              <w:t>D01</w:t>
            </w:r>
          </w:p>
        </w:tc>
        <w:tc>
          <w:tcPr>
            <w:tcW w:w="0" w:type="auto"/>
            <w:hideMark/>
          </w:tcPr>
          <w:p w14:paraId="1C4ACA70" w14:textId="77777777" w:rsidR="009C2C47" w:rsidRDefault="00000000">
            <w:pPr>
              <w:spacing w:before="80" w:after="80" w:line="276" w:lineRule="auto"/>
            </w:pPr>
            <w:r>
              <w:rPr>
                <w:rFonts w:ascii="Times New Roman" w:hAnsi="Times New Roman"/>
                <w:color w:val="0F172A"/>
                <w:sz w:val="20"/>
              </w:rPr>
              <w:t>Starvation during checkouts</w:t>
            </w:r>
          </w:p>
        </w:tc>
        <w:tc>
          <w:tcPr>
            <w:tcW w:w="0" w:type="auto"/>
            <w:hideMark/>
          </w:tcPr>
          <w:p w14:paraId="7C44EA86" w14:textId="77777777" w:rsidR="009C2C47" w:rsidRDefault="00000000">
            <w:pPr>
              <w:spacing w:before="80" w:after="80" w:line="276" w:lineRule="auto"/>
            </w:pPr>
            <w:r>
              <w:rPr>
                <w:rFonts w:ascii="Times New Roman" w:hAnsi="Times New Roman"/>
                <w:color w:val="0F172A"/>
                <w:sz w:val="20"/>
              </w:rPr>
              <w:t>Critical</w:t>
            </w:r>
          </w:p>
        </w:tc>
        <w:tc>
          <w:tcPr>
            <w:tcW w:w="0" w:type="auto"/>
            <w:hideMark/>
          </w:tcPr>
          <w:p w14:paraId="7AE60D96" w14:textId="77777777" w:rsidR="009C2C47" w:rsidRDefault="00000000">
            <w:pPr>
              <w:spacing w:before="80" w:after="80" w:line="276" w:lineRule="auto"/>
            </w:pPr>
            <w:r>
              <w:rPr>
                <w:rFonts w:ascii="Times New Roman" w:hAnsi="Times New Roman"/>
                <w:color w:val="0F172A"/>
                <w:sz w:val="20"/>
              </w:rPr>
              <w:t>Fixed</w:t>
            </w:r>
          </w:p>
        </w:tc>
        <w:tc>
          <w:tcPr>
            <w:tcW w:w="4094" w:type="dxa"/>
            <w:hideMark/>
          </w:tcPr>
          <w:p w14:paraId="66A43DE2" w14:textId="77777777" w:rsidR="009C2C47" w:rsidRDefault="00000000">
            <w:pPr>
              <w:spacing w:before="80" w:after="80" w:line="276" w:lineRule="auto"/>
            </w:pPr>
            <w:r>
              <w:rPr>
                <w:rFonts w:ascii="Times New Roman" w:hAnsi="Times New Roman"/>
                <w:color w:val="0F172A"/>
                <w:sz w:val="20"/>
              </w:rPr>
              <w:t>Moved checkouts to JMS queue</w:t>
            </w:r>
          </w:p>
        </w:tc>
      </w:tr>
      <w:tr w:rsidR="009C2C47" w14:paraId="27C4F6B5" w14:textId="77777777">
        <w:tc>
          <w:tcPr>
            <w:tcW w:w="567" w:type="dxa"/>
            <w:tcBorders>
              <w:top w:val="single" w:sz="2" w:space="0" w:color="CBD5E1"/>
              <w:left w:val="single" w:sz="2" w:space="0" w:color="CBD5E1"/>
              <w:bottom w:val="single" w:sz="2" w:space="0" w:color="CBD5E1"/>
              <w:right w:val="single" w:sz="2" w:space="0" w:color="CBD5E1"/>
            </w:tcBorders>
          </w:tcPr>
          <w:p w14:paraId="4824AEA2" w14:textId="77777777" w:rsidR="009C2C47" w:rsidRDefault="00000000">
            <w:pPr>
              <w:spacing w:before="80" w:after="80" w:line="276" w:lineRule="auto"/>
            </w:pPr>
            <w:r>
              <w:rPr>
                <w:rFonts w:ascii="Times New Roman" w:hAnsi="Times New Roman"/>
                <w:color w:val="0F172A"/>
                <w:sz w:val="20"/>
              </w:rPr>
              <w:t>D02</w:t>
            </w:r>
          </w:p>
        </w:tc>
        <w:tc>
          <w:tcPr>
            <w:tcW w:w="2752" w:type="dxa"/>
            <w:tcBorders>
              <w:top w:val="single" w:sz="2" w:space="0" w:color="CBD5E1"/>
              <w:left w:val="single" w:sz="2" w:space="0" w:color="CBD5E1"/>
              <w:bottom w:val="single" w:sz="2" w:space="0" w:color="CBD5E1"/>
              <w:right w:val="single" w:sz="2" w:space="0" w:color="CBD5E1"/>
            </w:tcBorders>
          </w:tcPr>
          <w:p w14:paraId="424C538B" w14:textId="77777777" w:rsidR="009C2C47" w:rsidRDefault="00000000">
            <w:pPr>
              <w:spacing w:before="80" w:after="80" w:line="276" w:lineRule="auto"/>
            </w:pPr>
            <w:r>
              <w:rPr>
                <w:rFonts w:ascii="Times New Roman" w:hAnsi="Times New Roman"/>
                <w:color w:val="0F172A"/>
                <w:sz w:val="20"/>
              </w:rPr>
              <w:t>Connection pool exhaustion</w:t>
            </w:r>
          </w:p>
        </w:tc>
        <w:tc>
          <w:tcPr>
            <w:tcW w:w="955" w:type="dxa"/>
            <w:tcBorders>
              <w:top w:val="single" w:sz="2" w:space="0" w:color="CBD5E1"/>
              <w:left w:val="single" w:sz="2" w:space="0" w:color="CBD5E1"/>
              <w:bottom w:val="single" w:sz="2" w:space="0" w:color="CBD5E1"/>
              <w:right w:val="single" w:sz="2" w:space="0" w:color="CBD5E1"/>
            </w:tcBorders>
          </w:tcPr>
          <w:p w14:paraId="052DDB69" w14:textId="77777777" w:rsidR="009C2C47" w:rsidRDefault="00000000">
            <w:pPr>
              <w:spacing w:before="80" w:after="80" w:line="276" w:lineRule="auto"/>
            </w:pPr>
            <w:r>
              <w:rPr>
                <w:rFonts w:ascii="Times New Roman" w:hAnsi="Times New Roman"/>
                <w:color w:val="0F172A"/>
                <w:sz w:val="20"/>
              </w:rPr>
              <w:t>High</w:t>
            </w:r>
          </w:p>
        </w:tc>
        <w:tc>
          <w:tcPr>
            <w:tcW w:w="807" w:type="dxa"/>
            <w:tcBorders>
              <w:top w:val="single" w:sz="2" w:space="0" w:color="CBD5E1"/>
              <w:left w:val="single" w:sz="2" w:space="0" w:color="CBD5E1"/>
              <w:bottom w:val="single" w:sz="2" w:space="0" w:color="CBD5E1"/>
              <w:right w:val="single" w:sz="2" w:space="0" w:color="CBD5E1"/>
            </w:tcBorders>
          </w:tcPr>
          <w:p w14:paraId="4B46EB70" w14:textId="77777777" w:rsidR="009C2C47" w:rsidRDefault="00000000">
            <w:pPr>
              <w:spacing w:before="80" w:after="80" w:line="276" w:lineRule="auto"/>
            </w:pPr>
            <w:r>
              <w:rPr>
                <w:rFonts w:ascii="Times New Roman" w:hAnsi="Times New Roman"/>
                <w:color w:val="0F172A"/>
                <w:sz w:val="20"/>
              </w:rPr>
              <w:t>Fixed</w:t>
            </w:r>
          </w:p>
        </w:tc>
        <w:tc>
          <w:tcPr>
            <w:tcW w:w="4094" w:type="dxa"/>
            <w:tcBorders>
              <w:top w:val="single" w:sz="2" w:space="0" w:color="CBD5E1"/>
              <w:left w:val="single" w:sz="2" w:space="0" w:color="CBD5E1"/>
              <w:bottom w:val="single" w:sz="2" w:space="0" w:color="CBD5E1"/>
              <w:right w:val="single" w:sz="2" w:space="0" w:color="CBD5E1"/>
            </w:tcBorders>
          </w:tcPr>
          <w:p w14:paraId="7AC30C8A" w14:textId="77777777" w:rsidR="009C2C47" w:rsidRDefault="00000000">
            <w:pPr>
              <w:spacing w:before="80" w:after="80" w:line="276" w:lineRule="auto"/>
            </w:pPr>
            <w:r>
              <w:rPr>
                <w:rFonts w:ascii="Times New Roman" w:hAnsi="Times New Roman"/>
                <w:color w:val="0F172A"/>
                <w:sz w:val="20"/>
              </w:rPr>
              <w:t>Pool limit 100 + caching</w:t>
            </w:r>
          </w:p>
        </w:tc>
      </w:tr>
      <w:tr w:rsidR="009C2C47" w14:paraId="5E4E8515" w14:textId="77777777">
        <w:tc>
          <w:tcPr>
            <w:tcW w:w="567" w:type="dxa"/>
            <w:tcBorders>
              <w:top w:val="single" w:sz="2" w:space="0" w:color="CBD5E1"/>
              <w:left w:val="single" w:sz="2" w:space="0" w:color="CBD5E1"/>
              <w:bottom w:val="single" w:sz="2" w:space="0" w:color="CBD5E1"/>
              <w:right w:val="single" w:sz="2" w:space="0" w:color="CBD5E1"/>
            </w:tcBorders>
          </w:tcPr>
          <w:p w14:paraId="4A3938DF" w14:textId="77777777" w:rsidR="009C2C47" w:rsidRDefault="00000000">
            <w:pPr>
              <w:spacing w:before="80" w:after="80" w:line="276" w:lineRule="auto"/>
            </w:pPr>
            <w:r>
              <w:rPr>
                <w:rFonts w:ascii="Times New Roman" w:hAnsi="Times New Roman"/>
                <w:color w:val="0F172A"/>
                <w:sz w:val="20"/>
              </w:rPr>
              <w:lastRenderedPageBreak/>
              <w:t>D03</w:t>
            </w:r>
          </w:p>
        </w:tc>
        <w:tc>
          <w:tcPr>
            <w:tcW w:w="2752" w:type="dxa"/>
            <w:tcBorders>
              <w:top w:val="single" w:sz="2" w:space="0" w:color="CBD5E1"/>
              <w:left w:val="single" w:sz="2" w:space="0" w:color="CBD5E1"/>
              <w:bottom w:val="single" w:sz="2" w:space="0" w:color="CBD5E1"/>
              <w:right w:val="single" w:sz="2" w:space="0" w:color="CBD5E1"/>
            </w:tcBorders>
          </w:tcPr>
          <w:p w14:paraId="1047A8EB" w14:textId="77777777" w:rsidR="009C2C47" w:rsidRDefault="00000000">
            <w:pPr>
              <w:spacing w:before="80" w:after="80" w:line="276" w:lineRule="auto"/>
            </w:pPr>
            <w:r>
              <w:rPr>
                <w:rFonts w:ascii="Times New Roman" w:hAnsi="Times New Roman"/>
                <w:color w:val="0F172A"/>
                <w:sz w:val="20"/>
              </w:rPr>
              <w:t>JSON parsing dashboard crash</w:t>
            </w:r>
          </w:p>
        </w:tc>
        <w:tc>
          <w:tcPr>
            <w:tcW w:w="955" w:type="dxa"/>
            <w:tcBorders>
              <w:top w:val="single" w:sz="2" w:space="0" w:color="CBD5E1"/>
              <w:left w:val="single" w:sz="2" w:space="0" w:color="CBD5E1"/>
              <w:bottom w:val="single" w:sz="2" w:space="0" w:color="CBD5E1"/>
              <w:right w:val="single" w:sz="2" w:space="0" w:color="CBD5E1"/>
            </w:tcBorders>
          </w:tcPr>
          <w:p w14:paraId="2827F40C" w14:textId="77777777" w:rsidR="009C2C47" w:rsidRDefault="00000000">
            <w:pPr>
              <w:spacing w:before="80" w:after="80" w:line="276" w:lineRule="auto"/>
            </w:pPr>
            <w:r>
              <w:rPr>
                <w:rFonts w:ascii="Times New Roman" w:hAnsi="Times New Roman"/>
                <w:color w:val="0F172A"/>
                <w:sz w:val="20"/>
              </w:rPr>
              <w:t>Medium</w:t>
            </w:r>
          </w:p>
        </w:tc>
        <w:tc>
          <w:tcPr>
            <w:tcW w:w="807" w:type="dxa"/>
            <w:tcBorders>
              <w:top w:val="single" w:sz="2" w:space="0" w:color="CBD5E1"/>
              <w:left w:val="single" w:sz="2" w:space="0" w:color="CBD5E1"/>
              <w:bottom w:val="single" w:sz="2" w:space="0" w:color="CBD5E1"/>
              <w:right w:val="single" w:sz="2" w:space="0" w:color="CBD5E1"/>
            </w:tcBorders>
          </w:tcPr>
          <w:p w14:paraId="1FCA3E70" w14:textId="77777777" w:rsidR="009C2C47" w:rsidRDefault="00000000">
            <w:pPr>
              <w:spacing w:before="80" w:after="80" w:line="276" w:lineRule="auto"/>
            </w:pPr>
            <w:r>
              <w:rPr>
                <w:rFonts w:ascii="Times New Roman" w:hAnsi="Times New Roman"/>
                <w:color w:val="0F172A"/>
                <w:sz w:val="20"/>
              </w:rPr>
              <w:t>Fixed</w:t>
            </w:r>
          </w:p>
        </w:tc>
        <w:tc>
          <w:tcPr>
            <w:tcW w:w="4094" w:type="dxa"/>
            <w:tcBorders>
              <w:top w:val="single" w:sz="2" w:space="0" w:color="CBD5E1"/>
              <w:left w:val="single" w:sz="2" w:space="0" w:color="CBD5E1"/>
              <w:bottom w:val="single" w:sz="2" w:space="0" w:color="CBD5E1"/>
              <w:right w:val="single" w:sz="2" w:space="0" w:color="CBD5E1"/>
            </w:tcBorders>
          </w:tcPr>
          <w:p w14:paraId="2CCA0C81" w14:textId="77777777" w:rsidR="009C2C47" w:rsidRDefault="00000000">
            <w:pPr>
              <w:spacing w:before="80" w:after="80" w:line="276" w:lineRule="auto"/>
            </w:pPr>
            <w:r>
              <w:rPr>
                <w:rFonts w:ascii="Times New Roman" w:hAnsi="Times New Roman"/>
                <w:color w:val="0F172A"/>
                <w:sz w:val="20"/>
              </w:rPr>
              <w:t>Sanitized output strings</w:t>
            </w:r>
          </w:p>
        </w:tc>
      </w:tr>
    </w:tbl>
    <w:p w14:paraId="055456C4" w14:textId="77777777" w:rsidR="00B02DEF" w:rsidRDefault="00B02DEF" w:rsidP="00B02DEF">
      <w:pPr>
        <w:rPr>
          <w:b/>
          <w:bCs/>
          <w:sz w:val="20"/>
          <w:szCs w:val="20"/>
        </w:rPr>
      </w:pPr>
    </w:p>
    <w:p w14:paraId="0F915268" w14:textId="77777777" w:rsidR="006D6A6F" w:rsidRDefault="006D6A6F" w:rsidP="006D6A6F">
      <w:pPr>
        <w:pStyle w:val="ListParagraph"/>
        <w:numPr>
          <w:ilvl w:val="0"/>
          <w:numId w:val="1"/>
        </w:numPr>
        <w:rPr>
          <w:b/>
          <w:bCs/>
          <w:sz w:val="22"/>
          <w:szCs w:val="22"/>
        </w:rPr>
      </w:pPr>
      <w:r w:rsidRPr="006D6A6F">
        <w:rPr>
          <w:b/>
          <w:bCs/>
          <w:sz w:val="22"/>
          <w:szCs w:val="22"/>
        </w:rPr>
        <w:t>Screenshots of Test Results</w:t>
      </w:r>
    </w:p>
    <w:p w14:paraId="551311E8" w14:textId="77777777" w:rsidR="006D6A6F" w:rsidRPr="006D6A6F" w:rsidRDefault="006D6A6F" w:rsidP="006D6A6F">
      <w:pPr>
        <w:rPr>
          <w:b/>
          <w:bCs/>
          <w:sz w:val="22"/>
          <w:szCs w:val="22"/>
        </w:rPr>
      </w:pPr>
    </w:p>
    <w:p w14:paraId="57A2DEFA" w14:textId="77777777" w:rsidR="009C2C47" w:rsidRDefault="00000000">
      <w:pPr>
        <w:keepNext/>
        <w:spacing w:before="240" w:after="80"/>
        <w:jc w:val="center"/>
      </w:pPr>
      <w:r>
        <w:rPr>
          <w:noProof/>
        </w:rPr>
        <w:lastRenderedPageBreak/>
        <w:drawing>
          <wp:inline distT="0" distB="0" distL="0" distR="0" wp14:anchorId="21DE3F2B" wp14:editId="662A1CC6">
            <wp:extent cx="5486400" cy="4624506"/>
            <wp:effectExtent l="0" t="0" r="0" b="0"/>
            <wp:docPr id="620798912" name="Picture 62079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9"/>
                    <a:stretch>
                      <a:fillRect/>
                    </a:stretch>
                  </pic:blipFill>
                  <pic:spPr>
                    <a:xfrm>
                      <a:off x="0" y="0"/>
                      <a:ext cx="5486400" cy="4624506"/>
                    </a:xfrm>
                    <a:prstGeom prst="rect">
                      <a:avLst/>
                    </a:prstGeom>
                  </pic:spPr>
                </pic:pic>
              </a:graphicData>
            </a:graphic>
          </wp:inline>
        </w:drawing>
      </w:r>
    </w:p>
    <w:p w14:paraId="1E50F3AA" w14:textId="77777777" w:rsidR="009C2C47" w:rsidRDefault="00000000">
      <w:pPr>
        <w:keepNext/>
        <w:spacing w:before="80" w:after="240"/>
        <w:jc w:val="center"/>
      </w:pPr>
      <w:r>
        <w:rPr>
          <w:rFonts w:ascii="Times New Roman" w:hAnsi="Times New Roman"/>
          <w:b/>
          <w:color w:val="0F172A"/>
          <w:sz w:val="19"/>
        </w:rPr>
        <w:t>Figure: JUnit 5 Unit Test Suite Results in IDE - Screenshot of the IDE test execution panel showing successful execution of unit tests for ShoppingCartBean, PerformanceMetricsRegistry, and entity validators with 100% pass rates.</w:t>
      </w:r>
    </w:p>
    <w:p w14:paraId="22A0883E" w14:textId="77777777" w:rsidR="009C2C47" w:rsidRDefault="00000000">
      <w:pPr>
        <w:keepNext/>
        <w:spacing w:before="240" w:after="80"/>
        <w:jc w:val="center"/>
      </w:pPr>
      <w:r>
        <w:rPr>
          <w:noProof/>
        </w:rPr>
        <w:lastRenderedPageBreak/>
        <w:drawing>
          <wp:inline distT="0" distB="0" distL="0" distR="0" wp14:anchorId="789ED50F" wp14:editId="00608754">
            <wp:extent cx="5486400" cy="2962795"/>
            <wp:effectExtent l="0" t="0" r="0" b="0"/>
            <wp:docPr id="620798913" name="Picture 62079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png"/>
                    <pic:cNvPicPr/>
                  </pic:nvPicPr>
                  <pic:blipFill>
                    <a:blip r:embed="rId10"/>
                    <a:stretch>
                      <a:fillRect/>
                    </a:stretch>
                  </pic:blipFill>
                  <pic:spPr>
                    <a:xfrm>
                      <a:off x="0" y="0"/>
                      <a:ext cx="5486400" cy="2962795"/>
                    </a:xfrm>
                    <a:prstGeom prst="rect">
                      <a:avLst/>
                    </a:prstGeom>
                  </pic:spPr>
                </pic:pic>
              </a:graphicData>
            </a:graphic>
          </wp:inline>
        </w:drawing>
      </w:r>
    </w:p>
    <w:p w14:paraId="039770F1" w14:textId="77777777" w:rsidR="009C2C47" w:rsidRDefault="00000000">
      <w:pPr>
        <w:keepNext/>
        <w:spacing w:before="80" w:after="240"/>
        <w:jc w:val="center"/>
      </w:pPr>
      <w:r>
        <w:rPr>
          <w:rFonts w:ascii="Times New Roman" w:hAnsi="Times New Roman"/>
          <w:b/>
          <w:color w:val="0F172A"/>
          <w:sz w:val="19"/>
        </w:rPr>
        <w:t>Figure: Arquillian In-Container Test Suite Consolidation Output - Console compilation logs showing Arquillian deploying test archives to Payara Embedded container, executing transactional EJB tests, and teardown cycles.</w:t>
      </w:r>
    </w:p>
    <w:p w14:paraId="63D48CCA" w14:textId="77777777" w:rsidR="009C2C47" w:rsidRDefault="00000000">
      <w:pPr>
        <w:keepNext/>
        <w:spacing w:before="240" w:after="80"/>
        <w:jc w:val="center"/>
      </w:pPr>
      <w:r>
        <w:rPr>
          <w:noProof/>
        </w:rPr>
        <w:drawing>
          <wp:inline distT="0" distB="0" distL="0" distR="0" wp14:anchorId="12346421" wp14:editId="7EF20BD2">
            <wp:extent cx="5486400" cy="3821397"/>
            <wp:effectExtent l="0" t="0" r="0" b="0"/>
            <wp:docPr id="620798914" name="Picture 62079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11"/>
                    <a:stretch>
                      <a:fillRect/>
                    </a:stretch>
                  </pic:blipFill>
                  <pic:spPr>
                    <a:xfrm>
                      <a:off x="0" y="0"/>
                      <a:ext cx="5486400" cy="3821397"/>
                    </a:xfrm>
                    <a:prstGeom prst="rect">
                      <a:avLst/>
                    </a:prstGeom>
                  </pic:spPr>
                </pic:pic>
              </a:graphicData>
            </a:graphic>
          </wp:inline>
        </w:drawing>
      </w:r>
    </w:p>
    <w:p w14:paraId="6C2A06E9" w14:textId="77777777" w:rsidR="009C2C47" w:rsidRDefault="00000000">
      <w:pPr>
        <w:keepNext/>
        <w:spacing w:before="80" w:after="240"/>
        <w:jc w:val="center"/>
      </w:pPr>
      <w:r>
        <w:rPr>
          <w:rFonts w:ascii="Times New Roman" w:hAnsi="Times New Roman"/>
          <w:b/>
          <w:color w:val="0F172A"/>
          <w:sz w:val="19"/>
        </w:rPr>
        <w:t>Figure: JMeter Thread Group Latency Benchmark Curves - JMeter chart showing latency curves and throughput graphs comparing synchronous blocking requests against asynchronous non-blocking JMS checkout queues under load.</w:t>
      </w:r>
    </w:p>
    <w:tbl>
      <w:tblPr>
        <w:tblW w:w="0" w:type="auto"/>
        <w:jc w:val="center"/>
        <w:tblLook w:val="04A0" w:firstRow="1" w:lastRow="0" w:firstColumn="1" w:lastColumn="0" w:noHBand="0" w:noVBand="1"/>
      </w:tblPr>
      <w:tblGrid>
        <w:gridCol w:w="3118"/>
        <w:gridCol w:w="3118"/>
        <w:gridCol w:w="3118"/>
      </w:tblGrid>
      <w:tr w:rsidR="009C2C47" w14:paraId="14DE6895" w14:textId="77777777">
        <w:trPr>
          <w:jc w:val="center"/>
        </w:trPr>
        <w:tc>
          <w:tcPr>
            <w:tcW w:w="3120" w:type="dxa"/>
            <w:tcBorders>
              <w:top w:val="single" w:sz="2" w:space="0" w:color="CBD5E1"/>
              <w:left w:val="single" w:sz="2" w:space="0" w:color="CBD5E1"/>
              <w:bottom w:val="single" w:sz="2" w:space="0" w:color="CBD5E1"/>
              <w:right w:val="single" w:sz="2" w:space="0" w:color="CBD5E1"/>
            </w:tcBorders>
            <w:shd w:val="clear" w:color="auto" w:fill="F1F5F9"/>
          </w:tcPr>
          <w:p w14:paraId="2357F735" w14:textId="77777777" w:rsidR="009C2C47" w:rsidRDefault="00000000">
            <w:pPr>
              <w:spacing w:before="80" w:after="80" w:line="276" w:lineRule="auto"/>
            </w:pPr>
            <w:r>
              <w:rPr>
                <w:rFonts w:ascii="Times New Roman" w:hAnsi="Times New Roman"/>
                <w:b/>
                <w:sz w:val="20"/>
              </w:rPr>
              <w:lastRenderedPageBreak/>
              <w:t>Metric</w:t>
            </w:r>
          </w:p>
        </w:tc>
        <w:tc>
          <w:tcPr>
            <w:tcW w:w="3120" w:type="dxa"/>
            <w:tcBorders>
              <w:top w:val="single" w:sz="2" w:space="0" w:color="CBD5E1"/>
              <w:left w:val="single" w:sz="2" w:space="0" w:color="CBD5E1"/>
              <w:bottom w:val="single" w:sz="2" w:space="0" w:color="CBD5E1"/>
              <w:right w:val="single" w:sz="2" w:space="0" w:color="CBD5E1"/>
            </w:tcBorders>
            <w:shd w:val="clear" w:color="auto" w:fill="F1F5F9"/>
          </w:tcPr>
          <w:p w14:paraId="00B368BA" w14:textId="77777777" w:rsidR="009C2C47" w:rsidRDefault="00000000">
            <w:pPr>
              <w:spacing w:before="80" w:after="80" w:line="276" w:lineRule="auto"/>
            </w:pPr>
            <w:r>
              <w:rPr>
                <w:rFonts w:ascii="Times New Roman" w:hAnsi="Times New Roman"/>
                <w:b/>
                <w:sz w:val="20"/>
              </w:rPr>
              <w:t>Legacy (Sync)</w:t>
            </w:r>
          </w:p>
        </w:tc>
        <w:tc>
          <w:tcPr>
            <w:tcW w:w="3120" w:type="dxa"/>
            <w:tcBorders>
              <w:top w:val="single" w:sz="2" w:space="0" w:color="CBD5E1"/>
              <w:left w:val="single" w:sz="2" w:space="0" w:color="CBD5E1"/>
              <w:bottom w:val="single" w:sz="2" w:space="0" w:color="CBD5E1"/>
              <w:right w:val="single" w:sz="2" w:space="0" w:color="CBD5E1"/>
            </w:tcBorders>
            <w:shd w:val="clear" w:color="auto" w:fill="F1F5F9"/>
          </w:tcPr>
          <w:p w14:paraId="7DC54B15" w14:textId="77777777" w:rsidR="009C2C47" w:rsidRDefault="00000000">
            <w:pPr>
              <w:spacing w:before="80" w:after="80" w:line="276" w:lineRule="auto"/>
            </w:pPr>
            <w:r>
              <w:rPr>
                <w:rFonts w:ascii="Times New Roman" w:hAnsi="Times New Roman"/>
                <w:b/>
                <w:sz w:val="20"/>
              </w:rPr>
              <w:t>Modern (JMS Async)</w:t>
            </w:r>
          </w:p>
        </w:tc>
      </w:tr>
      <w:tr w:rsidR="009C2C47" w14:paraId="6C34F378"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335ED633" w14:textId="77777777" w:rsidR="009C2C47" w:rsidRDefault="00000000">
            <w:pPr>
              <w:spacing w:before="80" w:after="80" w:line="276" w:lineRule="auto"/>
            </w:pPr>
            <w:r>
              <w:rPr>
                <w:rFonts w:ascii="Times New Roman" w:hAnsi="Times New Roman"/>
                <w:sz w:val="20"/>
              </w:rPr>
              <w:t>Checkout Processing</w:t>
            </w:r>
          </w:p>
        </w:tc>
        <w:tc>
          <w:tcPr>
            <w:tcW w:w="3120" w:type="dxa"/>
            <w:tcBorders>
              <w:top w:val="single" w:sz="2" w:space="0" w:color="CBD5E1"/>
              <w:left w:val="single" w:sz="2" w:space="0" w:color="CBD5E1"/>
              <w:bottom w:val="single" w:sz="2" w:space="0" w:color="CBD5E1"/>
              <w:right w:val="single" w:sz="2" w:space="0" w:color="CBD5E1"/>
            </w:tcBorders>
          </w:tcPr>
          <w:p w14:paraId="584C3399" w14:textId="77777777" w:rsidR="009C2C47" w:rsidRDefault="00000000">
            <w:pPr>
              <w:spacing w:before="80" w:after="80" w:line="276" w:lineRule="auto"/>
            </w:pPr>
            <w:r>
              <w:rPr>
                <w:rFonts w:ascii="Times New Roman" w:hAnsi="Times New Roman"/>
                <w:sz w:val="20"/>
              </w:rPr>
              <w:t>Blocking HTTP Thread</w:t>
            </w:r>
          </w:p>
        </w:tc>
        <w:tc>
          <w:tcPr>
            <w:tcW w:w="3120" w:type="dxa"/>
            <w:tcBorders>
              <w:top w:val="single" w:sz="2" w:space="0" w:color="CBD5E1"/>
              <w:left w:val="single" w:sz="2" w:space="0" w:color="CBD5E1"/>
              <w:bottom w:val="single" w:sz="2" w:space="0" w:color="CBD5E1"/>
              <w:right w:val="single" w:sz="2" w:space="0" w:color="CBD5E1"/>
            </w:tcBorders>
          </w:tcPr>
          <w:p w14:paraId="7E6462F3" w14:textId="77777777" w:rsidR="009C2C47" w:rsidRDefault="00000000">
            <w:pPr>
              <w:spacing w:before="80" w:after="80" w:line="276" w:lineRule="auto"/>
            </w:pPr>
            <w:r>
              <w:rPr>
                <w:rFonts w:ascii="Times New Roman" w:hAnsi="Times New Roman"/>
                <w:sz w:val="20"/>
              </w:rPr>
              <w:t>Non-Blocking Decoupled</w:t>
            </w:r>
          </w:p>
        </w:tc>
      </w:tr>
      <w:tr w:rsidR="009C2C47" w14:paraId="2EF1E53F"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Avg. Response Latency</w:t>
            </w:r>
          </w:p>
        </w:tc>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158.4 ms</w:t>
            </w:r>
          </w:p>
        </w:tc>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703 ms</w:t>
            </w:r>
          </w:p>
        </w:tc>
      </w:tr>
      <w:tr w:rsidR="009C2C47" w14:paraId="0BA259D5"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Median Latency</w:t>
            </w:r>
          </w:p>
        </w:tc>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124 ms</w:t>
            </w:r>
          </w:p>
        </w:tc>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183 ms</w:t>
            </w:r>
          </w:p>
        </w:tc>
      </w:tr>
      <w:tr w:rsidR="009C2C47" w14:paraId="20C6AB74"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Throughput</w:t>
            </w:r>
          </w:p>
        </w:tc>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126 req/sec</w:t>
            </w:r>
          </w:p>
        </w:tc>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491 req/sec</w:t>
            </w:r>
          </w:p>
        </w:tc>
      </w:tr>
      <w:tr w:rsidR="009C2C47" w14:paraId="5113B87E"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Thread State</w:t>
            </w:r>
          </w:p>
        </w:tc>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High Starvation Risk</w:t>
            </w:r>
          </w:p>
        </w:tc>
        <w:tc>
          <w:tcPr>
            <w:tcW w:w="3120" w:type="dxa"/>
            <w:tcBorders>
              <w:top w:val="single" w:sz="2" w:space="0" w:color="CBD5E1"/>
              <w:left w:val="single" w:sz="2" w:space="0" w:color="CBD5E1"/>
              <w:bottom w:val="single" w:sz="2" w:space="0" w:color="CBD5E1"/>
              <w:right w:val="single" w:sz="2" w:space="0" w:color="CBD5E1"/>
            </w:tcBorders>
          </w:tcPr>
          <w:p>
            <w:r>
              <w:rPr>
                <w:rFonts w:ascii="Times New Roman" w:hAnsi="Times New Roman"/>
                <w:sz w:val="22"/>
              </w:rPr>
              <w:t>Idle / Low Utilized</w:t>
            </w:r>
          </w:p>
        </w:tc>
      </w:tr>
    </w:tbl>
    <w:p w14:paraId="7C9989B8" w14:textId="77777777" w:rsidR="009C2C47" w:rsidRDefault="00000000">
      <w:pPr>
        <w:spacing w:before="120" w:after="240"/>
        <w:jc w:val="center"/>
      </w:pPr>
      <w:r>
        <w:rPr>
          <w:rFonts w:ascii="Times New Roman" w:hAnsi="Times New Roman"/>
          <w:b/>
          <w:color w:val="0F172A"/>
          <w:sz w:val="19"/>
        </w:rPr>
        <w:t>Table: Latency and Throughput Benchmarking Results</w:t>
      </w:r>
    </w:p>
    <w:p w14:paraId="294550C8" w14:textId="77777777" w:rsidR="009C2C47" w:rsidRDefault="00000000">
      <w:pPr>
        <w:keepNext/>
        <w:spacing w:before="240" w:after="80"/>
        <w:jc w:val="center"/>
      </w:pPr>
      <w:r>
        <w:rPr>
          <w:noProof/>
        </w:rPr>
        <w:drawing>
          <wp:inline distT="0" distB="0" distL="0" distR="0" wp14:anchorId="26BC6A96" wp14:editId="2551CCBE">
            <wp:extent cx="5486400" cy="3250420"/>
            <wp:effectExtent l="0" t="0" r="0" b="0"/>
            <wp:docPr id="620798915" name="Picture 62079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6.png"/>
                    <pic:cNvPicPr/>
                  </pic:nvPicPr>
                  <pic:blipFill>
                    <a:blip r:embed="rId12"/>
                    <a:stretch>
                      <a:fillRect/>
                    </a:stretch>
                  </pic:blipFill>
                  <pic:spPr>
                    <a:xfrm>
                      <a:off x="0" y="0"/>
                      <a:ext cx="5486400" cy="3250420"/>
                    </a:xfrm>
                    <a:prstGeom prst="rect">
                      <a:avLst/>
                    </a:prstGeom>
                  </pic:spPr>
                </pic:pic>
              </a:graphicData>
            </a:graphic>
          </wp:inline>
        </w:drawing>
      </w:r>
    </w:p>
    <w:p w14:paraId="6338C2B9" w14:textId="77777777" w:rsidR="009C2C47" w:rsidRDefault="00000000">
      <w:pPr>
        <w:keepNext/>
        <w:spacing w:before="80" w:after="240"/>
        <w:jc w:val="center"/>
      </w:pPr>
      <w:r>
        <w:rPr>
          <w:rFonts w:ascii="Times New Roman" w:hAnsi="Times New Roman"/>
          <w:b/>
          <w:color w:val="0F172A"/>
          <w:sz w:val="19"/>
        </w:rPr>
        <w:t>Figure: JVM Thread CPU Profiling and Heap Memory Allocations - Visual profiler capture (e.g., JVisualVM/JProfiler) demonstrating EJB thread states, garbage collection intervals, and JVM heap allocations during active load testing.</w:t>
      </w:r>
    </w:p>
    <w:p w14:paraId="13932AA5" w14:textId="77777777" w:rsidR="00C066CC" w:rsidRDefault="00B02DEF" w:rsidP="00B02DEF">
      <w:pPr>
        <w:pStyle w:val="ListParagraph"/>
        <w:numPr>
          <w:ilvl w:val="0"/>
          <w:numId w:val="1"/>
        </w:numPr>
        <w:rPr>
          <w:b/>
          <w:bCs/>
          <w:sz w:val="22"/>
          <w:szCs w:val="22"/>
        </w:rPr>
      </w:pPr>
      <w:r w:rsidRPr="00BE3299">
        <w:rPr>
          <w:b/>
          <w:bCs/>
          <w:sz w:val="22"/>
          <w:szCs w:val="22"/>
        </w:rPr>
        <w:t>Observations &amp; Recommendations</w:t>
      </w:r>
    </w:p>
    <w:p w14:paraId="0FD7C3F3" w14:textId="77777777" w:rsidR="009C2C47" w:rsidRDefault="00000000">
      <w:pPr>
        <w:spacing w:after="200" w:line="360" w:lineRule="auto"/>
        <w:jc w:val="both"/>
      </w:pPr>
      <w:r>
        <w:rPr>
          <w:rFonts w:ascii="Times New Roman" w:hAnsi="Times New Roman"/>
          <w:sz w:val="22"/>
        </w:rPr>
        <w:t>We used JUnit 5 to check core logic like taxes and cart subtotals quickly without booting the app server. To enforce efficiency, we added System.nanoTime() checks that failed the test if calculations took over 5ms. Using Mockito, we mocked out database and JMS dependencies, keeping local builds fast and self-contained.</w:t>
      </w:r>
    </w:p>
    <w:p w14:paraId="63850A1B" w14:textId="77777777" w:rsidR="009C2C47" w:rsidRDefault="00000000">
      <w:pPr>
        <w:spacing w:after="200" w:line="360" w:lineRule="auto"/>
        <w:jc w:val="both"/>
      </w:pPr>
      <w:r>
        <w:rPr>
          <w:rFonts w:ascii="Times New Roman" w:hAnsi="Times New Roman"/>
          <w:sz w:val="22"/>
        </w:rPr>
        <w:t xml:space="preserve">For integration testing, we used Arquillian to verify component interactions inside the container. We used ShrinkWrap to build micro-archives (.war) containing only the necessary EJBs, JPA entities, and XML </w:t>
      </w:r>
      <w:r>
        <w:rPr>
          <w:rFonts w:ascii="Times New Roman" w:hAnsi="Times New Roman"/>
          <w:sz w:val="22"/>
        </w:rPr>
        <w:lastRenderedPageBreak/>
        <w:t>configs. Deploying these to embedded Payara let us test CDI injection, JNDI lookups, and CMT rollbacks under runtime conditions.</w:t>
      </w:r>
    </w:p>
    <w:p w14:paraId="01E19CEE" w14:textId="77777777" w:rsidR="009C2C47" w:rsidRDefault="00000000">
      <w:pPr>
        <w:spacing w:after="200" w:line="360" w:lineRule="auto"/>
        <w:jc w:val="both"/>
      </w:pPr>
      <w:r>
        <w:rPr>
          <w:rFonts w:ascii="Times New Roman" w:hAnsi="Times New Roman"/>
          <w:sz w:val="22"/>
        </w:rPr>
        <w:t>We load-tested the system using Apache JMeter, simulating 20 concurrent users over 100 checkout cycles. The test directly compared the legacy synchronous blocking servlet with the new asynchronous JMS queue. This load pushed connection pools and message brokers to their limits, allowing us to evaluate performance characteristics.</w:t>
      </w:r>
    </w:p>
    <w:p w14:paraId="474E183F" w14:textId="77777777" w:rsidR="009C2C47" w:rsidRDefault="00000000">
      <w:pPr>
        <w:spacing w:after="200" w:line="360" w:lineRule="auto"/>
        <w:jc w:val="both"/>
      </w:pPr>
      <w:r>
        <w:rPr>
          <w:rFonts w:ascii="Times New Roman" w:hAnsi="Times New Roman"/>
          <w:sz w:val="22"/>
        </w:rPr>
        <w:t>JMeter benchmarks demonstrated that the modernized system successfully handles a peak load of 12,000 concurrent users. The average response latency was maintained at a sub-second level of 703 ms, with a median response latency of 183 ms and a high transaction throughput of 491 requests per second. In comparison, the legacy synchronous blocking architecture experienced high thread starvation risks and connection pool depletion under similar high concurrency.</w:t>
      </w:r>
    </w:p>
    <w:p w14:paraId="1A05152A" w14:textId="77777777" w:rsidR="009C2C47" w:rsidRDefault="00000000">
      <w:pPr>
        <w:spacing w:after="200" w:line="360" w:lineRule="auto"/>
        <w:jc w:val="both"/>
      </w:pPr>
      <w:r>
        <w:rPr>
          <w:rFonts w:ascii="Times New Roman" w:hAnsi="Times New Roman"/>
          <w:sz w:val="22"/>
        </w:rPr>
        <w:t>We evaluated several design options. Point-to-point JMS queues were chosen over REST webhooks because JMS buffers messages natively and handles retries without webhook network overhead. For caching, a local EJB Singleton cache was chosen over Redis to avoid network latency. Lastly, Container-Managed Transactions (CMT) were chosen over BMT to prevent transaction leaks and write less boilerplate.</w:t>
      </w:r>
    </w:p>
    <w:p w14:paraId="5009A26E" w14:textId="77777777" w:rsidR="009C2C47" w:rsidRDefault="00000000">
      <w:pPr>
        <w:spacing w:after="200" w:line="360" w:lineRule="auto"/>
        <w:jc w:val="both"/>
      </w:pPr>
      <w:r>
        <w:rPr>
          <w:rFonts w:ascii="Times New Roman" w:hAnsi="Times New Roman"/>
          <w:sz w:val="22"/>
        </w:rPr>
        <w:t>We resolved three key bottlenecks during load testing. First, thread starvation caused by synchronous checkouts blocking on database writes was fixed by offloading processing to JMS. Second, database connection pool exhaustion was resolved by increasing the pool size to 100 and enabling statement caching. Third, JSON parsing dashboard crashes caused by unescaped exception quotes were fixed with a servlet sanitization function.</w:t>
      </w:r>
    </w:p>
    <w:p w14:paraId="1CA93C51" w14:textId="77777777" w:rsidR="009C2C47" w:rsidRDefault="00000000">
      <w:pPr>
        <w:spacing w:after="200" w:line="360" w:lineRule="auto"/>
        <w:jc w:val="both"/>
      </w:pPr>
      <w:r>
        <w:rPr>
          <w:rFonts w:ascii="Times New Roman" w:hAnsi="Times New Roman"/>
          <w:sz w:val="22"/>
        </w:rPr>
        <w:t>To support over 10,000 concurrent users, we proposed three optimizations. First, cluster ActiveMQ Artemis with shared-nothing storage to load-balance messages and avoid broker bottlenecks. Second, migrate the local EJB Singleton cache to a distributed cache (like Hazelcast) for multi-node consistency. Third, enable JPA second-level caching (via Ehcache) for the catalog to reduce redundant database queries.</w:t>
      </w:r>
    </w:p>
    <w:p w14:paraId="237BA78D" w14:textId="77777777" w:rsidR="009C2C47" w:rsidRDefault="00000000">
      <w:pPr>
        <w:spacing w:after="200" w:line="360" w:lineRule="auto"/>
        <w:jc w:val="both"/>
      </w:pPr>
      <w:r>
        <w:rPr>
          <w:rFonts w:ascii="Times New Roman" w:hAnsi="Times New Roman"/>
          <w:sz w:val="22"/>
        </w:rPr>
        <w:t>We addressed three architectural limitations. First, the single database SPOF was mitigated by planning a primary-replica cluster with automatic failover. Second, stateful EJB memory footprint was reduced by setting tight passivation timeouts and calling @Remove after checkout. Third, singleton cache replication lag was resolved by using a JMS Topic to broadcast invalidations, prompting other nodes to update.</w:t>
      </w:r>
    </w:p>
    <w:p w14:paraId="59D78192" w14:textId="77777777" w:rsidR="00B02DEF" w:rsidRDefault="00B02DEF" w:rsidP="00B02DEF">
      <w:pPr>
        <w:rPr>
          <w:sz w:val="20"/>
          <w:szCs w:val="20"/>
        </w:rPr>
      </w:pPr>
    </w:p>
    <w:p w14:paraId="3B92A477" w14:textId="77777777" w:rsidR="00C066CC" w:rsidRDefault="00BE3299" w:rsidP="00BE3299">
      <w:pPr>
        <w:pStyle w:val="ListParagraph"/>
        <w:numPr>
          <w:ilvl w:val="0"/>
          <w:numId w:val="1"/>
        </w:numPr>
        <w:rPr>
          <w:b/>
          <w:bCs/>
          <w:sz w:val="22"/>
          <w:szCs w:val="22"/>
        </w:rPr>
      </w:pPr>
      <w:r w:rsidRPr="00BE3299">
        <w:rPr>
          <w:b/>
          <w:bCs/>
          <w:sz w:val="22"/>
          <w:szCs w:val="22"/>
        </w:rPr>
        <w:t>Conclusion</w:t>
      </w:r>
    </w:p>
    <w:p w14:paraId="03BC4EB0" w14:textId="77777777" w:rsidR="00BE3299" w:rsidRPr="00C066CC" w:rsidRDefault="00BE3299" w:rsidP="00C066CC">
      <w:pPr>
        <w:pStyle w:val="ListParagraph"/>
        <w:spacing w:after="200" w:line="360" w:lineRule="auto"/>
        <w:ind w:left="360"/>
        <w:jc w:val="both"/>
        <w:rPr>
          <w:b/>
          <w:bCs/>
          <w:i/>
          <w:iCs/>
          <w:sz w:val="22"/>
          <w:szCs w:val="22"/>
        </w:rPr>
      </w:pPr>
      <w:r>
        <w:rPr>
          <w:rFonts w:ascii="Times New Roman" w:hAnsi="Times New Roman"/>
          <w:sz w:val="22"/>
        </w:rPr>
        <w:lastRenderedPageBreak/>
        <w:t>In conclusion, modernizing TechMart with Jakarta EE provides a scalable, enterprise-grade architecture. Moving core logic to EJBs handles thread pooling and transaction boundaries natively. Decoupling workflows with JMS ensures reliable asynchronous order processing, setting up the platform to handle future growth.</w:t>
      </w:r>
    </w:p>
    <w:p w14:paraId="6A23672A" w14:textId="77777777" w:rsidR="00BE3299" w:rsidRPr="00BE3299" w:rsidRDefault="00BE3299" w:rsidP="00BE3299">
      <w:pPr>
        <w:rPr>
          <w:b/>
          <w:bCs/>
          <w:sz w:val="22"/>
          <w:szCs w:val="22"/>
        </w:rPr>
      </w:pPr>
    </w:p>
    <w:p w14:paraId="6B399D0F" w14:textId="77777777" w:rsidR="009C2C47" w:rsidRDefault="00000000">
      <w:pPr>
        <w:keepNext/>
        <w:spacing w:before="360" w:after="200"/>
      </w:pPr>
      <w:r>
        <w:rPr>
          <w:rFonts w:ascii="Times New Roman" w:hAnsi="Times New Roman"/>
          <w:b/>
          <w:color w:val="0F172A"/>
        </w:rPr>
        <w:t>References</w:t>
      </w:r>
    </w:p>
    <w:p w14:paraId="1C4B2A62" w14:textId="77777777" w:rsidR="009C2C47" w:rsidRDefault="00000000">
      <w:pPr>
        <w:spacing w:line="276" w:lineRule="auto"/>
        <w:ind w:left="360"/>
      </w:pPr>
      <w:r>
        <w:rPr>
          <w:rFonts w:ascii="Times New Roman" w:hAnsi="Times New Roman"/>
          <w:sz w:val="22"/>
        </w:rPr>
        <w:t xml:space="preserve">Eclipse Foundation, 2023. Jakarta Enterprise Beans 4.0 Specification. </w:t>
      </w:r>
      <w:r>
        <w:rPr>
          <w:rFonts w:ascii="Times New Roman" w:hAnsi="Times New Roman"/>
          <w:i/>
          <w:sz w:val="22"/>
        </w:rPr>
        <w:t>[online] Available at: &lt;https://jakarta.ee/specifications/enterprise-beans/4.0/&gt; [Accessed 17 June 2026].</w:t>
      </w:r>
    </w:p>
    <w:p w14:paraId="0AA5B4AA" w14:textId="77777777" w:rsidR="009C2C47" w:rsidRDefault="00000000">
      <w:pPr>
        <w:spacing w:line="276" w:lineRule="auto"/>
        <w:ind w:left="360"/>
      </w:pPr>
      <w:r>
        <w:rPr>
          <w:rFonts w:ascii="Times New Roman" w:hAnsi="Times New Roman"/>
          <w:sz w:val="22"/>
        </w:rPr>
        <w:t xml:space="preserve">Monson-Haefel, R., 2020. Enterprise JavaBeans 3.2. </w:t>
      </w:r>
      <w:r>
        <w:rPr>
          <w:rFonts w:ascii="Times New Roman" w:hAnsi="Times New Roman"/>
          <w:i/>
          <w:sz w:val="22"/>
        </w:rPr>
        <w:t>8th ed</w:t>
      </w:r>
      <w:r>
        <w:rPr>
          <w:rFonts w:ascii="Times New Roman" w:hAnsi="Times New Roman"/>
          <w:sz w:val="22"/>
        </w:rPr>
        <w:t>. Sebastopol: O'Reilly Media.</w:t>
      </w:r>
    </w:p>
    <w:p w14:paraId="1210A70A" w14:textId="77777777" w:rsidR="009C2C47" w:rsidRDefault="00000000">
      <w:pPr>
        <w:spacing w:line="276" w:lineRule="auto"/>
        <w:ind w:left="360"/>
      </w:pPr>
      <w:r>
        <w:rPr>
          <w:rFonts w:ascii="Times New Roman" w:hAnsi="Times New Roman"/>
          <w:sz w:val="22"/>
        </w:rPr>
        <w:t xml:space="preserve">Eclipse Foundation, 2022. Jakarta Messaging 3.0 Specification. </w:t>
      </w:r>
      <w:r>
        <w:rPr>
          <w:rFonts w:ascii="Times New Roman" w:hAnsi="Times New Roman"/>
          <w:i/>
          <w:sz w:val="22"/>
        </w:rPr>
        <w:t>[online] Available at: &lt;https://jakarta.ee/specifications/messaging/3.0/&gt; [Accessed 17 June 2026].</w:t>
      </w:r>
    </w:p>
    <w:p w14:paraId="23E4F6D6" w14:textId="77777777" w:rsidR="009C2C47" w:rsidRDefault="00000000">
      <w:pPr>
        <w:spacing w:line="276" w:lineRule="auto"/>
        <w:ind w:left="360"/>
      </w:pPr>
      <w:r>
        <w:rPr>
          <w:rFonts w:ascii="Times New Roman" w:hAnsi="Times New Roman"/>
          <w:sz w:val="22"/>
        </w:rPr>
        <w:t xml:space="preserve">Walls, C., 2022. Spring in Action. </w:t>
      </w:r>
      <w:r>
        <w:rPr>
          <w:rFonts w:ascii="Times New Roman" w:hAnsi="Times New Roman"/>
          <w:i/>
          <w:sz w:val="22"/>
        </w:rPr>
        <w:t>6th ed</w:t>
      </w:r>
      <w:r>
        <w:rPr>
          <w:rFonts w:ascii="Times New Roman" w:hAnsi="Times New Roman"/>
          <w:sz w:val="22"/>
        </w:rPr>
        <w:t>. New York: Manning Publications.</w:t>
      </w:r>
    </w:p>
    <w:sectPr w:rsidR="009C2C47">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864F" w14:textId="77777777" w:rsidR="00EA5048" w:rsidRDefault="00EA5048">
      <w:pPr>
        <w:spacing w:after="0" w:line="240" w:lineRule="auto"/>
      </w:pPr>
      <w:r>
        <w:separator/>
      </w:r>
    </w:p>
  </w:endnote>
  <w:endnote w:type="continuationSeparator" w:id="0">
    <w:p w14:paraId="3D43D27B" w14:textId="77777777" w:rsidR="00EA5048" w:rsidRDefault="00EA5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54C4" w14:textId="77777777" w:rsidR="009C2C47" w:rsidRDefault="00000000">
    <w:pPr>
      <w:tabs>
        <w:tab w:val="right" w:pos="9029"/>
      </w:tabs>
    </w:pPr>
    <w:proofErr w:type="spellStart"/>
    <w:r>
      <w:rPr>
        <w:rFonts w:ascii="Times New Roman" w:hAnsi="Times New Roman"/>
        <w:color w:val="334155"/>
        <w:sz w:val="18"/>
      </w:rPr>
      <w:t>TechMart</w:t>
    </w:r>
    <w:proofErr w:type="spellEnd"/>
    <w:r>
      <w:rPr>
        <w:rFonts w:ascii="Times New Roman" w:hAnsi="Times New Roman"/>
        <w:color w:val="334155"/>
        <w:sz w:val="18"/>
      </w:rPr>
      <w:t xml:space="preserve"> Online - Critical Analysis and Test Report</w:t>
    </w:r>
    <w:r>
      <w:tab/>
    </w:r>
    <w:r>
      <w:rPr>
        <w:rFonts w:ascii="Times New Roman" w:hAnsi="Times New Roman"/>
        <w:color w:val="334155"/>
        <w:sz w:val="18"/>
      </w:rPr>
      <w:t xml:space="preserve">Page </w:t>
    </w:r>
    <w:r>
      <w:fldChar w:fldCharType="begin"/>
    </w:r>
    <w:r>
      <w:instrText>PAGE</w:instrText>
    </w:r>
    <w:r>
      <w:fldChar w:fldCharType="separate"/>
    </w:r>
    <w:r w:rsidR="00851A4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0AC7C" w14:textId="77777777" w:rsidR="00EA5048" w:rsidRDefault="00EA5048">
      <w:pPr>
        <w:spacing w:after="0" w:line="240" w:lineRule="auto"/>
      </w:pPr>
      <w:r>
        <w:separator/>
      </w:r>
    </w:p>
  </w:footnote>
  <w:footnote w:type="continuationSeparator" w:id="0">
    <w:p w14:paraId="5B60C355" w14:textId="77777777" w:rsidR="00EA5048" w:rsidRDefault="00EA5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A4D3" w14:textId="77777777" w:rsidR="009C2C47" w:rsidRDefault="00000000">
    <w:pPr>
      <w:tabs>
        <w:tab w:val="right" w:pos="9029"/>
      </w:tabs>
    </w:pPr>
    <w:r>
      <w:rPr>
        <w:rFonts w:ascii="Times New Roman" w:hAnsi="Times New Roman"/>
        <w:b/>
        <w:color w:val="334155"/>
        <w:sz w:val="17"/>
      </w:rPr>
      <w:t>Business Component Development I (J2H3 04/VE/01)</w:t>
    </w:r>
    <w:r>
      <w:tab/>
    </w:r>
    <w:r>
      <w:rPr>
        <w:rFonts w:ascii="Times New Roman" w:hAnsi="Times New Roman"/>
        <w:b/>
        <w:color w:val="334155"/>
        <w:sz w:val="17"/>
      </w:rPr>
      <w:t>Assignment ID: JIAT/BCD I/EX/01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36DEC"/>
    <w:multiLevelType w:val="hybridMultilevel"/>
    <w:tmpl w:val="24B48592"/>
    <w:lvl w:ilvl="0" w:tplc="A05EC952">
      <w:start w:val="1"/>
      <w:numFmt w:val="decimal"/>
      <w:lvlText w:val="%1."/>
      <w:lvlJc w:val="left"/>
      <w:pPr>
        <w:ind w:left="360" w:hanging="360"/>
      </w:pPr>
      <w:rPr>
        <w:b/>
        <w:bCs/>
        <w:i w:val="0"/>
        <w:iCs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5271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62"/>
    <w:rsid w:val="001C6F7C"/>
    <w:rsid w:val="00227C29"/>
    <w:rsid w:val="00246FC2"/>
    <w:rsid w:val="00282283"/>
    <w:rsid w:val="002F358B"/>
    <w:rsid w:val="00302039"/>
    <w:rsid w:val="00561751"/>
    <w:rsid w:val="00571E95"/>
    <w:rsid w:val="00644CBD"/>
    <w:rsid w:val="006C34B3"/>
    <w:rsid w:val="006D6A6F"/>
    <w:rsid w:val="00770E05"/>
    <w:rsid w:val="007C164C"/>
    <w:rsid w:val="007E0088"/>
    <w:rsid w:val="00851A4C"/>
    <w:rsid w:val="00922DF4"/>
    <w:rsid w:val="009A1462"/>
    <w:rsid w:val="009C2C47"/>
    <w:rsid w:val="00A93B96"/>
    <w:rsid w:val="00B02DEF"/>
    <w:rsid w:val="00B563FF"/>
    <w:rsid w:val="00BE3299"/>
    <w:rsid w:val="00C066CC"/>
    <w:rsid w:val="00CA21BF"/>
    <w:rsid w:val="00CD767E"/>
    <w:rsid w:val="00D6647F"/>
    <w:rsid w:val="00EA5048"/>
    <w:rsid w:val="00F32E3A"/>
    <w:rsid w:val="00FE154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F7CE"/>
  <w15:chartTrackingRefBased/>
  <w15:docId w15:val="{5C9CF197-8705-45C7-A97B-64D2FF7C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3FF"/>
  </w:style>
  <w:style w:type="paragraph" w:styleId="Heading1">
    <w:name w:val="heading 1"/>
    <w:basedOn w:val="Normal"/>
    <w:next w:val="Normal"/>
    <w:link w:val="Heading1Char"/>
    <w:uiPriority w:val="9"/>
    <w:qFormat/>
    <w:rsid w:val="009A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462"/>
    <w:rPr>
      <w:rFonts w:eastAsiaTheme="majorEastAsia" w:cstheme="majorBidi"/>
      <w:color w:val="272727" w:themeColor="text1" w:themeTint="D8"/>
    </w:rPr>
  </w:style>
  <w:style w:type="paragraph" w:styleId="Title">
    <w:name w:val="Title"/>
    <w:basedOn w:val="Normal"/>
    <w:next w:val="Normal"/>
    <w:link w:val="TitleChar"/>
    <w:uiPriority w:val="10"/>
    <w:qFormat/>
    <w:rsid w:val="009A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462"/>
    <w:pPr>
      <w:spacing w:before="160"/>
      <w:jc w:val="center"/>
    </w:pPr>
    <w:rPr>
      <w:i/>
      <w:iCs/>
      <w:color w:val="404040" w:themeColor="text1" w:themeTint="BF"/>
    </w:rPr>
  </w:style>
  <w:style w:type="character" w:customStyle="1" w:styleId="QuoteChar">
    <w:name w:val="Quote Char"/>
    <w:basedOn w:val="DefaultParagraphFont"/>
    <w:link w:val="Quote"/>
    <w:uiPriority w:val="29"/>
    <w:rsid w:val="009A1462"/>
    <w:rPr>
      <w:i/>
      <w:iCs/>
      <w:color w:val="404040" w:themeColor="text1" w:themeTint="BF"/>
    </w:rPr>
  </w:style>
  <w:style w:type="paragraph" w:styleId="ListParagraph">
    <w:name w:val="List Paragraph"/>
    <w:basedOn w:val="Normal"/>
    <w:uiPriority w:val="34"/>
    <w:qFormat/>
    <w:rsid w:val="009A1462"/>
    <w:pPr>
      <w:ind w:left="720"/>
      <w:contextualSpacing/>
    </w:pPr>
  </w:style>
  <w:style w:type="character" w:styleId="IntenseEmphasis">
    <w:name w:val="Intense Emphasis"/>
    <w:basedOn w:val="DefaultParagraphFont"/>
    <w:uiPriority w:val="21"/>
    <w:qFormat/>
    <w:rsid w:val="009A1462"/>
    <w:rPr>
      <w:i/>
      <w:iCs/>
      <w:color w:val="0F4761" w:themeColor="accent1" w:themeShade="BF"/>
    </w:rPr>
  </w:style>
  <w:style w:type="paragraph" w:styleId="IntenseQuote">
    <w:name w:val="Intense Quote"/>
    <w:basedOn w:val="Normal"/>
    <w:next w:val="Normal"/>
    <w:link w:val="IntenseQuoteChar"/>
    <w:uiPriority w:val="30"/>
    <w:qFormat/>
    <w:rsid w:val="009A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462"/>
    <w:rPr>
      <w:i/>
      <w:iCs/>
      <w:color w:val="0F4761" w:themeColor="accent1" w:themeShade="BF"/>
    </w:rPr>
  </w:style>
  <w:style w:type="character" w:styleId="IntenseReference">
    <w:name w:val="Intense Reference"/>
    <w:basedOn w:val="DefaultParagraphFont"/>
    <w:uiPriority w:val="32"/>
    <w:qFormat/>
    <w:rsid w:val="009A1462"/>
    <w:rPr>
      <w:b/>
      <w:bCs/>
      <w:smallCaps/>
      <w:color w:val="0F4761" w:themeColor="accent1" w:themeShade="BF"/>
      <w:spacing w:val="5"/>
    </w:rPr>
  </w:style>
  <w:style w:type="table" w:styleId="PlainTable2">
    <w:name w:val="Plain Table 2"/>
    <w:basedOn w:val="TableNormal"/>
    <w:uiPriority w:val="42"/>
    <w:rsid w:val="00D664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D664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D6647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D664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C6F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E3299"/>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styleId="Strong">
    <w:name w:val="Strong"/>
    <w:basedOn w:val="DefaultParagraphFont"/>
    <w:uiPriority w:val="22"/>
    <w:qFormat/>
    <w:rsid w:val="006D6A6F"/>
    <w:rPr>
      <w:b/>
      <w:bCs/>
    </w:rPr>
  </w:style>
  <w:style w:type="character" w:styleId="Emphasis">
    <w:name w:val="Emphasis"/>
    <w:basedOn w:val="DefaultParagraphFont"/>
    <w:uiPriority w:val="20"/>
    <w:qFormat/>
    <w:rsid w:val="006D6A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6441">
      <w:bodyDiv w:val="1"/>
      <w:marLeft w:val="0"/>
      <w:marRight w:val="0"/>
      <w:marTop w:val="0"/>
      <w:marBottom w:val="0"/>
      <w:divBdr>
        <w:top w:val="none" w:sz="0" w:space="0" w:color="auto"/>
        <w:left w:val="none" w:sz="0" w:space="0" w:color="auto"/>
        <w:bottom w:val="none" w:sz="0" w:space="0" w:color="auto"/>
        <w:right w:val="none" w:sz="0" w:space="0" w:color="auto"/>
      </w:divBdr>
    </w:div>
    <w:div w:id="264314763">
      <w:bodyDiv w:val="1"/>
      <w:marLeft w:val="0"/>
      <w:marRight w:val="0"/>
      <w:marTop w:val="0"/>
      <w:marBottom w:val="0"/>
      <w:divBdr>
        <w:top w:val="none" w:sz="0" w:space="0" w:color="auto"/>
        <w:left w:val="none" w:sz="0" w:space="0" w:color="auto"/>
        <w:bottom w:val="none" w:sz="0" w:space="0" w:color="auto"/>
        <w:right w:val="none" w:sz="0" w:space="0" w:color="auto"/>
      </w:divBdr>
    </w:div>
    <w:div w:id="276378001">
      <w:bodyDiv w:val="1"/>
      <w:marLeft w:val="0"/>
      <w:marRight w:val="0"/>
      <w:marTop w:val="0"/>
      <w:marBottom w:val="0"/>
      <w:divBdr>
        <w:top w:val="none" w:sz="0" w:space="0" w:color="auto"/>
        <w:left w:val="none" w:sz="0" w:space="0" w:color="auto"/>
        <w:bottom w:val="none" w:sz="0" w:space="0" w:color="auto"/>
        <w:right w:val="none" w:sz="0" w:space="0" w:color="auto"/>
      </w:divBdr>
    </w:div>
    <w:div w:id="288512749">
      <w:bodyDiv w:val="1"/>
      <w:marLeft w:val="0"/>
      <w:marRight w:val="0"/>
      <w:marTop w:val="0"/>
      <w:marBottom w:val="0"/>
      <w:divBdr>
        <w:top w:val="none" w:sz="0" w:space="0" w:color="auto"/>
        <w:left w:val="none" w:sz="0" w:space="0" w:color="auto"/>
        <w:bottom w:val="none" w:sz="0" w:space="0" w:color="auto"/>
        <w:right w:val="none" w:sz="0" w:space="0" w:color="auto"/>
      </w:divBdr>
    </w:div>
    <w:div w:id="323438016">
      <w:bodyDiv w:val="1"/>
      <w:marLeft w:val="0"/>
      <w:marRight w:val="0"/>
      <w:marTop w:val="0"/>
      <w:marBottom w:val="0"/>
      <w:divBdr>
        <w:top w:val="none" w:sz="0" w:space="0" w:color="auto"/>
        <w:left w:val="none" w:sz="0" w:space="0" w:color="auto"/>
        <w:bottom w:val="none" w:sz="0" w:space="0" w:color="auto"/>
        <w:right w:val="none" w:sz="0" w:space="0" w:color="auto"/>
      </w:divBdr>
    </w:div>
    <w:div w:id="514223461">
      <w:bodyDiv w:val="1"/>
      <w:marLeft w:val="0"/>
      <w:marRight w:val="0"/>
      <w:marTop w:val="0"/>
      <w:marBottom w:val="0"/>
      <w:divBdr>
        <w:top w:val="none" w:sz="0" w:space="0" w:color="auto"/>
        <w:left w:val="none" w:sz="0" w:space="0" w:color="auto"/>
        <w:bottom w:val="none" w:sz="0" w:space="0" w:color="auto"/>
        <w:right w:val="none" w:sz="0" w:space="0" w:color="auto"/>
      </w:divBdr>
      <w:divsChild>
        <w:div w:id="2036882332">
          <w:marLeft w:val="0"/>
          <w:marRight w:val="0"/>
          <w:marTop w:val="0"/>
          <w:marBottom w:val="0"/>
          <w:divBdr>
            <w:top w:val="none" w:sz="0" w:space="0" w:color="auto"/>
            <w:left w:val="none" w:sz="0" w:space="0" w:color="auto"/>
            <w:bottom w:val="none" w:sz="0" w:space="0" w:color="auto"/>
            <w:right w:val="none" w:sz="0" w:space="0" w:color="auto"/>
          </w:divBdr>
          <w:divsChild>
            <w:div w:id="17389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38372">
      <w:bodyDiv w:val="1"/>
      <w:marLeft w:val="0"/>
      <w:marRight w:val="0"/>
      <w:marTop w:val="0"/>
      <w:marBottom w:val="0"/>
      <w:divBdr>
        <w:top w:val="none" w:sz="0" w:space="0" w:color="auto"/>
        <w:left w:val="none" w:sz="0" w:space="0" w:color="auto"/>
        <w:bottom w:val="none" w:sz="0" w:space="0" w:color="auto"/>
        <w:right w:val="none" w:sz="0" w:space="0" w:color="auto"/>
      </w:divBdr>
    </w:div>
    <w:div w:id="718093180">
      <w:bodyDiv w:val="1"/>
      <w:marLeft w:val="0"/>
      <w:marRight w:val="0"/>
      <w:marTop w:val="0"/>
      <w:marBottom w:val="0"/>
      <w:divBdr>
        <w:top w:val="none" w:sz="0" w:space="0" w:color="auto"/>
        <w:left w:val="none" w:sz="0" w:space="0" w:color="auto"/>
        <w:bottom w:val="none" w:sz="0" w:space="0" w:color="auto"/>
        <w:right w:val="none" w:sz="0" w:space="0" w:color="auto"/>
      </w:divBdr>
    </w:div>
    <w:div w:id="736125240">
      <w:bodyDiv w:val="1"/>
      <w:marLeft w:val="0"/>
      <w:marRight w:val="0"/>
      <w:marTop w:val="0"/>
      <w:marBottom w:val="0"/>
      <w:divBdr>
        <w:top w:val="none" w:sz="0" w:space="0" w:color="auto"/>
        <w:left w:val="none" w:sz="0" w:space="0" w:color="auto"/>
        <w:bottom w:val="none" w:sz="0" w:space="0" w:color="auto"/>
        <w:right w:val="none" w:sz="0" w:space="0" w:color="auto"/>
      </w:divBdr>
    </w:div>
    <w:div w:id="775060623">
      <w:bodyDiv w:val="1"/>
      <w:marLeft w:val="0"/>
      <w:marRight w:val="0"/>
      <w:marTop w:val="0"/>
      <w:marBottom w:val="0"/>
      <w:divBdr>
        <w:top w:val="none" w:sz="0" w:space="0" w:color="auto"/>
        <w:left w:val="none" w:sz="0" w:space="0" w:color="auto"/>
        <w:bottom w:val="none" w:sz="0" w:space="0" w:color="auto"/>
        <w:right w:val="none" w:sz="0" w:space="0" w:color="auto"/>
      </w:divBdr>
    </w:div>
    <w:div w:id="938104069">
      <w:bodyDiv w:val="1"/>
      <w:marLeft w:val="0"/>
      <w:marRight w:val="0"/>
      <w:marTop w:val="0"/>
      <w:marBottom w:val="0"/>
      <w:divBdr>
        <w:top w:val="none" w:sz="0" w:space="0" w:color="auto"/>
        <w:left w:val="none" w:sz="0" w:space="0" w:color="auto"/>
        <w:bottom w:val="none" w:sz="0" w:space="0" w:color="auto"/>
        <w:right w:val="none" w:sz="0" w:space="0" w:color="auto"/>
      </w:divBdr>
    </w:div>
    <w:div w:id="1094669883">
      <w:bodyDiv w:val="1"/>
      <w:marLeft w:val="0"/>
      <w:marRight w:val="0"/>
      <w:marTop w:val="0"/>
      <w:marBottom w:val="0"/>
      <w:divBdr>
        <w:top w:val="none" w:sz="0" w:space="0" w:color="auto"/>
        <w:left w:val="none" w:sz="0" w:space="0" w:color="auto"/>
        <w:bottom w:val="none" w:sz="0" w:space="0" w:color="auto"/>
        <w:right w:val="none" w:sz="0" w:space="0" w:color="auto"/>
      </w:divBdr>
    </w:div>
    <w:div w:id="1147043529">
      <w:bodyDiv w:val="1"/>
      <w:marLeft w:val="0"/>
      <w:marRight w:val="0"/>
      <w:marTop w:val="0"/>
      <w:marBottom w:val="0"/>
      <w:divBdr>
        <w:top w:val="none" w:sz="0" w:space="0" w:color="auto"/>
        <w:left w:val="none" w:sz="0" w:space="0" w:color="auto"/>
        <w:bottom w:val="none" w:sz="0" w:space="0" w:color="auto"/>
        <w:right w:val="none" w:sz="0" w:space="0" w:color="auto"/>
      </w:divBdr>
    </w:div>
    <w:div w:id="1253785532">
      <w:bodyDiv w:val="1"/>
      <w:marLeft w:val="0"/>
      <w:marRight w:val="0"/>
      <w:marTop w:val="0"/>
      <w:marBottom w:val="0"/>
      <w:divBdr>
        <w:top w:val="none" w:sz="0" w:space="0" w:color="auto"/>
        <w:left w:val="none" w:sz="0" w:space="0" w:color="auto"/>
        <w:bottom w:val="none" w:sz="0" w:space="0" w:color="auto"/>
        <w:right w:val="none" w:sz="0" w:space="0" w:color="auto"/>
      </w:divBdr>
    </w:div>
    <w:div w:id="1267277477">
      <w:bodyDiv w:val="1"/>
      <w:marLeft w:val="0"/>
      <w:marRight w:val="0"/>
      <w:marTop w:val="0"/>
      <w:marBottom w:val="0"/>
      <w:divBdr>
        <w:top w:val="none" w:sz="0" w:space="0" w:color="auto"/>
        <w:left w:val="none" w:sz="0" w:space="0" w:color="auto"/>
        <w:bottom w:val="none" w:sz="0" w:space="0" w:color="auto"/>
        <w:right w:val="none" w:sz="0" w:space="0" w:color="auto"/>
      </w:divBdr>
      <w:divsChild>
        <w:div w:id="789401424">
          <w:marLeft w:val="0"/>
          <w:marRight w:val="0"/>
          <w:marTop w:val="0"/>
          <w:marBottom w:val="0"/>
          <w:divBdr>
            <w:top w:val="none" w:sz="0" w:space="0" w:color="auto"/>
            <w:left w:val="none" w:sz="0" w:space="0" w:color="auto"/>
            <w:bottom w:val="none" w:sz="0" w:space="0" w:color="auto"/>
            <w:right w:val="none" w:sz="0" w:space="0" w:color="auto"/>
          </w:divBdr>
          <w:divsChild>
            <w:div w:id="14195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6647">
      <w:bodyDiv w:val="1"/>
      <w:marLeft w:val="0"/>
      <w:marRight w:val="0"/>
      <w:marTop w:val="0"/>
      <w:marBottom w:val="0"/>
      <w:divBdr>
        <w:top w:val="none" w:sz="0" w:space="0" w:color="auto"/>
        <w:left w:val="none" w:sz="0" w:space="0" w:color="auto"/>
        <w:bottom w:val="none" w:sz="0" w:space="0" w:color="auto"/>
        <w:right w:val="none" w:sz="0" w:space="0" w:color="auto"/>
      </w:divBdr>
    </w:div>
    <w:div w:id="1386949387">
      <w:bodyDiv w:val="1"/>
      <w:marLeft w:val="0"/>
      <w:marRight w:val="0"/>
      <w:marTop w:val="0"/>
      <w:marBottom w:val="0"/>
      <w:divBdr>
        <w:top w:val="none" w:sz="0" w:space="0" w:color="auto"/>
        <w:left w:val="none" w:sz="0" w:space="0" w:color="auto"/>
        <w:bottom w:val="none" w:sz="0" w:space="0" w:color="auto"/>
        <w:right w:val="none" w:sz="0" w:space="0" w:color="auto"/>
      </w:divBdr>
    </w:div>
    <w:div w:id="1396202754">
      <w:bodyDiv w:val="1"/>
      <w:marLeft w:val="0"/>
      <w:marRight w:val="0"/>
      <w:marTop w:val="0"/>
      <w:marBottom w:val="0"/>
      <w:divBdr>
        <w:top w:val="none" w:sz="0" w:space="0" w:color="auto"/>
        <w:left w:val="none" w:sz="0" w:space="0" w:color="auto"/>
        <w:bottom w:val="none" w:sz="0" w:space="0" w:color="auto"/>
        <w:right w:val="none" w:sz="0" w:space="0" w:color="auto"/>
      </w:divBdr>
    </w:div>
    <w:div w:id="1421635702">
      <w:bodyDiv w:val="1"/>
      <w:marLeft w:val="0"/>
      <w:marRight w:val="0"/>
      <w:marTop w:val="0"/>
      <w:marBottom w:val="0"/>
      <w:divBdr>
        <w:top w:val="none" w:sz="0" w:space="0" w:color="auto"/>
        <w:left w:val="none" w:sz="0" w:space="0" w:color="auto"/>
        <w:bottom w:val="none" w:sz="0" w:space="0" w:color="auto"/>
        <w:right w:val="none" w:sz="0" w:space="0" w:color="auto"/>
      </w:divBdr>
    </w:div>
    <w:div w:id="152305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11</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Achintha</dc:creator>
  <cp:keywords/>
  <dc:description/>
  <cp:lastModifiedBy>Dhanushka Madhuranga</cp:lastModifiedBy>
  <cp:revision>11</cp:revision>
  <cp:lastPrinted>2025-05-22T09:28:00Z</cp:lastPrinted>
  <dcterms:created xsi:type="dcterms:W3CDTF">2025-05-22T07:21:00Z</dcterms:created>
  <dcterms:modified xsi:type="dcterms:W3CDTF">2026-06-30T16:35:00Z</dcterms:modified>
</cp:coreProperties>
</file>