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F4E79"/>
          <w:sz w:val="40"/>
        </w:rPr>
        <w:t>BBJSENSE Telemetry Gateway &amp; Control System</w:t>
      </w:r>
    </w:p>
    <w:p>
      <w:pPr>
        <w:spacing w:before="240" w:after="80"/>
      </w:pPr>
      <w:r>
        <w:rPr>
          <w:b/>
          <w:color w:val="3873AC"/>
          <w:sz w:val="32"/>
        </w:rPr>
        <w:t>System Architecture &amp; Technical Documentation</w:t>
      </w:r>
    </w:p>
    <w:p>
      <w:pPr>
        <w:spacing w:after="120"/>
      </w:pPr>
      <w:r>
        <w:t>This document describes the full working architecture of the BBJSENSE Telemetry Gateway, covering the web console frontend, the Supabase database layers, the local Express API backend server, and the ESP32 firmware loops.</w:t>
      </w:r>
    </w:p>
    <w:p>
      <w:pPr>
        <w:spacing w:before="240" w:after="80"/>
      </w:pPr>
      <w:r>
        <w:rPr>
          <w:b/>
          <w:color w:val="3873AC"/>
          <w:sz w:val="32"/>
        </w:rPr>
        <w:t>📌 System Overview</w:t>
      </w:r>
    </w:p>
    <w:p>
      <w:pPr>
        <w:spacing w:after="120"/>
      </w:pPr>
      <w:r>
        <w:t>The BBJSENSE system consists of four primary components working in synchronization:</w:t>
      </w:r>
    </w:p>
    <w:p>
      <w:pPr>
        <w:pStyle w:val="ListNumber"/>
        <w:spacing w:after="40"/>
      </w:pPr>
      <w:r>
        <w:t>**Frontend App (Vite + React)**: A responsive Web Dashboard (deployed at `bbjdemo.iobuilds.com`) using Supabase Auth and Database for real-time telemetry rendering and user management.</w:t>
      </w:r>
    </w:p>
    <w:p>
      <w:pPr>
        <w:pStyle w:val="ListNumber"/>
        <w:spacing w:after="40"/>
      </w:pPr>
      <w:r>
        <w:t>**Express API Gateway Server (Node.js)**: Runs alongside the dashboard to serve as an intermediate HTTPS gateway for the embedded nodes, handling configs, telemetry ingest, and Modbus device registries.</w:t>
      </w:r>
    </w:p>
    <w:p>
      <w:pPr>
        <w:pStyle w:val="ListNumber"/>
        <w:spacing w:after="40"/>
      </w:pPr>
      <w:r>
        <w:t>**ESP32 Gateway Firmware (C++/Arduino)**: The physical firmware flashed onto the custom PCB that monitors analog/digital inputs, handles RS485 Modbus RTU communication, logs data to SPI Flash during outages, and handles BLE provisioning.</w:t>
      </w:r>
    </w:p>
    <w:p>
      <w:pPr>
        <w:pStyle w:val="ListNumber"/>
        <w:spacing w:after="40"/>
      </w:pPr>
      <w:r>
        <w:t>**Mock Simulator Firmware**: A specialized version of the firmware designed for standalone ESP32 development boards that simulates sensors and Modbus registers to facilitate dashboard testing.</w:t>
      </w:r>
    </w:p>
    <w:p>
      <w:pPr>
        <w:spacing w:after="0"/>
        <w:ind w:left="360"/>
      </w:pPr>
      <w:r>
        <w:rPr>
          <w:rFonts w:ascii="Courier New" w:hAnsi="Courier New"/>
          <w:sz w:val="19"/>
        </w:rPr>
        <w:t>graph TD</w:t>
      </w:r>
    </w:p>
    <w:p>
      <w:pPr>
        <w:spacing w:after="0"/>
        <w:ind w:left="360"/>
      </w:pPr>
      <w:r>
        <w:rPr>
          <w:rFonts w:ascii="Courier New" w:hAnsi="Courier New"/>
          <w:sz w:val="19"/>
        </w:rPr>
        <w:t xml:space="preserve">    subgraph Cloud Infrastructure</w:t>
      </w:r>
    </w:p>
    <w:p>
      <w:pPr>
        <w:spacing w:after="0"/>
        <w:ind w:left="360"/>
      </w:pPr>
      <w:r>
        <w:rPr>
          <w:rFonts w:ascii="Courier New" w:hAnsi="Courier New"/>
          <w:sz w:val="19"/>
        </w:rPr>
        <w:t xml:space="preserve">        Supabase[(Supabase Database)]</w:t>
      </w:r>
    </w:p>
    <w:p>
      <w:pPr>
        <w:spacing w:after="0"/>
        <w:ind w:left="360"/>
      </w:pPr>
      <w:r>
        <w:rPr>
          <w:rFonts w:ascii="Courier New" w:hAnsi="Courier New"/>
          <w:sz w:val="19"/>
        </w:rPr>
        <w:t xml:space="preserve">        ViteApp[React Web Dashboard]</w:t>
      </w:r>
    </w:p>
    <w:p>
      <w:pPr>
        <w:spacing w:after="0"/>
        <w:ind w:left="360"/>
      </w:pPr>
      <w:r>
        <w:rPr>
          <w:rFonts w:ascii="Courier New" w:hAnsi="Courier New"/>
          <w:sz w:val="19"/>
        </w:rPr>
        <w:t xml:space="preserve">    end</w:t>
      </w:r>
    </w:p>
    <w:p>
      <w:pPr>
        <w:spacing w:after="0"/>
        <w:ind w:left="360"/>
      </w:pPr>
      <w:r>
        <w:rPr>
          <w:rFonts w:ascii="Courier New" w:hAnsi="Courier New"/>
          <w:sz w:val="19"/>
        </w:rPr>
      </w:r>
    </w:p>
    <w:p>
      <w:pPr>
        <w:spacing w:after="0"/>
        <w:ind w:left="360"/>
      </w:pPr>
      <w:r>
        <w:rPr>
          <w:rFonts w:ascii="Courier New" w:hAnsi="Courier New"/>
          <w:sz w:val="19"/>
        </w:rPr>
        <w:t xml:space="preserve">    subgraph API Bridge</w:t>
      </w:r>
    </w:p>
    <w:p>
      <w:pPr>
        <w:spacing w:after="0"/>
        <w:ind w:left="360"/>
      </w:pPr>
      <w:r>
        <w:rPr>
          <w:rFonts w:ascii="Courier New" w:hAnsi="Courier New"/>
          <w:sz w:val="19"/>
        </w:rPr>
        <w:t xml:space="preserve">        ExpressServer[Express API Server]</w:t>
      </w:r>
    </w:p>
    <w:p>
      <w:pPr>
        <w:spacing w:after="0"/>
        <w:ind w:left="360"/>
      </w:pPr>
      <w:r>
        <w:rPr>
          <w:rFonts w:ascii="Courier New" w:hAnsi="Courier New"/>
          <w:sz w:val="19"/>
        </w:rPr>
        <w:t xml:space="preserve">        SQLite[(Local SQLite Database)]</w:t>
      </w:r>
    </w:p>
    <w:p>
      <w:pPr>
        <w:spacing w:after="0"/>
        <w:ind w:left="360"/>
      </w:pPr>
      <w:r>
        <w:rPr>
          <w:rFonts w:ascii="Courier New" w:hAnsi="Courier New"/>
          <w:sz w:val="19"/>
        </w:rPr>
        <w:t xml:space="preserve">    end</w:t>
      </w:r>
    </w:p>
    <w:p>
      <w:pPr>
        <w:spacing w:after="0"/>
        <w:ind w:left="360"/>
      </w:pPr>
      <w:r>
        <w:rPr>
          <w:rFonts w:ascii="Courier New" w:hAnsi="Courier New"/>
          <w:sz w:val="19"/>
        </w:rPr>
      </w:r>
    </w:p>
    <w:p>
      <w:pPr>
        <w:spacing w:after="0"/>
        <w:ind w:left="360"/>
      </w:pPr>
      <w:r>
        <w:rPr>
          <w:rFonts w:ascii="Courier New" w:hAnsi="Courier New"/>
          <w:sz w:val="19"/>
        </w:rPr>
        <w:t xml:space="preserve">    subgraph Physical Gateway</w:t>
      </w:r>
    </w:p>
    <w:p>
      <w:pPr>
        <w:spacing w:after="0"/>
        <w:ind w:left="360"/>
      </w:pPr>
      <w:r>
        <w:rPr>
          <w:rFonts w:ascii="Courier New" w:hAnsi="Courier New"/>
          <w:sz w:val="19"/>
        </w:rPr>
        <w:t xml:space="preserve">        ESP32[ESP32 Gateway Node]</w:t>
      </w:r>
    </w:p>
    <w:p>
      <w:pPr>
        <w:spacing w:after="0"/>
        <w:ind w:left="360"/>
      </w:pPr>
      <w:r>
        <w:rPr>
          <w:rFonts w:ascii="Courier New" w:hAnsi="Courier New"/>
          <w:sz w:val="19"/>
        </w:rPr>
        <w:t xml:space="preserve">        Flash[(W25Q64 SPI Flash)]</w:t>
      </w:r>
    </w:p>
    <w:p>
      <w:pPr>
        <w:spacing w:after="0"/>
        <w:ind w:left="360"/>
      </w:pPr>
      <w:r>
        <w:rPr>
          <w:rFonts w:ascii="Courier New" w:hAnsi="Courier New"/>
          <w:sz w:val="19"/>
        </w:rPr>
        <w:t xml:space="preserve">        ADC[ADS1115 ADC]</w:t>
      </w:r>
    </w:p>
    <w:p>
      <w:pPr>
        <w:spacing w:after="0"/>
        <w:ind w:left="360"/>
      </w:pPr>
      <w:r>
        <w:rPr>
          <w:rFonts w:ascii="Courier New" w:hAnsi="Courier New"/>
          <w:sz w:val="19"/>
        </w:rPr>
        <w:t xml:space="preserve">        RTC[PCF8563 RTC]</w:t>
      </w:r>
    </w:p>
    <w:p>
      <w:pPr>
        <w:spacing w:after="0"/>
        <w:ind w:left="360"/>
      </w:pPr>
      <w:r>
        <w:rPr>
          <w:rFonts w:ascii="Courier New" w:hAnsi="Courier New"/>
          <w:sz w:val="19"/>
        </w:rPr>
        <w:t xml:space="preserve">        Modbus[Modbus Slaves]</w:t>
      </w:r>
    </w:p>
    <w:p>
      <w:pPr>
        <w:spacing w:after="0"/>
        <w:ind w:left="360"/>
      </w:pPr>
      <w:r>
        <w:rPr>
          <w:rFonts w:ascii="Courier New" w:hAnsi="Courier New"/>
          <w:sz w:val="19"/>
        </w:rPr>
        <w:t xml:space="preserve">    end</w:t>
      </w:r>
    </w:p>
    <w:p>
      <w:pPr>
        <w:spacing w:after="0"/>
        <w:ind w:left="360"/>
      </w:pPr>
      <w:r>
        <w:rPr>
          <w:rFonts w:ascii="Courier New" w:hAnsi="Courier New"/>
          <w:sz w:val="19"/>
        </w:rPr>
      </w:r>
    </w:p>
    <w:p>
      <w:pPr>
        <w:spacing w:after="0"/>
        <w:ind w:left="360"/>
      </w:pPr>
      <w:r>
        <w:rPr>
          <w:rFonts w:ascii="Courier New" w:hAnsi="Courier New"/>
          <w:sz w:val="19"/>
        </w:rPr>
        <w:t xml:space="preserve">    ViteApp -- Realtime Sync --&gt; Supabase</w:t>
      </w:r>
    </w:p>
    <w:p>
      <w:pPr>
        <w:spacing w:after="0"/>
        <w:ind w:left="360"/>
      </w:pPr>
      <w:r>
        <w:rPr>
          <w:rFonts w:ascii="Courier New" w:hAnsi="Courier New"/>
          <w:sz w:val="19"/>
        </w:rPr>
        <w:t xml:space="preserve">    ViteApp -- BLE Provisioning --&gt; ESP32</w:t>
      </w:r>
    </w:p>
    <w:p>
      <w:pPr>
        <w:spacing w:after="0"/>
        <w:ind w:left="360"/>
      </w:pPr>
      <w:r>
        <w:rPr>
          <w:rFonts w:ascii="Courier New" w:hAnsi="Courier New"/>
          <w:sz w:val="19"/>
        </w:rPr>
        <w:t xml:space="preserve">    ESP32 -- HTTPS /device-readings --&gt; ExpressServer</w:t>
      </w:r>
    </w:p>
    <w:p>
      <w:pPr>
        <w:spacing w:after="0"/>
        <w:ind w:left="360"/>
      </w:pPr>
      <w:r>
        <w:rPr>
          <w:rFonts w:ascii="Courier New" w:hAnsi="Courier New"/>
          <w:sz w:val="19"/>
        </w:rPr>
        <w:t xml:space="preserve">    ESP32 -- Local Storage --&gt; Flash</w:t>
      </w:r>
    </w:p>
    <w:p>
      <w:pPr>
        <w:spacing w:after="0"/>
        <w:ind w:left="360"/>
      </w:pPr>
      <w:r>
        <w:rPr>
          <w:rFonts w:ascii="Courier New" w:hAnsi="Courier New"/>
          <w:sz w:val="19"/>
        </w:rPr>
        <w:t xml:space="preserve">    ESP32 -- I2C --&gt; ADC</w:t>
      </w:r>
    </w:p>
    <w:p>
      <w:pPr>
        <w:spacing w:after="0"/>
        <w:ind w:left="360"/>
      </w:pPr>
      <w:r>
        <w:rPr>
          <w:rFonts w:ascii="Courier New" w:hAnsi="Courier New"/>
          <w:sz w:val="19"/>
        </w:rPr>
        <w:t xml:space="preserve">    ESP32 -- I2C --&gt; RTC</w:t>
      </w:r>
    </w:p>
    <w:p>
      <w:pPr>
        <w:spacing w:after="0"/>
        <w:ind w:left="360"/>
      </w:pPr>
      <w:r>
        <w:rPr>
          <w:rFonts w:ascii="Courier New" w:hAnsi="Courier New"/>
          <w:sz w:val="19"/>
        </w:rPr>
        <w:t xml:space="preserve">    ESP32 -- RS485 --&gt; Modbus</w:t>
      </w:r>
    </w:p>
    <w:p>
      <w:pPr>
        <w:spacing w:after="0"/>
        <w:ind w:left="360"/>
      </w:pPr>
      <w:r>
        <w:rPr>
          <w:rFonts w:ascii="Courier New" w:hAnsi="Courier New"/>
          <w:sz w:val="19"/>
        </w:rPr>
        <w:t xml:space="preserve">    ExpressServer -- Writes Readings --&gt; SQLite</w:t>
      </w:r>
    </w:p>
    <w:p>
      <w:pPr>
        <w:spacing w:after="0"/>
        <w:ind w:left="360"/>
      </w:pPr>
      <w:r>
        <w:rPr>
          <w:rFonts w:ascii="Courier New" w:hAnsi="Courier New"/>
          <w:sz w:val="19"/>
        </w:rPr>
        <w:t xml:space="preserve">    ViteApp -- Local DB Snapshot --&gt; SQLite</w:t>
      </w:r>
    </w:p>
    <w:p>
      <w:pPr>
        <w:spacing w:before="240" w:after="80"/>
      </w:pPr>
      <w:r>
        <w:rPr>
          <w:b/>
          <w:color w:val="3873AC"/>
          <w:sz w:val="32"/>
        </w:rPr>
        <w:t>🔌 Hardware Pinout Configuration</w:t>
      </w:r>
    </w:p>
    <w:p>
      <w:pPr>
        <w:spacing w:after="120"/>
      </w:pPr>
      <w:r>
        <w:t>The gateway runs on an ESP32 custom PCB (ESP32-D0WD-V3). The pinout configuration is mapped as follows: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Peripherals / Ports</w:t>
            </w:r>
          </w:p>
        </w:tc>
        <w:tc>
          <w:tcPr>
            <w:tcW w:type="dxa" w:w="2160"/>
          </w:tcPr>
          <w:p>
            <w:r>
              <w:rPr>
                <w:b/>
              </w:rPr>
              <w:t>Hardware Mappings</w:t>
            </w:r>
          </w:p>
        </w:tc>
        <w:tc>
          <w:tcPr>
            <w:tcW w:type="dxa" w:w="2160"/>
          </w:tcPr>
          <w:p>
            <w:r>
              <w:rPr>
                <w:b/>
              </w:rPr>
              <w:t>Pin Functionality</w:t>
            </w:r>
          </w:p>
        </w:tc>
        <w:tc>
          <w:tcPr>
            <w:tcW w:type="dxa" w:w="2160"/>
          </w:tcPr>
          <w:p>
            <w:r>
              <w:rPr>
                <w:b/>
              </w:rPr>
              <w:t>Active Logic</w:t>
            </w:r>
          </w:p>
        </w:tc>
      </w:tr>
      <w:tr>
        <w:tc>
          <w:tcPr>
            <w:tcW w:type="dxa" w:w="2160"/>
          </w:tcPr>
          <w:p>
            <w:r>
              <w:t>**I2C Bus**</w:t>
            </w:r>
          </w:p>
        </w:tc>
        <w:tc>
          <w:tcPr>
            <w:tcW w:type="dxa" w:w="2160"/>
          </w:tcPr>
          <w:p>
            <w:r>
              <w:t>SDA: `GPIO 21`, SCL: `GPIO 22`</w:t>
            </w:r>
          </w:p>
        </w:tc>
        <w:tc>
          <w:tcPr>
            <w:tcW w:type="dxa" w:w="2160"/>
          </w:tcPr>
          <w:p>
            <w:r>
              <w:t>Connects PCF8563 RTC &amp; ADS1115 ADC</w:t>
            </w:r>
          </w:p>
        </w:tc>
        <w:tc>
          <w:tcPr>
            <w:tcW w:type="dxa" w:w="2160"/>
          </w:tcPr>
          <w:p>
            <w:r>
              <w:t>Standard I2C</w:t>
            </w:r>
          </w:p>
        </w:tc>
      </w:tr>
      <w:tr>
        <w:tc>
          <w:tcPr>
            <w:tcW w:type="dxa" w:w="2160"/>
          </w:tcPr>
          <w:p>
            <w:r>
              <w:t>**Digital Inputs**</w:t>
            </w:r>
          </w:p>
        </w:tc>
        <w:tc>
          <w:tcPr>
            <w:tcW w:type="dxa" w:w="2160"/>
          </w:tcPr>
          <w:p>
            <w:r>
              <w:t>DIN1: `34`, DIN2: `35`, DIN3: `14`, DIN4: `12`</w:t>
            </w:r>
          </w:p>
        </w:tc>
        <w:tc>
          <w:tcPr>
            <w:tcW w:type="dxa" w:w="2160"/>
          </w:tcPr>
          <w:p>
            <w:r>
              <w:t>Optocoupler PC817 isolated inputs</w:t>
            </w:r>
          </w:p>
        </w:tc>
        <w:tc>
          <w:tcPr>
            <w:tcW w:type="dxa" w:w="2160"/>
          </w:tcPr>
          <w:p>
            <w:r>
              <w:t>Active-LOW</w:t>
            </w:r>
          </w:p>
        </w:tc>
      </w:tr>
      <w:tr>
        <w:tc>
          <w:tcPr>
            <w:tcW w:type="dxa" w:w="2160"/>
          </w:tcPr>
          <w:p>
            <w:r>
              <w:t>**Relay Outputs**</w:t>
            </w:r>
          </w:p>
        </w:tc>
        <w:tc>
          <w:tcPr>
            <w:tcW w:type="dxa" w:w="2160"/>
          </w:tcPr>
          <w:p>
            <w:r>
              <w:t>RELAY1: `36`, RELAY2: `32`, RELAY3: `27`, RELAY4: `25`</w:t>
            </w:r>
          </w:p>
        </w:tc>
        <w:tc>
          <w:tcPr>
            <w:tcW w:type="dxa" w:w="2160"/>
          </w:tcPr>
          <w:p>
            <w:r>
              <w:t>Outputs driving high-current relays</w:t>
            </w:r>
          </w:p>
        </w:tc>
        <w:tc>
          <w:tcPr>
            <w:tcW w:type="dxa" w:w="2160"/>
          </w:tcPr>
          <w:p>
            <w:r>
              <w:t>Active-HIGH</w:t>
            </w:r>
          </w:p>
        </w:tc>
      </w:tr>
      <w:tr>
        <w:tc>
          <w:tcPr>
            <w:tcW w:type="dxa" w:w="2160"/>
          </w:tcPr>
          <w:p>
            <w:r>
              <w:t>**Status LED**</w:t>
            </w:r>
          </w:p>
        </w:tc>
        <w:tc>
          <w:tcPr>
            <w:tcW w:type="dxa" w:w="2160"/>
          </w:tcPr>
          <w:p>
            <w:r>
              <w:t>WS_PIN: `GPIO 4`</w:t>
            </w:r>
          </w:p>
        </w:tc>
        <w:tc>
          <w:tcPr>
            <w:tcW w:type="dxa" w:w="2160"/>
          </w:tcPr>
          <w:p>
            <w:r>
              <w:t>NeoPixel WS2812 RGB state indicator</w:t>
            </w:r>
          </w:p>
        </w:tc>
        <w:tc>
          <w:tcPr>
            <w:tcW w:type="dxa" w:w="2160"/>
          </w:tcPr>
          <w:p>
            <w:r>
              <w:t>Dynamic</w:t>
            </w:r>
          </w:p>
        </w:tc>
      </w:tr>
      <w:tr>
        <w:tc>
          <w:tcPr>
            <w:tcW w:type="dxa" w:w="2160"/>
          </w:tcPr>
          <w:p>
            <w:r>
              <w:t>**TX LED**</w:t>
            </w:r>
          </w:p>
        </w:tc>
        <w:tc>
          <w:tcPr>
            <w:tcW w:type="dxa" w:w="2160"/>
          </w:tcPr>
          <w:p>
            <w:r>
              <w:t>LED_TX_PIN: `GPIO 13`</w:t>
            </w:r>
          </w:p>
        </w:tc>
        <w:tc>
          <w:tcPr>
            <w:tcW w:type="dxa" w:w="2160"/>
          </w:tcPr>
          <w:p>
            <w:r>
              <w:t>Flashes during HTTP transmissions</w:t>
            </w:r>
          </w:p>
        </w:tc>
        <w:tc>
          <w:tcPr>
            <w:tcW w:type="dxa" w:w="2160"/>
          </w:tcPr>
          <w:p>
            <w:r>
              <w:t>Active-HIGH</w:t>
            </w:r>
          </w:p>
        </w:tc>
      </w:tr>
      <w:tr>
        <w:tc>
          <w:tcPr>
            <w:tcW w:type="dxa" w:w="2160"/>
          </w:tcPr>
          <w:p>
            <w:r>
              <w:t>**RS485 Transceiver**</w:t>
            </w:r>
          </w:p>
        </w:tc>
        <w:tc>
          <w:tcPr>
            <w:tcW w:type="dxa" w:w="2160"/>
          </w:tcPr>
          <w:p>
            <w:r>
              <w:t>TX: `2`, RX: `15`, DIR: `33`</w:t>
            </w:r>
          </w:p>
        </w:tc>
        <w:tc>
          <w:tcPr>
            <w:tcW w:type="dxa" w:w="2160"/>
          </w:tcPr>
          <w:p>
            <w:r>
              <w:t>Serial1 connection to Modbus RTU network</w:t>
            </w:r>
          </w:p>
        </w:tc>
        <w:tc>
          <w:tcPr>
            <w:tcW w:type="dxa" w:w="2160"/>
          </w:tcPr>
          <w:p>
            <w:r>
              <w:t>DE/RE Toggle</w:t>
            </w:r>
          </w:p>
        </w:tc>
      </w:tr>
      <w:tr>
        <w:tc>
          <w:tcPr>
            <w:tcW w:type="dxa" w:w="2160"/>
          </w:tcPr>
          <w:p>
            <w:r>
              <w:t>**SPI Flash (W25Q64)**</w:t>
            </w:r>
          </w:p>
        </w:tc>
        <w:tc>
          <w:tcPr>
            <w:tcW w:type="dxa" w:w="2160"/>
          </w:tcPr>
          <w:p>
            <w:r>
              <w:t>CS: `5`, CLK: `18`, MISO: `19`, MOSI: `23`</w:t>
            </w:r>
          </w:p>
        </w:tc>
        <w:tc>
          <w:tcPr>
            <w:tcW w:type="dxa" w:w="2160"/>
          </w:tcPr>
          <w:p>
            <w:r>
              <w:t>Circular queue data logger</w:t>
            </w:r>
          </w:p>
        </w:tc>
        <w:tc>
          <w:tcPr>
            <w:tcW w:type="dxa" w:w="2160"/>
          </w:tcPr>
          <w:p>
            <w:r>
              <w:t>Standard SPI</w:t>
            </w:r>
          </w:p>
        </w:tc>
      </w:tr>
      <w:tr>
        <w:tc>
          <w:tcPr>
            <w:tcW w:type="dxa" w:w="2160"/>
          </w:tcPr>
          <w:p>
            <w:r>
              <w:t>**Function Button**</w:t>
            </w:r>
          </w:p>
        </w:tc>
        <w:tc>
          <w:tcPr>
            <w:tcW w:type="dxa" w:w="2160"/>
          </w:tcPr>
          <w:p>
            <w:r>
              <w:t>FUNC_BUTTON_PIN: `GPIO 39`</w:t>
            </w:r>
          </w:p>
        </w:tc>
        <w:tc>
          <w:tcPr>
            <w:tcW w:type="dxa" w:w="2160"/>
          </w:tcPr>
          <w:p>
            <w:r>
              <w:t>Multi-function button for factory reset</w:t>
            </w:r>
          </w:p>
        </w:tc>
        <w:tc>
          <w:tcPr>
            <w:tcW w:type="dxa" w:w="2160"/>
          </w:tcPr>
          <w:p>
            <w:r>
              <w:t>Auto-Polarity</w:t>
            </w:r>
          </w:p>
        </w:tc>
      </w:tr>
    </w:tbl>
    <w:p>
      <w:pPr>
        <w:spacing w:before="240" w:after="80"/>
      </w:pPr>
      <w:r>
        <w:rPr>
          <w:b/>
          <w:color w:val="3873AC"/>
          <w:sz w:val="32"/>
        </w:rPr>
        <w:t>🔄 Core Sequences &amp; Diagrams</w:t>
      </w:r>
    </w:p>
    <w:p>
      <w:pPr>
        <w:spacing w:before="160" w:after="40"/>
      </w:pPr>
      <w:r>
        <w:rPr>
          <w:b/>
          <w:color w:val="3C3C3C"/>
          <w:sz w:val="26"/>
        </w:rPr>
        <w:t>1. BLE-Assisted Provisioning Flow</w:t>
      </w:r>
    </w:p>
    <w:p>
      <w:pPr>
        <w:spacing w:after="120"/>
      </w:pPr>
      <w:r>
        <w:t>Provisioning initializes the Wi-Fi credentials, device identifier, and API gateway URL without hardcoding.</w:t>
      </w:r>
    </w:p>
    <w:p>
      <w:pPr>
        <w:spacing w:after="0"/>
        <w:ind w:left="360"/>
      </w:pPr>
      <w:r>
        <w:rPr>
          <w:rFonts w:ascii="Courier New" w:hAnsi="Courier New"/>
          <w:sz w:val="19"/>
        </w:rPr>
        <w:t>sequenceDiagram</w:t>
      </w:r>
    </w:p>
    <w:p>
      <w:pPr>
        <w:spacing w:after="0"/>
        <w:ind w:left="360"/>
      </w:pPr>
      <w:r>
        <w:rPr>
          <w:rFonts w:ascii="Courier New" w:hAnsi="Courier New"/>
          <w:sz w:val="19"/>
        </w:rPr>
        <w:t xml:space="preserve">    autonumber</w:t>
      </w:r>
    </w:p>
    <w:p>
      <w:pPr>
        <w:spacing w:after="0"/>
        <w:ind w:left="360"/>
      </w:pPr>
      <w:r>
        <w:rPr>
          <w:rFonts w:ascii="Courier New" w:hAnsi="Courier New"/>
          <w:sz w:val="19"/>
        </w:rPr>
        <w:t xml:space="preserve">    actor User</w:t>
      </w:r>
    </w:p>
    <w:p>
      <w:pPr>
        <w:spacing w:after="0"/>
        <w:ind w:left="360"/>
      </w:pPr>
      <w:r>
        <w:rPr>
          <w:rFonts w:ascii="Courier New" w:hAnsi="Courier New"/>
          <w:sz w:val="19"/>
        </w:rPr>
        <w:t xml:space="preserve">    participant WebApp as Web App (Chrome/Edge)</w:t>
      </w:r>
    </w:p>
    <w:p>
      <w:pPr>
        <w:spacing w:after="0"/>
        <w:ind w:left="360"/>
      </w:pPr>
      <w:r>
        <w:rPr>
          <w:rFonts w:ascii="Courier New" w:hAnsi="Courier New"/>
          <w:sz w:val="19"/>
        </w:rPr>
        <w:t xml:space="preserve">    participant ESP32 as ESP32 Custom Gateway</w:t>
      </w:r>
    </w:p>
    <w:p>
      <w:pPr>
        <w:spacing w:after="0"/>
        <w:ind w:left="360"/>
      </w:pPr>
      <w:r>
        <w:rPr>
          <w:rFonts w:ascii="Courier New" w:hAnsi="Courier New"/>
          <w:sz w:val="19"/>
        </w:rPr>
        <w:t xml:space="preserve">    </w:t>
      </w:r>
    </w:p>
    <w:p>
      <w:pPr>
        <w:spacing w:after="0"/>
        <w:ind w:left="360"/>
      </w:pPr>
      <w:r>
        <w:rPr>
          <w:rFonts w:ascii="Courier New" w:hAnsi="Courier New"/>
          <w:sz w:val="19"/>
        </w:rPr>
        <w:t xml:space="preserve">    User-&gt;&gt;WebApp: Click "Add Hardware Node"</w:t>
      </w:r>
    </w:p>
    <w:p>
      <w:pPr>
        <w:spacing w:after="0"/>
        <w:ind w:left="360"/>
      </w:pPr>
      <w:r>
        <w:rPr>
          <w:rFonts w:ascii="Courier New" w:hAnsi="Courier New"/>
          <w:sz w:val="19"/>
        </w:rPr>
        <w:t xml:space="preserve">    WebApp-&gt;&gt;ESP32: Pair &amp; GATT Connect (BLE Name: IOBuilds-BLE)</w:t>
      </w:r>
    </w:p>
    <w:p>
      <w:pPr>
        <w:spacing w:after="0"/>
        <w:ind w:left="360"/>
      </w:pPr>
      <w:r>
        <w:rPr>
          <w:rFonts w:ascii="Courier New" w:hAnsi="Courier New"/>
          <w:sz w:val="19"/>
        </w:rPr>
        <w:t xml:space="preserve">    Note over ESP32: Keeps WIFI_STA active</w:t>
      </w:r>
    </w:p>
    <w:p>
      <w:pPr>
        <w:spacing w:after="0"/>
        <w:ind w:left="360"/>
      </w:pPr>
      <w:r>
        <w:rPr>
          <w:rFonts w:ascii="Courier New" w:hAnsi="Courier New"/>
          <w:sz w:val="19"/>
        </w:rPr>
        <w:t xml:space="preserve">    ESP32--&gt;&gt;WebApp: Returns MAC Address &amp; I2C diagnostics</w:t>
      </w:r>
    </w:p>
    <w:p>
      <w:pPr>
        <w:spacing w:after="0"/>
        <w:ind w:left="360"/>
      </w:pPr>
      <w:r>
        <w:rPr>
          <w:rFonts w:ascii="Courier New" w:hAnsi="Courier New"/>
          <w:sz w:val="19"/>
        </w:rPr>
        <w:t xml:space="preserve">    WebApp-&gt;&gt;User: Auto-fills MAC Address input</w:t>
      </w:r>
    </w:p>
    <w:p>
      <w:pPr>
        <w:spacing w:after="0"/>
        <w:ind w:left="360"/>
      </w:pPr>
      <w:r>
        <w:rPr>
          <w:rFonts w:ascii="Courier New" w:hAnsi="Courier New"/>
          <w:sz w:val="19"/>
        </w:rPr>
        <w:t xml:space="preserve">    WebApp-&gt;&gt;ESP32: Write "SCAN" Command</w:t>
      </w:r>
    </w:p>
    <w:p>
      <w:pPr>
        <w:spacing w:after="0"/>
        <w:ind w:left="360"/>
      </w:pPr>
      <w:r>
        <w:rPr>
          <w:rFonts w:ascii="Courier New" w:hAnsi="Courier New"/>
          <w:sz w:val="19"/>
        </w:rPr>
        <w:t xml:space="preserve">    ESP32-&gt;&gt;ESP32: Runs WiFi.scanNetworks()</w:t>
      </w:r>
    </w:p>
    <w:p>
      <w:pPr>
        <w:spacing w:after="0"/>
        <w:ind w:left="360"/>
      </w:pPr>
      <w:r>
        <w:rPr>
          <w:rFonts w:ascii="Courier New" w:hAnsi="Courier New"/>
          <w:sz w:val="19"/>
        </w:rPr>
        <w:t xml:space="preserve">    ESP32--&gt;&gt;WebApp: Returns dynamic network list (SSID, RSSI)</w:t>
      </w:r>
    </w:p>
    <w:p>
      <w:pPr>
        <w:spacing w:after="0"/>
        <w:ind w:left="360"/>
      </w:pPr>
      <w:r>
        <w:rPr>
          <w:rFonts w:ascii="Courier New" w:hAnsi="Courier New"/>
          <w:sz w:val="19"/>
        </w:rPr>
        <w:t xml:space="preserve">    User-&gt;&gt;WebApp: Enters Wi-Fi credentials &amp; clicks "Provision"</w:t>
      </w:r>
    </w:p>
    <w:p>
      <w:pPr>
        <w:spacing w:after="0"/>
        <w:ind w:left="360"/>
      </w:pPr>
      <w:r>
        <w:rPr>
          <w:rFonts w:ascii="Courier New" w:hAnsi="Courier New"/>
          <w:sz w:val="19"/>
        </w:rPr>
        <w:t xml:space="preserve">    WebApp-&gt;&gt;ESP32: Write JSON configuration object</w:t>
      </w:r>
    </w:p>
    <w:p>
      <w:pPr>
        <w:spacing w:after="0"/>
        <w:ind w:left="360"/>
      </w:pPr>
      <w:r>
        <w:rPr>
          <w:rFonts w:ascii="Courier New" w:hAnsi="Courier New"/>
          <w:sz w:val="19"/>
        </w:rPr>
        <w:t xml:space="preserve">    ESP32--&gt;&gt;WebApp: Sends write transaction ACK (GATT Complete)</w:t>
      </w:r>
    </w:p>
    <w:p>
      <w:pPr>
        <w:spacing w:after="0"/>
        <w:ind w:left="360"/>
      </w:pPr>
      <w:r>
        <w:rPr>
          <w:rFonts w:ascii="Courier New" w:hAnsi="Courier New"/>
          <w:sz w:val="19"/>
        </w:rPr>
        <w:t xml:space="preserve">    Note over ESP32: Wait 2 seconds (non-blocking)</w:t>
      </w:r>
    </w:p>
    <w:p>
      <w:pPr>
        <w:spacing w:after="0"/>
        <w:ind w:left="360"/>
      </w:pPr>
      <w:r>
        <w:rPr>
          <w:rFonts w:ascii="Courier New" w:hAnsi="Courier New"/>
          <w:sz w:val="19"/>
        </w:rPr>
        <w:t xml:space="preserve">    ESP32-&gt;&gt;ESP32: Reboot &amp; Connect to Wi-Fi</w:t>
      </w:r>
    </w:p>
    <w:p>
      <w:pPr>
        <w:spacing w:before="160" w:after="40"/>
      </w:pPr>
      <w:r>
        <w:rPr>
          <w:b/>
          <w:color w:val="3C3C3C"/>
          <w:sz w:val="26"/>
        </w:rPr>
        <w:t>2. Live Telemetry &amp; Auto-Provisioning Bridge</w:t>
      </w:r>
    </w:p>
    <w:p>
      <w:pPr>
        <w:spacing w:after="120"/>
      </w:pPr>
      <w:r>
        <w:t>Handles data transmission and config syncing. In addition, it connects the cloud database registries with the SQLite database of the API gateway.</w:t>
      </w:r>
    </w:p>
    <w:p>
      <w:pPr>
        <w:spacing w:after="0"/>
        <w:ind w:left="360"/>
      </w:pPr>
      <w:r>
        <w:rPr>
          <w:rFonts w:ascii="Courier New" w:hAnsi="Courier New"/>
          <w:sz w:val="19"/>
        </w:rPr>
        <w:t>sequenceDiagram</w:t>
      </w:r>
    </w:p>
    <w:p>
      <w:pPr>
        <w:spacing w:after="0"/>
        <w:ind w:left="360"/>
      </w:pPr>
      <w:r>
        <w:rPr>
          <w:rFonts w:ascii="Courier New" w:hAnsi="Courier New"/>
          <w:sz w:val="19"/>
        </w:rPr>
        <w:t xml:space="preserve">    autonumber</w:t>
      </w:r>
    </w:p>
    <w:p>
      <w:pPr>
        <w:spacing w:after="0"/>
        <w:ind w:left="360"/>
      </w:pPr>
      <w:r>
        <w:rPr>
          <w:rFonts w:ascii="Courier New" w:hAnsi="Courier New"/>
          <w:sz w:val="19"/>
        </w:rPr>
        <w:t xml:space="preserve">    participant ESP32 as ESP32 Gateway</w:t>
      </w:r>
    </w:p>
    <w:p>
      <w:pPr>
        <w:spacing w:after="0"/>
        <w:ind w:left="360"/>
      </w:pPr>
      <w:r>
        <w:rPr>
          <w:rFonts w:ascii="Courier New" w:hAnsi="Courier New"/>
          <w:sz w:val="19"/>
        </w:rPr>
        <w:t xml:space="preserve">    participant Server as Express API Backend</w:t>
      </w:r>
    </w:p>
    <w:p>
      <w:pPr>
        <w:spacing w:after="0"/>
        <w:ind w:left="360"/>
      </w:pPr>
      <w:r>
        <w:rPr>
          <w:rFonts w:ascii="Courier New" w:hAnsi="Courier New"/>
          <w:sz w:val="19"/>
        </w:rPr>
        <w:t xml:space="preserve">    participant SQLite as SQLite Database (dev.db)</w:t>
      </w:r>
    </w:p>
    <w:p>
      <w:pPr>
        <w:spacing w:after="0"/>
        <w:ind w:left="360"/>
      </w:pPr>
      <w:r>
        <w:rPr>
          <w:rFonts w:ascii="Courier New" w:hAnsi="Courier New"/>
          <w:sz w:val="19"/>
        </w:rPr>
      </w:r>
    </w:p>
    <w:p>
      <w:pPr>
        <w:spacing w:after="0"/>
        <w:ind w:left="360"/>
      </w:pPr>
      <w:r>
        <w:rPr>
          <w:rFonts w:ascii="Courier New" w:hAnsi="Courier New"/>
          <w:sz w:val="19"/>
        </w:rPr>
        <w:t xml:space="preserve">    ESP32-&gt;&gt;Server: GET /api/device-channel-config?device_id=UUID</w:t>
      </w:r>
    </w:p>
    <w:p>
      <w:pPr>
        <w:spacing w:after="0"/>
        <w:ind w:left="360"/>
      </w:pPr>
      <w:r>
        <w:rPr>
          <w:rFonts w:ascii="Courier New" w:hAnsi="Courier New"/>
          <w:sz w:val="19"/>
        </w:rPr>
        <w:t xml:space="preserve">    Note over Server: Check SQLite Device table</w:t>
      </w:r>
    </w:p>
    <w:p>
      <w:pPr>
        <w:spacing w:after="0"/>
        <w:ind w:left="360"/>
      </w:pPr>
      <w:r>
        <w:rPr>
          <w:rFonts w:ascii="Courier New" w:hAnsi="Courier New"/>
          <w:sz w:val="19"/>
        </w:rPr>
        <w:t xml:space="preserve">    alt Device does not exist in SQLite (Registered in Supabase)</w:t>
      </w:r>
    </w:p>
    <w:p>
      <w:pPr>
        <w:spacing w:after="0"/>
        <w:ind w:left="360"/>
      </w:pPr>
      <w:r>
        <w:rPr>
          <w:rFonts w:ascii="Courier New" w:hAnsi="Courier New"/>
          <w:sz w:val="19"/>
        </w:rPr>
        <w:t xml:space="preserve">        Server-&gt;&gt;SQLite: Auto-provision device record &amp; seed channels</w:t>
      </w:r>
    </w:p>
    <w:p>
      <w:pPr>
        <w:spacing w:after="0"/>
        <w:ind w:left="360"/>
      </w:pPr>
      <w:r>
        <w:rPr>
          <w:rFonts w:ascii="Courier New" w:hAnsi="Courier New"/>
          <w:sz w:val="19"/>
        </w:rPr>
        <w:t xml:space="preserve">        Server--&gt;&gt;ESP32: Return default channels (HTTP 200 OK)</w:t>
      </w:r>
    </w:p>
    <w:p>
      <w:pPr>
        <w:spacing w:after="0"/>
        <w:ind w:left="360"/>
      </w:pPr>
      <w:r>
        <w:rPr>
          <w:rFonts w:ascii="Courier New" w:hAnsi="Courier New"/>
          <w:sz w:val="19"/>
        </w:rPr>
        <w:t xml:space="preserve">    else Device exists in SQLite</w:t>
      </w:r>
    </w:p>
    <w:p>
      <w:pPr>
        <w:spacing w:after="0"/>
        <w:ind w:left="360"/>
      </w:pPr>
      <w:r>
        <w:rPr>
          <w:rFonts w:ascii="Courier New" w:hAnsi="Courier New"/>
          <w:sz w:val="19"/>
        </w:rPr>
        <w:t xml:space="preserve">        Server--&gt;&gt;ESP32: Return configured channels (HTTP 200 OK)</w:t>
      </w:r>
    </w:p>
    <w:p>
      <w:pPr>
        <w:spacing w:after="0"/>
        <w:ind w:left="360"/>
      </w:pPr>
      <w:r>
        <w:rPr>
          <w:rFonts w:ascii="Courier New" w:hAnsi="Courier New"/>
          <w:sz w:val="19"/>
        </w:rPr>
        <w:t xml:space="preserve">    end</w:t>
      </w:r>
    </w:p>
    <w:p>
      <w:pPr>
        <w:spacing w:after="0"/>
        <w:ind w:left="360"/>
      </w:pPr>
      <w:r>
        <w:rPr>
          <w:rFonts w:ascii="Courier New" w:hAnsi="Courier New"/>
          <w:sz w:val="19"/>
        </w:rPr>
      </w:r>
    </w:p>
    <w:p>
      <w:pPr>
        <w:spacing w:after="0"/>
        <w:ind w:left="360"/>
      </w:pPr>
      <w:r>
        <w:rPr>
          <w:rFonts w:ascii="Courier New" w:hAnsi="Courier New"/>
          <w:sz w:val="19"/>
        </w:rPr>
        <w:t xml:space="preserve">    Note over ESP32: Read Analog/Digital input levels</w:t>
      </w:r>
    </w:p>
    <w:p>
      <w:pPr>
        <w:spacing w:after="0"/>
        <w:ind w:left="360"/>
      </w:pPr>
      <w:r>
        <w:rPr>
          <w:rFonts w:ascii="Courier New" w:hAnsi="Courier New"/>
          <w:sz w:val="19"/>
        </w:rPr>
        <w:t xml:space="preserve">    ESP32-&gt;&gt;Server: POST /api/device-readings (JSON Payload)</w:t>
      </w:r>
    </w:p>
    <w:p>
      <w:pPr>
        <w:spacing w:after="0"/>
        <w:ind w:left="360"/>
      </w:pPr>
      <w:r>
        <w:rPr>
          <w:rFonts w:ascii="Courier New" w:hAnsi="Courier New"/>
          <w:sz w:val="19"/>
        </w:rPr>
        <w:t xml:space="preserve">    Server-&gt;&gt;SQLite: Insert telemetry readings</w:t>
      </w:r>
    </w:p>
    <w:p>
      <w:pPr>
        <w:spacing w:after="0"/>
        <w:ind w:left="360"/>
      </w:pPr>
      <w:r>
        <w:rPr>
          <w:rFonts w:ascii="Courier New" w:hAnsi="Courier New"/>
          <w:sz w:val="19"/>
        </w:rPr>
        <w:t xml:space="preserve">    Server--&gt;&gt;ESP32: Telemetry created successfully (HTTP 201 Created)</w:t>
      </w:r>
    </w:p>
    <w:p>
      <w:pPr>
        <w:spacing w:before="160" w:after="40"/>
      </w:pPr>
      <w:r>
        <w:rPr>
          <w:b/>
          <w:color w:val="3C3C3C"/>
          <w:sz w:val="26"/>
        </w:rPr>
        <w:t>3. Modbus RTU Polling &amp; Server Uploads</w:t>
      </w:r>
    </w:p>
    <w:p>
      <w:pPr>
        <w:spacing w:after="120"/>
      </w:pPr>
      <w:r>
        <w:t>The gateway loops through server-defined Modbus device profiles and uploads mapped register values.</w:t>
      </w:r>
    </w:p>
    <w:p>
      <w:pPr>
        <w:spacing w:after="0"/>
        <w:ind w:left="360"/>
      </w:pPr>
      <w:r>
        <w:rPr>
          <w:rFonts w:ascii="Courier New" w:hAnsi="Courier New"/>
          <w:sz w:val="19"/>
        </w:rPr>
        <w:t>sequenceDiagram</w:t>
      </w:r>
    </w:p>
    <w:p>
      <w:pPr>
        <w:spacing w:after="0"/>
        <w:ind w:left="360"/>
      </w:pPr>
      <w:r>
        <w:rPr>
          <w:rFonts w:ascii="Courier New" w:hAnsi="Courier New"/>
          <w:sz w:val="19"/>
        </w:rPr>
        <w:t xml:space="preserve">    autonumber</w:t>
      </w:r>
    </w:p>
    <w:p>
      <w:pPr>
        <w:spacing w:after="0"/>
        <w:ind w:left="360"/>
      </w:pPr>
      <w:r>
        <w:rPr>
          <w:rFonts w:ascii="Courier New" w:hAnsi="Courier New"/>
          <w:sz w:val="19"/>
        </w:rPr>
        <w:t xml:space="preserve">    participant ESP32 as ESP32 Gateway</w:t>
      </w:r>
    </w:p>
    <w:p>
      <w:pPr>
        <w:spacing w:after="0"/>
        <w:ind w:left="360"/>
      </w:pPr>
      <w:r>
        <w:rPr>
          <w:rFonts w:ascii="Courier New" w:hAnsi="Courier New"/>
          <w:sz w:val="19"/>
        </w:rPr>
        <w:t xml:space="preserve">    participant Server as Express API Backend</w:t>
      </w:r>
    </w:p>
    <w:p>
      <w:pPr>
        <w:spacing w:after="0"/>
        <w:ind w:left="360"/>
      </w:pPr>
      <w:r>
        <w:rPr>
          <w:rFonts w:ascii="Courier New" w:hAnsi="Courier New"/>
          <w:sz w:val="19"/>
        </w:rPr>
        <w:t xml:space="preserve">    participant Modbus as Modbus Slave Devices</w:t>
      </w:r>
    </w:p>
    <w:p>
      <w:pPr>
        <w:spacing w:after="0"/>
        <w:ind w:left="360"/>
      </w:pPr>
      <w:r>
        <w:rPr>
          <w:rFonts w:ascii="Courier New" w:hAnsi="Courier New"/>
          <w:sz w:val="19"/>
        </w:rPr>
      </w:r>
    </w:p>
    <w:p>
      <w:pPr>
        <w:spacing w:after="0"/>
        <w:ind w:left="360"/>
      </w:pPr>
      <w:r>
        <w:rPr>
          <w:rFonts w:ascii="Courier New" w:hAnsi="Courier New"/>
          <w:sz w:val="19"/>
        </w:rPr>
        <w:t xml:space="preserve">    ESP32-&gt;&gt;Server: GET /api/modbus/devices?device_id=UUID</w:t>
      </w:r>
    </w:p>
    <w:p>
      <w:pPr>
        <w:spacing w:after="0"/>
        <w:ind w:left="360"/>
      </w:pPr>
      <w:r>
        <w:rPr>
          <w:rFonts w:ascii="Courier New" w:hAnsi="Courier New"/>
          <w:sz w:val="19"/>
        </w:rPr>
        <w:t xml:space="preserve">    Server--&gt;&gt;ESP32: Returns list of slave IDs, baud rates, &amp; registers</w:t>
      </w:r>
    </w:p>
    <w:p>
      <w:pPr>
        <w:spacing w:after="0"/>
        <w:ind w:left="360"/>
      </w:pPr>
      <w:r>
        <w:rPr>
          <w:rFonts w:ascii="Courier New" w:hAnsi="Courier New"/>
          <w:sz w:val="19"/>
        </w:rPr>
        <w:t xml:space="preserve">    loop For each configured register</w:t>
      </w:r>
    </w:p>
    <w:p>
      <w:pPr>
        <w:spacing w:after="0"/>
        <w:ind w:left="360"/>
      </w:pPr>
      <w:r>
        <w:rPr>
          <w:rFonts w:ascii="Courier New" w:hAnsi="Courier New"/>
          <w:sz w:val="19"/>
        </w:rPr>
        <w:t xml:space="preserve">        ESP32-&gt;&gt;Modbus: Request raw registers via RS485</w:t>
      </w:r>
    </w:p>
    <w:p>
      <w:pPr>
        <w:spacing w:after="0"/>
        <w:ind w:left="360"/>
      </w:pPr>
      <w:r>
        <w:rPr>
          <w:rFonts w:ascii="Courier New" w:hAnsi="Courier New"/>
          <w:sz w:val="19"/>
        </w:rPr>
        <w:t xml:space="preserve">        Modbus--&gt;&gt;ESP32: Return binary register data</w:t>
      </w:r>
    </w:p>
    <w:p>
      <w:pPr>
        <w:spacing w:after="0"/>
        <w:ind w:left="360"/>
      </w:pPr>
      <w:r>
        <w:rPr>
          <w:rFonts w:ascii="Courier New" w:hAnsi="Courier New"/>
          <w:sz w:val="19"/>
        </w:rPr>
        <w:t xml:space="preserve">        ESP32-&gt;&gt;ESP32: Parse payload (Float32 / Int16 / Uint16) &amp; scale</w:t>
      </w:r>
    </w:p>
    <w:p>
      <w:pPr>
        <w:spacing w:after="0"/>
        <w:ind w:left="360"/>
      </w:pPr>
      <w:r>
        <w:rPr>
          <w:rFonts w:ascii="Courier New" w:hAnsi="Courier New"/>
          <w:sz w:val="19"/>
        </w:rPr>
        <w:t xml:space="preserve">        ESP32-&gt;&gt;Server: POST /api/modbus/readings (JSON Payload)</w:t>
      </w:r>
    </w:p>
    <w:p>
      <w:pPr>
        <w:spacing w:after="0"/>
        <w:ind w:left="360"/>
      </w:pPr>
      <w:r>
        <w:rPr>
          <w:rFonts w:ascii="Courier New" w:hAnsi="Courier New"/>
          <w:sz w:val="19"/>
        </w:rPr>
        <w:t xml:space="preserve">        Server--&gt;&gt;ESP32: Acknowledge read (HTTP 200 OK)</w:t>
      </w:r>
    </w:p>
    <w:p>
      <w:pPr>
        <w:spacing w:after="0"/>
        <w:ind w:left="360"/>
      </w:pPr>
      <w:r>
        <w:rPr>
          <w:rFonts w:ascii="Courier New" w:hAnsi="Courier New"/>
          <w:sz w:val="19"/>
        </w:rPr>
        <w:t xml:space="preserve">    end</w:t>
      </w:r>
    </w:p>
    <w:p>
      <w:pPr>
        <w:spacing w:before="160" w:after="40"/>
      </w:pPr>
      <w:r>
        <w:rPr>
          <w:b/>
          <w:color w:val="3C3C3C"/>
          <w:sz w:val="26"/>
        </w:rPr>
        <w:t>4. Offline Logging &amp; Recovery</w:t>
      </w:r>
    </w:p>
    <w:p>
      <w:pPr>
        <w:spacing w:after="120"/>
      </w:pPr>
      <w:r>
        <w:t>Prevents data loss during network outages by logging data locally to the SPI Flash.</w:t>
      </w:r>
    </w:p>
    <w:p>
      <w:pPr>
        <w:spacing w:after="0"/>
        <w:ind w:left="360"/>
      </w:pPr>
      <w:r>
        <w:rPr>
          <w:rFonts w:ascii="Courier New" w:hAnsi="Courier New"/>
          <w:sz w:val="19"/>
        </w:rPr>
        <w:t>sequenceDiagram</w:t>
      </w:r>
    </w:p>
    <w:p>
      <w:pPr>
        <w:spacing w:after="0"/>
        <w:ind w:left="360"/>
      </w:pPr>
      <w:r>
        <w:rPr>
          <w:rFonts w:ascii="Courier New" w:hAnsi="Courier New"/>
          <w:sz w:val="19"/>
        </w:rPr>
        <w:t xml:space="preserve">    autonumber</w:t>
      </w:r>
    </w:p>
    <w:p>
      <w:pPr>
        <w:spacing w:after="0"/>
        <w:ind w:left="360"/>
      </w:pPr>
      <w:r>
        <w:rPr>
          <w:rFonts w:ascii="Courier New" w:hAnsi="Courier New"/>
          <w:sz w:val="19"/>
        </w:rPr>
        <w:t xml:space="preserve">    participant ESP32 as ESP32 Gateway</w:t>
      </w:r>
    </w:p>
    <w:p>
      <w:pPr>
        <w:spacing w:after="0"/>
        <w:ind w:left="360"/>
      </w:pPr>
      <w:r>
        <w:rPr>
          <w:rFonts w:ascii="Courier New" w:hAnsi="Courier New"/>
          <w:sz w:val="19"/>
        </w:rPr>
        <w:t xml:space="preserve">    participant Flash as W25Q64 SPI Flash</w:t>
      </w:r>
    </w:p>
    <w:p>
      <w:pPr>
        <w:spacing w:after="0"/>
        <w:ind w:left="360"/>
      </w:pPr>
      <w:r>
        <w:rPr>
          <w:rFonts w:ascii="Courier New" w:hAnsi="Courier New"/>
          <w:sz w:val="19"/>
        </w:rPr>
        <w:t xml:space="preserve">    participant Server as Express API Backend</w:t>
      </w:r>
    </w:p>
    <w:p>
      <w:pPr>
        <w:spacing w:after="0"/>
        <w:ind w:left="360"/>
      </w:pPr>
      <w:r>
        <w:rPr>
          <w:rFonts w:ascii="Courier New" w:hAnsi="Courier New"/>
          <w:sz w:val="19"/>
        </w:rPr>
      </w:r>
    </w:p>
    <w:p>
      <w:pPr>
        <w:spacing w:after="0"/>
        <w:ind w:left="360"/>
      </w:pPr>
      <w:r>
        <w:rPr>
          <w:rFonts w:ascii="Courier New" w:hAnsi="Courier New"/>
          <w:sz w:val="19"/>
        </w:rPr>
        <w:t xml:space="preserve">    Note over ESP32: Wi-Fi connection lost</w:t>
      </w:r>
    </w:p>
    <w:p>
      <w:pPr>
        <w:spacing w:after="0"/>
        <w:ind w:left="360"/>
      </w:pPr>
      <w:r>
        <w:rPr>
          <w:rFonts w:ascii="Courier New" w:hAnsi="Courier New"/>
          <w:sz w:val="19"/>
        </w:rPr>
        <w:t xml:space="preserve">    loop Every 15 seconds</w:t>
      </w:r>
    </w:p>
    <w:p>
      <w:pPr>
        <w:spacing w:after="0"/>
        <w:ind w:left="360"/>
      </w:pPr>
      <w:r>
        <w:rPr>
          <w:rFonts w:ascii="Courier New" w:hAnsi="Courier New"/>
          <w:sz w:val="19"/>
        </w:rPr>
        <w:t xml:space="preserve">        ESP32-&gt;&gt;ESP32: Generate telemetry readings</w:t>
      </w:r>
    </w:p>
    <w:p>
      <w:pPr>
        <w:spacing w:after="0"/>
        <w:ind w:left="360"/>
      </w:pPr>
      <w:r>
        <w:rPr>
          <w:rFonts w:ascii="Courier New" w:hAnsi="Courier New"/>
          <w:sz w:val="19"/>
        </w:rPr>
        <w:t xml:space="preserve">        ESP32-&gt;&gt;Flash: Write record to Flash write pointer address</w:t>
      </w:r>
    </w:p>
    <w:p>
      <w:pPr>
        <w:spacing w:after="0"/>
        <w:ind w:left="360"/>
      </w:pPr>
      <w:r>
        <w:rPr>
          <w:rFonts w:ascii="Courier New" w:hAnsi="Courier New"/>
          <w:sz w:val="19"/>
        </w:rPr>
        <w:t xml:space="preserve">        ESP32-&gt;&gt;ESP32: Increment flashWritePtr &amp; save to Preferences NVS</w:t>
      </w:r>
    </w:p>
    <w:p>
      <w:pPr>
        <w:spacing w:after="0"/>
        <w:ind w:left="360"/>
      </w:pPr>
      <w:r>
        <w:rPr>
          <w:rFonts w:ascii="Courier New" w:hAnsi="Courier New"/>
          <w:sz w:val="19"/>
        </w:rPr>
        <w:t xml:space="preserve">    end</w:t>
      </w:r>
    </w:p>
    <w:p>
      <w:pPr>
        <w:spacing w:after="0"/>
        <w:ind w:left="360"/>
      </w:pPr>
      <w:r>
        <w:rPr>
          <w:rFonts w:ascii="Courier New" w:hAnsi="Courier New"/>
          <w:sz w:val="19"/>
        </w:rPr>
        <w:t xml:space="preserve">    Note over ESP32: Wi-Fi connection re-established</w:t>
      </w:r>
    </w:p>
    <w:p>
      <w:pPr>
        <w:spacing w:after="0"/>
        <w:ind w:left="360"/>
      </w:pPr>
      <w:r>
        <w:rPr>
          <w:rFonts w:ascii="Courier New" w:hAnsi="Courier New"/>
          <w:sz w:val="19"/>
        </w:rPr>
        <w:t xml:space="preserve">    loop While flashReadPtr != flashWritePtr</w:t>
      </w:r>
    </w:p>
    <w:p>
      <w:pPr>
        <w:spacing w:after="0"/>
        <w:ind w:left="360"/>
      </w:pPr>
      <w:r>
        <w:rPr>
          <w:rFonts w:ascii="Courier New" w:hAnsi="Courier New"/>
          <w:sz w:val="19"/>
        </w:rPr>
        <w:t xml:space="preserve">        ESP32-&gt;&gt;Flash: Read record from flashReadPtr address</w:t>
      </w:r>
    </w:p>
    <w:p>
      <w:pPr>
        <w:spacing w:after="0"/>
        <w:ind w:left="360"/>
      </w:pPr>
      <w:r>
        <w:rPr>
          <w:rFonts w:ascii="Courier New" w:hAnsi="Courier New"/>
          <w:sz w:val="19"/>
        </w:rPr>
        <w:t xml:space="preserve">        ESP32-&gt;&gt;Server: POST /api/device-readings (Logged Payload)</w:t>
      </w:r>
    </w:p>
    <w:p>
      <w:pPr>
        <w:spacing w:after="0"/>
        <w:ind w:left="360"/>
      </w:pPr>
      <w:r>
        <w:rPr>
          <w:rFonts w:ascii="Courier New" w:hAnsi="Courier New"/>
          <w:sz w:val="19"/>
        </w:rPr>
        <w:t xml:space="preserve">        Server--&gt;&gt;ESP32: Return HTTP 201 Created</w:t>
      </w:r>
    </w:p>
    <w:p>
      <w:pPr>
        <w:spacing w:after="0"/>
        <w:ind w:left="360"/>
      </w:pPr>
      <w:r>
        <w:rPr>
          <w:rFonts w:ascii="Courier New" w:hAnsi="Courier New"/>
          <w:sz w:val="19"/>
        </w:rPr>
        <w:t xml:space="preserve">        ESP32-&gt;&gt;ESP32: Increment flashReadPtr &amp; save to Preferences NVS</w:t>
      </w:r>
    </w:p>
    <w:p>
      <w:pPr>
        <w:spacing w:after="0"/>
        <w:ind w:left="360"/>
      </w:pPr>
      <w:r>
        <w:rPr>
          <w:rFonts w:ascii="Courier New" w:hAnsi="Courier New"/>
          <w:sz w:val="19"/>
        </w:rPr>
        <w:t xml:space="preserve">    end</w:t>
      </w:r>
    </w:p>
    <w:p>
      <w:pPr>
        <w:spacing w:before="240" w:after="80"/>
      </w:pPr>
      <w:r>
        <w:rPr>
          <w:b/>
          <w:color w:val="3873AC"/>
          <w:sz w:val="32"/>
        </w:rPr>
        <w:t>🌐 Hardware &amp; Server Connection Architecture</w:t>
      </w:r>
    </w:p>
    <w:p>
      <w:pPr>
        <w:spacing w:after="120"/>
      </w:pPr>
      <w:r>
        <w:t>The telemetry gateway serves as an electrical-to-cloud bridge, translating physical signal voltages and Modbus industrial protocols into Express-compatible JSON data packages.</w:t>
      </w:r>
    </w:p>
    <w:p>
      <w:pPr>
        <w:spacing w:before="160" w:after="40"/>
      </w:pPr>
      <w:r>
        <w:rPr>
          <w:b/>
          <w:color w:val="3C3C3C"/>
          <w:sz w:val="26"/>
        </w:rPr>
        <w:t>1. Electrical Signal Digitization &amp; Scaling</w:t>
      </w:r>
    </w:p>
    <w:p>
      <w:pPr>
        <w:pStyle w:val="ListBullet"/>
        <w:spacing w:after="40"/>
      </w:pPr>
      <w:r>
        <w:t xml:space="preserve">  **Analog Input Channels (0-10V or 4-20mA)**:</w:t>
      </w:r>
    </w:p>
    <w:p>
      <w:pPr>
        <w:pStyle w:val="ListBullet"/>
        <w:spacing w:after="40"/>
      </w:pPr>
      <w:r>
        <w:t xml:space="preserve">  The industrial inputs pass through custom opto-isolated front-end filters.</w:t>
      </w:r>
    </w:p>
    <w:p>
      <w:pPr>
        <w:pStyle w:val="ListBullet"/>
        <w:spacing w:after="40"/>
      </w:pPr>
      <w:r>
        <w:t xml:space="preserve">  The signals are digitized by an **ADS1115 16-bit Sigma-Delta ADC** communicating over I2C (`SDA=21, SCL=22`).</w:t>
      </w:r>
    </w:p>
    <w:p>
      <w:pPr>
        <w:pStyle w:val="ListBullet"/>
        <w:spacing w:after="40"/>
      </w:pPr>
      <w:r>
        <w:t xml:space="preserve">  The gateway reads the raw voltage and calculates loop current: $I_{\text{mA}} = V_{\text{raw}} / 0.15$.</w:t>
      </w:r>
    </w:p>
    <w:p>
      <w:pPr>
        <w:pStyle w:val="ListBullet"/>
        <w:spacing w:after="40"/>
      </w:pPr>
      <w:r>
        <w:t xml:space="preserve">  Using linear interpolation, the firmware scales values relative to server-configured ranges:</w:t>
      </w:r>
    </w:p>
    <w:p>
      <w:pPr>
        <w:spacing w:after="120"/>
      </w:pPr>
      <w:r>
        <w:t>$$\text{Scaled Value} = \text{Min} + \left(\frac{I_{\text{mA}} - 4.0}{16.0}\right) \times (\text{Max} - \text{Min})$$</w:t>
      </w:r>
    </w:p>
    <w:p>
      <w:pPr>
        <w:pStyle w:val="ListBullet"/>
        <w:spacing w:after="40"/>
      </w:pPr>
      <w:r>
        <w:t xml:space="preserve">  **Opto-Isolated Digital Inputs**:</w:t>
      </w:r>
    </w:p>
    <w:p>
      <w:pPr>
        <w:pStyle w:val="ListBullet"/>
        <w:spacing w:after="40"/>
      </w:pPr>
      <w:r>
        <w:t xml:space="preserve">  Four digital input channels (active-LOW) represent dry contact or level switches.</w:t>
      </w:r>
    </w:p>
    <w:p>
      <w:pPr>
        <w:pStyle w:val="ListBullet"/>
        <w:spacing w:after="40"/>
      </w:pPr>
      <w:r>
        <w:t xml:space="preserve">  Bypassed through internal debounce filters and serialized as boolean values.</w:t>
      </w:r>
    </w:p>
    <w:p>
      <w:pPr>
        <w:spacing w:before="160" w:after="40"/>
      </w:pPr>
      <w:r>
        <w:rPr>
          <w:b/>
          <w:color w:val="3C3C3C"/>
          <w:sz w:val="26"/>
        </w:rPr>
        <w:t>2. Secure HTTPS Connection Specs</w:t>
      </w:r>
    </w:p>
    <w:p>
      <w:pPr>
        <w:pStyle w:val="ListBullet"/>
        <w:spacing w:after="40"/>
      </w:pPr>
      <w:r>
        <w:t xml:space="preserve">  **Transport Layer**: TLS 1.2 secure client socket connection (`NetworkClientSecure`).</w:t>
      </w:r>
    </w:p>
    <w:p>
      <w:pPr>
        <w:pStyle w:val="ListBullet"/>
        <w:spacing w:after="40"/>
      </w:pPr>
      <w:r>
        <w:t xml:space="preserve">  **Handshake Bypass**: Bypasses root CA certificate verification using `client.setInsecure()`, eliminating the overhead of managing certificates on embedded hardware.</w:t>
      </w:r>
    </w:p>
    <w:p>
      <w:pPr>
        <w:pStyle w:val="ListBullet"/>
        <w:spacing w:after="40"/>
      </w:pPr>
      <w:r>
        <w:t xml:space="preserve">  **Timeout Guard**: Explicitly set to `http.setTimeout(10000)` (10 seconds) to prevent TCP handshakes or poor signals from stalling loop operations.</w:t>
      </w:r>
    </w:p>
    <w:p>
      <w:pPr>
        <w:pStyle w:val="ListBullet"/>
        <w:spacing w:after="40"/>
      </w:pPr>
      <w:r>
        <w:t xml:space="preserve">  **DNS Resolution Diagnostic**: Includes pre-request `WiFi.hostByName()` lookup to output clear router/internet connection errors in local logs.</w:t>
      </w:r>
    </w:p>
    <w:p>
      <w:pPr>
        <w:spacing w:before="160" w:after="40"/>
      </w:pPr>
      <w:r>
        <w:rPr>
          <w:b/>
          <w:color w:val="3C3C3C"/>
          <w:sz w:val="26"/>
        </w:rPr>
        <w:t>3. API Payload JSON Schema Contracts</w:t>
      </w:r>
    </w:p>
    <w:p>
      <w:pPr>
        <w:spacing w:before="120" w:after="40"/>
      </w:pPr>
      <w:r>
        <w:rPr>
          <w:b/>
          <w:color w:val="3C3C3C"/>
          <w:sz w:val="22"/>
        </w:rPr>
        <w:t>A. Main Telemetry Endpoint (`POST /api/device-readings`)</w:t>
      </w:r>
    </w:p>
    <w:p>
      <w:pPr>
        <w:spacing w:after="120"/>
      </w:pPr>
      <w:r>
        <w:t>Pushes localized ADC and DIN status periodically (default 15 seconds) to the database.</w:t>
      </w:r>
    </w:p>
    <w:p>
      <w:pPr>
        <w:spacing w:after="0"/>
        <w:ind w:left="360"/>
      </w:pPr>
      <w:r>
        <w:rPr>
          <w:rFonts w:ascii="Courier New" w:hAnsi="Courier New"/>
          <w:sz w:val="19"/>
        </w:rPr>
        <w:t>{</w:t>
      </w:r>
    </w:p>
    <w:p>
      <w:pPr>
        <w:spacing w:after="0"/>
        <w:ind w:left="360"/>
      </w:pPr>
      <w:r>
        <w:rPr>
          <w:rFonts w:ascii="Courier New" w:hAnsi="Courier New"/>
          <w:sz w:val="19"/>
        </w:rPr>
        <w:t xml:space="preserve">  "device_id": "62fc163f-e804-4676-a221-731232a67a47",</w:t>
      </w:r>
    </w:p>
    <w:p>
      <w:pPr>
        <w:spacing w:after="0"/>
        <w:ind w:left="360"/>
      </w:pPr>
      <w:r>
        <w:rPr>
          <w:rFonts w:ascii="Courier New" w:hAnsi="Courier New"/>
          <w:sz w:val="19"/>
        </w:rPr>
        <w:t xml:space="preserve">  "analog_ch1": 68.42,</w:t>
      </w:r>
    </w:p>
    <w:p>
      <w:pPr>
        <w:spacing w:after="0"/>
        <w:ind w:left="360"/>
      </w:pPr>
      <w:r>
        <w:rPr>
          <w:rFonts w:ascii="Courier New" w:hAnsi="Courier New"/>
          <w:sz w:val="19"/>
        </w:rPr>
        <w:t xml:space="preserve">  "analog_ch1_mode": "4-20mA",</w:t>
      </w:r>
    </w:p>
    <w:p>
      <w:pPr>
        <w:spacing w:after="0"/>
        <w:ind w:left="360"/>
      </w:pPr>
      <w:r>
        <w:rPr>
          <w:rFonts w:ascii="Courier New" w:hAnsi="Courier New"/>
          <w:sz w:val="19"/>
        </w:rPr>
        <w:t xml:space="preserve">  "analog_ch2": 2.15,</w:t>
      </w:r>
    </w:p>
    <w:p>
      <w:pPr>
        <w:spacing w:after="0"/>
        <w:ind w:left="360"/>
      </w:pPr>
      <w:r>
        <w:rPr>
          <w:rFonts w:ascii="Courier New" w:hAnsi="Courier New"/>
          <w:sz w:val="19"/>
        </w:rPr>
        <w:t xml:space="preserve">  "analog_ch2_mode": "0-10V",</w:t>
      </w:r>
    </w:p>
    <w:p>
      <w:pPr>
        <w:spacing w:after="0"/>
        <w:ind w:left="360"/>
      </w:pPr>
      <w:r>
        <w:rPr>
          <w:rFonts w:ascii="Courier New" w:hAnsi="Courier New"/>
          <w:sz w:val="19"/>
        </w:rPr>
        <w:t xml:space="preserve">  "analog_ch3": 0.0,</w:t>
      </w:r>
    </w:p>
    <w:p>
      <w:pPr>
        <w:spacing w:after="0"/>
        <w:ind w:left="360"/>
      </w:pPr>
      <w:r>
        <w:rPr>
          <w:rFonts w:ascii="Courier New" w:hAnsi="Courier New"/>
          <w:sz w:val="19"/>
        </w:rPr>
        <w:t xml:space="preserve">  "analog_ch3_mode": "0-10V",</w:t>
      </w:r>
    </w:p>
    <w:p>
      <w:pPr>
        <w:spacing w:after="0"/>
        <w:ind w:left="360"/>
      </w:pPr>
      <w:r>
        <w:rPr>
          <w:rFonts w:ascii="Courier New" w:hAnsi="Courier New"/>
          <w:sz w:val="19"/>
        </w:rPr>
        <w:t xml:space="preserve">  "analog_ch4": 0.0,</w:t>
      </w:r>
    </w:p>
    <w:p>
      <w:pPr>
        <w:spacing w:after="0"/>
        <w:ind w:left="360"/>
      </w:pPr>
      <w:r>
        <w:rPr>
          <w:rFonts w:ascii="Courier New" w:hAnsi="Courier New"/>
          <w:sz w:val="19"/>
        </w:rPr>
        <w:t xml:space="preserve">  "analog_ch4_mode": "0-10V",</w:t>
      </w:r>
    </w:p>
    <w:p>
      <w:pPr>
        <w:spacing w:after="0"/>
        <w:ind w:left="360"/>
      </w:pPr>
      <w:r>
        <w:rPr>
          <w:rFonts w:ascii="Courier New" w:hAnsi="Courier New"/>
          <w:sz w:val="19"/>
        </w:rPr>
        <w:t xml:space="preserve">  "digital_in1": true,</w:t>
      </w:r>
    </w:p>
    <w:p>
      <w:pPr>
        <w:spacing w:after="0"/>
        <w:ind w:left="360"/>
      </w:pPr>
      <w:r>
        <w:rPr>
          <w:rFonts w:ascii="Courier New" w:hAnsi="Courier New"/>
          <w:sz w:val="19"/>
        </w:rPr>
        <w:t xml:space="preserve">  "digital_in2": false,</w:t>
      </w:r>
    </w:p>
    <w:p>
      <w:pPr>
        <w:spacing w:after="0"/>
        <w:ind w:left="360"/>
      </w:pPr>
      <w:r>
        <w:rPr>
          <w:rFonts w:ascii="Courier New" w:hAnsi="Courier New"/>
          <w:sz w:val="19"/>
        </w:rPr>
        <w:t xml:space="preserve">  "digital_in3": false,</w:t>
      </w:r>
    </w:p>
    <w:p>
      <w:pPr>
        <w:spacing w:after="0"/>
        <w:ind w:left="360"/>
      </w:pPr>
      <w:r>
        <w:rPr>
          <w:rFonts w:ascii="Courier New" w:hAnsi="Courier New"/>
          <w:sz w:val="19"/>
        </w:rPr>
        <w:t xml:space="preserve">  "digital_in4": false,</w:t>
      </w:r>
    </w:p>
    <w:p>
      <w:pPr>
        <w:spacing w:after="0"/>
        <w:ind w:left="360"/>
      </w:pPr>
      <w:r>
        <w:rPr>
          <w:rFonts w:ascii="Courier New" w:hAnsi="Courier New"/>
          <w:sz w:val="19"/>
        </w:rPr>
        <w:t xml:space="preserve">  "digital_out1": false,</w:t>
      </w:r>
    </w:p>
    <w:p>
      <w:pPr>
        <w:spacing w:after="0"/>
        <w:ind w:left="360"/>
      </w:pPr>
      <w:r>
        <w:rPr>
          <w:rFonts w:ascii="Courier New" w:hAnsi="Courier New"/>
          <w:sz w:val="19"/>
        </w:rPr>
        <w:t xml:space="preserve">  "digital_out2": false,</w:t>
      </w:r>
    </w:p>
    <w:p>
      <w:pPr>
        <w:spacing w:after="0"/>
        <w:ind w:left="360"/>
      </w:pPr>
      <w:r>
        <w:rPr>
          <w:rFonts w:ascii="Courier New" w:hAnsi="Courier New"/>
          <w:sz w:val="19"/>
        </w:rPr>
        <w:t xml:space="preserve">  "digital_out3": false,</w:t>
      </w:r>
    </w:p>
    <w:p>
      <w:pPr>
        <w:spacing w:after="0"/>
        <w:ind w:left="360"/>
      </w:pPr>
      <w:r>
        <w:rPr>
          <w:rFonts w:ascii="Courier New" w:hAnsi="Courier New"/>
          <w:sz w:val="19"/>
        </w:rPr>
        <w:t xml:space="preserve">  "digital_out4": false,</w:t>
      </w:r>
    </w:p>
    <w:p>
      <w:pPr>
        <w:spacing w:after="0"/>
        <w:ind w:left="360"/>
      </w:pPr>
      <w:r>
        <w:rPr>
          <w:rFonts w:ascii="Courier New" w:hAnsi="Courier New"/>
          <w:sz w:val="19"/>
        </w:rPr>
        <w:t xml:space="preserve">  "rtc_time": "2026-07-06T10:23:10Z"</w:t>
      </w:r>
    </w:p>
    <w:p>
      <w:pPr>
        <w:spacing w:after="0"/>
        <w:ind w:left="360"/>
      </w:pPr>
      <w:r>
        <w:rPr>
          <w:rFonts w:ascii="Courier New" w:hAnsi="Courier New"/>
          <w:sz w:val="19"/>
        </w:rPr>
        <w:t>}</w:t>
      </w:r>
    </w:p>
    <w:p>
      <w:pPr>
        <w:spacing w:before="120" w:after="40"/>
      </w:pPr>
      <w:r>
        <w:rPr>
          <w:b/>
          <w:color w:val="3C3C3C"/>
          <w:sz w:val="22"/>
        </w:rPr>
        <w:t>B. Event Logger Endpoint (`POST /api/device-events`)</w:t>
      </w:r>
    </w:p>
    <w:p>
      <w:pPr>
        <w:spacing w:after="120"/>
      </w:pPr>
      <w:r>
        <w:t>Allows the ESP32 to report startup boot parameters, I2C bus errors, or manual reset triggers to the admin console.</w:t>
      </w:r>
    </w:p>
    <w:p>
      <w:pPr>
        <w:spacing w:after="0"/>
        <w:ind w:left="360"/>
      </w:pPr>
      <w:r>
        <w:rPr>
          <w:rFonts w:ascii="Courier New" w:hAnsi="Courier New"/>
          <w:sz w:val="19"/>
        </w:rPr>
        <w:t>{</w:t>
      </w:r>
    </w:p>
    <w:p>
      <w:pPr>
        <w:spacing w:after="0"/>
        <w:ind w:left="360"/>
      </w:pPr>
      <w:r>
        <w:rPr>
          <w:rFonts w:ascii="Courier New" w:hAnsi="Courier New"/>
          <w:sz w:val="19"/>
        </w:rPr>
        <w:t xml:space="preserve">  "device_id": "62fc163f-e804-4676-a221-731232a67a47",</w:t>
      </w:r>
    </w:p>
    <w:p>
      <w:pPr>
        <w:spacing w:after="0"/>
        <w:ind w:left="360"/>
      </w:pPr>
      <w:r>
        <w:rPr>
          <w:rFonts w:ascii="Courier New" w:hAnsi="Courier New"/>
          <w:sz w:val="19"/>
        </w:rPr>
        <w:t xml:space="preserve">  "event_type": "critical",</w:t>
      </w:r>
    </w:p>
    <w:p>
      <w:pPr>
        <w:spacing w:after="0"/>
        <w:ind w:left="360"/>
      </w:pPr>
      <w:r>
        <w:rPr>
          <w:rFonts w:ascii="Courier New" w:hAnsi="Courier New"/>
          <w:sz w:val="19"/>
        </w:rPr>
        <w:t xml:space="preserve">  "message": "I2C Sensor Bus Initialization Failed (ADS1115 or PCF8563 unresponsive)"</w:t>
      </w:r>
    </w:p>
    <w:p>
      <w:pPr>
        <w:spacing w:after="0"/>
        <w:ind w:left="360"/>
      </w:pPr>
      <w:r>
        <w:rPr>
          <w:rFonts w:ascii="Courier New" w:hAnsi="Courier New"/>
          <w:sz w:val="19"/>
        </w:rPr>
        <w:t>}</w:t>
      </w:r>
    </w:p>
    <w:p>
      <w:pPr>
        <w:spacing w:before="120" w:after="40"/>
      </w:pPr>
      <w:r>
        <w:rPr>
          <w:b/>
          <w:color w:val="3C3C3C"/>
          <w:sz w:val="22"/>
        </w:rPr>
        <w:t>C. Modbus Readings Endpoint (`POST /api/modbus/readings`)</w:t>
      </w:r>
    </w:p>
    <w:p>
      <w:pPr>
        <w:spacing w:after="120"/>
      </w:pPr>
      <w:r>
        <w:t>Pushes register readings polled from Modbus slave devices over RS485 Serial.</w:t>
      </w:r>
    </w:p>
    <w:p>
      <w:pPr>
        <w:spacing w:after="0"/>
        <w:ind w:left="360"/>
      </w:pPr>
      <w:r>
        <w:rPr>
          <w:rFonts w:ascii="Courier New" w:hAnsi="Courier New"/>
          <w:sz w:val="19"/>
        </w:rPr>
        <w:t>{</w:t>
      </w:r>
    </w:p>
    <w:p>
      <w:pPr>
        <w:spacing w:after="0"/>
        <w:ind w:left="360"/>
      </w:pPr>
      <w:r>
        <w:rPr>
          <w:rFonts w:ascii="Courier New" w:hAnsi="Courier New"/>
          <w:sz w:val="19"/>
        </w:rPr>
        <w:t xml:space="preserve">  "modbus_device_id": "426e2cb0-76d6-4158-b0be-a092cab78c78",</w:t>
      </w:r>
    </w:p>
    <w:p>
      <w:pPr>
        <w:spacing w:after="0"/>
        <w:ind w:left="360"/>
      </w:pPr>
      <w:r>
        <w:rPr>
          <w:rFonts w:ascii="Courier New" w:hAnsi="Courier New"/>
          <w:sz w:val="19"/>
        </w:rPr>
        <w:t xml:space="preserve">  "register_id": "8af76cde-129a-4eab-89cd-09a7b716ca32",</w:t>
      </w:r>
    </w:p>
    <w:p>
      <w:pPr>
        <w:spacing w:after="0"/>
        <w:ind w:left="360"/>
      </w:pPr>
      <w:r>
        <w:rPr>
          <w:rFonts w:ascii="Courier New" w:hAnsi="Courier New"/>
          <w:sz w:val="19"/>
        </w:rPr>
        <w:t xml:space="preserve">  "raw_value": "01f3",</w:t>
      </w:r>
    </w:p>
    <w:p>
      <w:pPr>
        <w:spacing w:after="0"/>
        <w:ind w:left="360"/>
      </w:pPr>
      <w:r>
        <w:rPr>
          <w:rFonts w:ascii="Courier New" w:hAnsi="Courier New"/>
          <w:sz w:val="19"/>
        </w:rPr>
        <w:t xml:space="preserve">  "scaled_value": 49.9</w:t>
      </w:r>
    </w:p>
    <w:p>
      <w:pPr>
        <w:spacing w:after="0"/>
        <w:ind w:left="360"/>
      </w:pPr>
      <w:r>
        <w:rPr>
          <w:rFonts w:ascii="Courier New" w:hAnsi="Courier New"/>
          <w:sz w:val="19"/>
        </w:rPr>
        <w:t>}</w:t>
      </w:r>
    </w:p>
    <w:p>
      <w:pPr>
        <w:spacing w:before="160" w:after="40"/>
      </w:pPr>
      <w:r>
        <w:rPr>
          <w:b/>
          <w:color w:val="3C3C3C"/>
          <w:sz w:val="26"/>
        </w:rPr>
        <w:t>4. Outage Outbox Buffer &amp; Synchronization</w:t>
      </w:r>
    </w:p>
    <w:p>
      <w:pPr>
        <w:pStyle w:val="ListBullet"/>
        <w:spacing w:after="40"/>
      </w:pPr>
      <w:r>
        <w:t xml:space="preserve">  If the gateway receives an HTTP response other than `200` / `201` (or fails to connect), it enters the Offline state.</w:t>
      </w:r>
    </w:p>
    <w:p>
      <w:pPr>
        <w:pStyle w:val="ListBullet"/>
        <w:spacing w:after="40"/>
      </w:pPr>
      <w:r>
        <w:t xml:space="preserve">  **Storage Loop**: Serializes the standard telemetry JSON schema and writes it as a plain-text string directly to a circular queue inside the **W25Q64 SPI Flash**.</w:t>
      </w:r>
    </w:p>
    <w:p>
      <w:pPr>
        <w:pStyle w:val="ListBullet"/>
        <w:spacing w:after="40"/>
      </w:pPr>
      <w:r>
        <w:t xml:space="preserve">  **Pointer Registry**: Writes the new write pointer address `flashWritePtr` to the ESP32's non-volatile storage (NVS) using Arduino `Preferences`.</w:t>
      </w:r>
    </w:p>
    <w:p>
      <w:pPr>
        <w:pStyle w:val="ListBullet"/>
        <w:spacing w:after="40"/>
      </w:pPr>
      <w:r>
        <w:t xml:space="preserve">  **Sync Recovery**: Once Wi-Fi reconnects, it initiates a FIFO (First-In, First-Out) reading scan from `flashReadPtr` to `flashWritePtr`. Pushes each logged record to `/device-readings` sequentially, incrementing and committing `flashReadPtr` in NVS only upon getting an `HTTP 201 Created` confirmation.</w:t>
      </w:r>
    </w:p>
    <w:p>
      <w:pPr>
        <w:spacing w:before="240" w:after="80"/>
      </w:pPr>
      <w:r>
        <w:rPr>
          <w:b/>
          <w:color w:val="3873AC"/>
          <w:sz w:val="32"/>
        </w:rPr>
        <w:t>🛡️ Fail-Safe Mechanisms &amp; Stability Policies</w:t>
      </w:r>
    </w:p>
    <w:p>
      <w:pPr>
        <w:spacing w:after="120"/>
      </w:pPr>
      <w:r>
        <w:t>To ensure uninterrupted industrial operations, the system implements the following fail-safe measures:</w:t>
      </w:r>
    </w:p>
    <w:p>
      <w:pPr>
        <w:pStyle w:val="ListNumber"/>
        <w:spacing w:after="40"/>
      </w:pPr>
      <w:r>
        <w:t>**80 ms Software Debouncing**:</w:t>
      </w:r>
    </w:p>
    <w:p>
      <w:pPr>
        <w:spacing w:after="120"/>
      </w:pPr>
      <w:r>
        <w:t>The input pin reading is filtered through an 80 ms debounce window. Rapid voltage spikes or contact bounce noise will not trigger accidental configurations reset.</w:t>
      </w:r>
    </w:p>
    <w:p>
      <w:pPr>
        <w:pStyle w:val="ListNumber"/>
        <w:spacing w:after="40"/>
      </w:pPr>
      <w:r>
        <w:t>**5-Second RF Startup Ignore**:</w:t>
      </w:r>
    </w:p>
    <w:p>
      <w:pPr>
        <w:spacing w:after="120"/>
      </w:pPr>
      <w:r>
        <w:t>During initial boot, turning on the high-power BLE radio causes minor voltage spikes on GPIO 39. The button handler completely ignores all transitions for the first 5 seconds to bypass this transient startup noise.</w:t>
      </w:r>
    </w:p>
    <w:p>
      <w:pPr>
        <w:pStyle w:val="ListNumber"/>
        <w:spacing w:after="40"/>
      </w:pPr>
      <w:r>
        <w:t>**Auto-Polarity Calibration**:</w:t>
      </w:r>
    </w:p>
    <w:p>
      <w:pPr>
        <w:spacing w:after="120"/>
      </w:pPr>
      <w:r>
        <w:t>On boot, the ESP32 reads the input pin state for 300 ms. If it reads `HIGH`, the button is automatically configured as active-LOW (pressed = `LOW`). If it reads `LOW`, the button is configured as active-HIGH (pressed = `HIGH`).</w:t>
      </w:r>
    </w:p>
    <w:p>
      <w:pPr>
        <w:pStyle w:val="ListNumber"/>
        <w:spacing w:after="40"/>
      </w:pPr>
      <w:r>
        <w:t>**HTTP Client 10s Timeout Limit**:</w:t>
      </w:r>
    </w:p>
    <w:p>
      <w:pPr>
        <w:spacing w:after="120"/>
      </w:pPr>
      <w:r>
        <w:t>An explicit 10-second timeout is configured on all HTTPS calls (GET and POST). If the server is offline or the network drops, the request will immediately fail-fast and allow the main loop to continue running instead of freezing the controller thread.</w:t>
      </w:r>
    </w:p>
    <w:p>
      <w:pPr>
        <w:pStyle w:val="ListNumber"/>
        <w:spacing w:after="40"/>
      </w:pPr>
      <w:r>
        <w:t>**Non-Blocking BLE Provisioning Restart**:</w:t>
      </w:r>
    </w:p>
    <w:p>
      <w:pPr>
        <w:spacing w:after="120"/>
      </w:pPr>
      <w:r>
        <w:t>When Wi-Fi configurations are successfully written over BLE, the gateway schedules a reboot in 2 seconds instead of restarting immediately. This gives the client browser enough time to receive the GATT write acknowledgement and close the connection cleanly.</w:t>
      </w:r>
    </w:p>
    <w:p>
      <w:pPr>
        <w:pStyle w:val="ListNumber"/>
        <w:spacing w:after="40"/>
      </w:pPr>
      <w:r>
        <w:t>**NVS Factory Reset**:</w:t>
      </w:r>
    </w:p>
    <w:p>
      <w:pPr>
        <w:spacing w:after="120"/>
      </w:pPr>
      <w:r>
        <w:t>Holding the function button (GPIO 39) for 10 seconds triggers a factory reset. The RGB status LED blinks rapidly in **RED** during the hold, flashes **WHITE** 10 times upon success, wipes all configurations from NVS memory, and restarts the module back into BLE provisioning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