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3D5" w:rsidRDefault="002C6C1E">
      <w:pPr>
        <w:spacing w:after="60"/>
        <w:rPr>
          <w:b/>
          <w:bCs/>
          <w:sz w:val="24"/>
          <w:szCs w:val="24"/>
        </w:rPr>
      </w:pPr>
      <w:r w:rsidRPr="002C6C1E">
        <w:rPr>
          <w:b/>
          <w:bCs/>
          <w:sz w:val="24"/>
          <w:szCs w:val="24"/>
        </w:rPr>
        <w:t>MACHINE LEARNING — ASSIGNMENT</w:t>
      </w:r>
    </w:p>
    <w:p w:rsidR="002C6C1E" w:rsidRPr="002C6C1E" w:rsidRDefault="002C6C1E">
      <w:pPr>
        <w:spacing w:after="60"/>
        <w:rPr>
          <w:sz w:val="24"/>
          <w:szCs w:val="24"/>
        </w:rPr>
      </w:pPr>
      <w:r>
        <w:rPr>
          <w:b/>
          <w:bCs/>
          <w:sz w:val="24"/>
          <w:szCs w:val="24"/>
        </w:rPr>
        <w:t>Dr. Shampa Nandi</w:t>
      </w:r>
    </w:p>
    <w:p w:rsidR="000D13D5" w:rsidRPr="002C6C1E" w:rsidRDefault="002C6C1E">
      <w:pPr>
        <w:spacing w:after="240"/>
        <w:rPr>
          <w:sz w:val="24"/>
          <w:szCs w:val="24"/>
        </w:rPr>
      </w:pPr>
      <w:r w:rsidRPr="002C6C1E">
        <w:rPr>
          <w:b/>
          <w:bCs/>
          <w:sz w:val="24"/>
          <w:szCs w:val="24"/>
        </w:rPr>
        <w:t>Case Study: Consumer Behaviour Segmentation using Hierarchical Clustering</w:t>
      </w:r>
    </w:p>
    <w:p w:rsidR="000D13D5" w:rsidRPr="002C6C1E" w:rsidRDefault="002C6C1E">
      <w:pPr>
        <w:pStyle w:val="Heading1"/>
        <w:pBdr>
          <w:bottom w:val="single" w:sz="6" w:space="4" w:color="2E74B5"/>
        </w:pBdr>
        <w:spacing w:before="320" w:after="160"/>
        <w:rPr>
          <w:color w:val="auto"/>
          <w:sz w:val="24"/>
          <w:szCs w:val="24"/>
        </w:rPr>
      </w:pPr>
      <w:r w:rsidRPr="002C6C1E">
        <w:rPr>
          <w:b/>
          <w:bCs/>
          <w:color w:val="auto"/>
          <w:sz w:val="24"/>
          <w:szCs w:val="24"/>
        </w:rPr>
        <w:t>1. Business Context</w:t>
      </w:r>
    </w:p>
    <w:p w:rsidR="000D13D5" w:rsidRPr="002C6C1E" w:rsidRDefault="002C6C1E">
      <w:pPr>
        <w:spacing w:after="160" w:line="276" w:lineRule="auto"/>
        <w:rPr>
          <w:sz w:val="24"/>
          <w:szCs w:val="24"/>
        </w:rPr>
      </w:pPr>
      <w:proofErr w:type="spellStart"/>
      <w:r w:rsidRPr="002C6C1E">
        <w:rPr>
          <w:sz w:val="24"/>
          <w:szCs w:val="24"/>
        </w:rPr>
        <w:t>RetailNext</w:t>
      </w:r>
      <w:proofErr w:type="spellEnd"/>
      <w:r w:rsidRPr="002C6C1E">
        <w:rPr>
          <w:sz w:val="24"/>
          <w:szCs w:val="24"/>
        </w:rPr>
        <w:t xml:space="preserve"> is a mid-sized </w:t>
      </w:r>
      <w:proofErr w:type="spellStart"/>
      <w:r w:rsidRPr="002C6C1E">
        <w:rPr>
          <w:sz w:val="24"/>
          <w:szCs w:val="24"/>
        </w:rPr>
        <w:t>omni</w:t>
      </w:r>
      <w:proofErr w:type="spellEnd"/>
      <w:r w:rsidRPr="002C6C1E">
        <w:rPr>
          <w:sz w:val="24"/>
          <w:szCs w:val="24"/>
        </w:rPr>
        <w:t>-channel retail chain that sells lifestyle and household products both online and through physical stores. The marketing team currently sends the same promotions to every customer — a generic discount coupon, a generic loyalty</w:t>
      </w:r>
      <w:r w:rsidRPr="002C6C1E">
        <w:rPr>
          <w:sz w:val="24"/>
          <w:szCs w:val="24"/>
        </w:rPr>
        <w:t xml:space="preserve"> email — regardless of how different customers actually shop.</w:t>
      </w:r>
    </w:p>
    <w:p w:rsidR="000D13D5" w:rsidRPr="002C6C1E" w:rsidRDefault="002C6C1E">
      <w:pPr>
        <w:spacing w:after="160" w:line="276" w:lineRule="auto"/>
        <w:rPr>
          <w:sz w:val="24"/>
          <w:szCs w:val="24"/>
        </w:rPr>
      </w:pPr>
      <w:r w:rsidRPr="002C6C1E">
        <w:rPr>
          <w:sz w:val="24"/>
          <w:szCs w:val="24"/>
        </w:rPr>
        <w:t>Leadership suspects this "one-size-fits-all" approach is wasting marketing spend: some customers are being over-discounted (they would have bought anyway), while others who are highly promotion-</w:t>
      </w:r>
      <w:r w:rsidRPr="002C6C1E">
        <w:rPr>
          <w:sz w:val="24"/>
          <w:szCs w:val="24"/>
        </w:rPr>
        <w:t>sensitive are being ignored. Before building a full recommendation engine, the analytics team wants a simpler first step — a behavioural segmentation of the customer base — so that marketing can design distinct campaigns for distinct types of shoppers.</w:t>
      </w:r>
    </w:p>
    <w:p w:rsidR="000D13D5" w:rsidRPr="002C6C1E" w:rsidRDefault="002C6C1E">
      <w:pPr>
        <w:spacing w:after="160" w:line="276" w:lineRule="auto"/>
        <w:rPr>
          <w:sz w:val="24"/>
          <w:szCs w:val="24"/>
        </w:rPr>
      </w:pPr>
      <w:r w:rsidRPr="002C6C1E">
        <w:rPr>
          <w:sz w:val="24"/>
          <w:szCs w:val="24"/>
        </w:rPr>
        <w:t>You</w:t>
      </w:r>
      <w:r w:rsidRPr="002C6C1E">
        <w:rPr>
          <w:sz w:val="24"/>
          <w:szCs w:val="24"/>
        </w:rPr>
        <w:t xml:space="preserve"> have been given a sample of 900 customers with their spending behaviour, purchase patterns, and attitudinal scores (loyalty and discount sensitivity) collected from transaction records and a short survey. Your task is to use Hierarchical Clustering to unc</w:t>
      </w:r>
      <w:r w:rsidRPr="002C6C1E">
        <w:rPr>
          <w:sz w:val="24"/>
          <w:szCs w:val="24"/>
        </w:rPr>
        <w:t>over natural customer segments and translate them into actionable marketing personas.</w:t>
      </w:r>
    </w:p>
    <w:p w:rsidR="000D13D5" w:rsidRPr="002C6C1E" w:rsidRDefault="002C6C1E">
      <w:pPr>
        <w:pStyle w:val="Heading1"/>
        <w:pBdr>
          <w:bottom w:val="single" w:sz="6" w:space="4" w:color="2E74B5"/>
        </w:pBdr>
        <w:spacing w:before="320" w:after="160"/>
        <w:rPr>
          <w:color w:val="auto"/>
          <w:sz w:val="24"/>
          <w:szCs w:val="24"/>
        </w:rPr>
      </w:pPr>
      <w:r w:rsidRPr="002C6C1E">
        <w:rPr>
          <w:b/>
          <w:bCs/>
          <w:color w:val="auto"/>
          <w:sz w:val="24"/>
          <w:szCs w:val="24"/>
        </w:rPr>
        <w:t>2. Dataset</w:t>
      </w:r>
    </w:p>
    <w:p w:rsidR="000D13D5" w:rsidRPr="002C6C1E" w:rsidRDefault="002C6C1E">
      <w:pPr>
        <w:spacing w:after="160" w:line="276" w:lineRule="auto"/>
        <w:rPr>
          <w:sz w:val="24"/>
          <w:szCs w:val="24"/>
        </w:rPr>
      </w:pPr>
      <w:r w:rsidRPr="002C6C1E">
        <w:rPr>
          <w:sz w:val="24"/>
          <w:szCs w:val="24"/>
        </w:rPr>
        <w:t>File provided: Consumer_Behavior_Data.csv (900 rows, 10 columns).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4135"/>
        <w:gridCol w:w="2339"/>
      </w:tblGrid>
      <w:tr w:rsidR="002C6C1E" w:rsidRPr="002C6C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4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b/>
                <w:bCs/>
                <w:sz w:val="24"/>
                <w:szCs w:val="24"/>
              </w:rPr>
              <w:t>Type / Range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proofErr w:type="spellStart"/>
            <w:r w:rsidRPr="002C6C1E">
              <w:rPr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Unique customer identifier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Numeric ID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Age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Customer age in years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21 – 64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Gender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Customer gender (self-reported)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M / F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Annual_Income_000s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Annual household income, in ₹ thousands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Continuous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proofErr w:type="spellStart"/>
            <w:r w:rsidRPr="002C6C1E">
              <w:rPr>
                <w:sz w:val="24"/>
                <w:szCs w:val="24"/>
              </w:rPr>
              <w:t>Avg_Monthly_Spend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Average amount spent per month across all purchases (₹)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Continuous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proofErr w:type="spellStart"/>
            <w:r w:rsidRPr="002C6C1E">
              <w:rPr>
                <w:sz w:val="24"/>
                <w:szCs w:val="24"/>
              </w:rPr>
              <w:t>Purchase_Frequency_per_Month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Average number of purchase transactions per month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Continuous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proofErr w:type="spellStart"/>
            <w:r w:rsidRPr="002C6C1E">
              <w:rPr>
                <w:sz w:val="24"/>
                <w:szCs w:val="24"/>
              </w:rPr>
              <w:t>Avg_Basket_Value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Average value of a single transaction / basket (₹)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Continuous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proofErr w:type="spellStart"/>
            <w:r w:rsidRPr="002C6C1E">
              <w:rPr>
                <w:sz w:val="24"/>
                <w:szCs w:val="24"/>
              </w:rPr>
              <w:t>Online_Purchase_Pct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Share of purchases made online vs. in-store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0 – 100 (%)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proofErr w:type="spellStart"/>
            <w:r w:rsidRPr="002C6C1E">
              <w:rPr>
                <w:sz w:val="24"/>
                <w:szCs w:val="24"/>
              </w:rPr>
              <w:lastRenderedPageBreak/>
              <w:t>Discount_Sensitivity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Self-reported sensitivity to discounts/promotions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1 (low) – 10 (high)</w:t>
            </w:r>
          </w:p>
        </w:tc>
      </w:tr>
      <w:tr w:rsidR="002C6C1E" w:rsidRPr="002C6C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proofErr w:type="spellStart"/>
            <w:r w:rsidRPr="002C6C1E">
              <w:rPr>
                <w:sz w:val="24"/>
                <w:szCs w:val="24"/>
              </w:rPr>
              <w:t>Brand_Loyalty_Score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Survey-derived brand loyalty score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D13D5" w:rsidRPr="002C6C1E" w:rsidRDefault="002C6C1E">
            <w:pPr>
              <w:rPr>
                <w:sz w:val="24"/>
                <w:szCs w:val="24"/>
              </w:rPr>
            </w:pPr>
            <w:r w:rsidRPr="002C6C1E">
              <w:rPr>
                <w:sz w:val="24"/>
                <w:szCs w:val="24"/>
              </w:rPr>
              <w:t>1 (low) – 10 (high)</w:t>
            </w:r>
          </w:p>
        </w:tc>
      </w:tr>
    </w:tbl>
    <w:p w:rsidR="000D13D5" w:rsidRPr="002C6C1E" w:rsidRDefault="000D13D5">
      <w:pPr>
        <w:spacing w:after="160" w:line="276" w:lineRule="auto"/>
        <w:rPr>
          <w:sz w:val="24"/>
          <w:szCs w:val="24"/>
        </w:rPr>
      </w:pPr>
    </w:p>
    <w:p w:rsidR="000D13D5" w:rsidRPr="002C6C1E" w:rsidRDefault="002C6C1E">
      <w:pPr>
        <w:spacing w:after="160" w:line="276" w:lineRule="auto"/>
        <w:rPr>
          <w:sz w:val="24"/>
          <w:szCs w:val="24"/>
        </w:rPr>
      </w:pPr>
      <w:r w:rsidRPr="002C6C1E">
        <w:rPr>
          <w:i/>
          <w:iCs/>
          <w:sz w:val="24"/>
          <w:szCs w:val="24"/>
        </w:rPr>
        <w:t xml:space="preserve">Note: </w:t>
      </w:r>
      <w:proofErr w:type="spellStart"/>
      <w:r w:rsidRPr="002C6C1E">
        <w:rPr>
          <w:i/>
          <w:iCs/>
          <w:sz w:val="24"/>
          <w:szCs w:val="24"/>
        </w:rPr>
        <w:t>CustomerID</w:t>
      </w:r>
      <w:proofErr w:type="spellEnd"/>
      <w:r w:rsidRPr="002C6C1E">
        <w:rPr>
          <w:i/>
          <w:iCs/>
          <w:sz w:val="24"/>
          <w:szCs w:val="24"/>
        </w:rPr>
        <w:t>, Age, and Gender are identifiers/demographics, not behavioural features — exclude them from the distance/linkage computation, but keep them aside for profiling and interpretation afterwards.</w:t>
      </w:r>
    </w:p>
    <w:p w:rsidR="000D13D5" w:rsidRPr="002C6C1E" w:rsidRDefault="002C6C1E">
      <w:pPr>
        <w:pStyle w:val="Heading1"/>
        <w:pBdr>
          <w:bottom w:val="single" w:sz="6" w:space="4" w:color="2E74B5"/>
        </w:pBdr>
        <w:spacing w:before="320" w:after="160"/>
        <w:rPr>
          <w:color w:val="auto"/>
          <w:sz w:val="24"/>
          <w:szCs w:val="24"/>
        </w:rPr>
      </w:pPr>
      <w:r w:rsidRPr="002C6C1E">
        <w:rPr>
          <w:b/>
          <w:bCs/>
          <w:color w:val="auto"/>
          <w:sz w:val="24"/>
          <w:szCs w:val="24"/>
        </w:rPr>
        <w:t>3. Learning Objectives</w:t>
      </w:r>
    </w:p>
    <w:p w:rsidR="000D13D5" w:rsidRPr="002C6C1E" w:rsidRDefault="002C6C1E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C6C1E">
        <w:rPr>
          <w:sz w:val="24"/>
          <w:szCs w:val="24"/>
        </w:rPr>
        <w:t>Understand when and why h</w:t>
      </w:r>
      <w:r w:rsidRPr="002C6C1E">
        <w:rPr>
          <w:sz w:val="24"/>
          <w:szCs w:val="24"/>
        </w:rPr>
        <w:t>ierarchical clustering is preferred over other clustering methods for customer segmentation.</w:t>
      </w:r>
    </w:p>
    <w:p w:rsidR="000D13D5" w:rsidRPr="002C6C1E" w:rsidRDefault="002C6C1E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C6C1E">
        <w:rPr>
          <w:sz w:val="24"/>
          <w:szCs w:val="24"/>
        </w:rPr>
        <w:t xml:space="preserve">Compute a distance matrix and apply linkage methods </w:t>
      </w:r>
      <w:proofErr w:type="gramStart"/>
      <w:r w:rsidRPr="002C6C1E">
        <w:rPr>
          <w:sz w:val="24"/>
          <w:szCs w:val="24"/>
        </w:rPr>
        <w:t>(</w:t>
      </w:r>
      <w:r w:rsidRPr="002C6C1E">
        <w:rPr>
          <w:sz w:val="24"/>
          <w:szCs w:val="24"/>
        </w:rPr>
        <w:t xml:space="preserve"> Ward</w:t>
      </w:r>
      <w:proofErr w:type="gramEnd"/>
      <w:r w:rsidRPr="002C6C1E">
        <w:rPr>
          <w:sz w:val="24"/>
          <w:szCs w:val="24"/>
        </w:rPr>
        <w:t>).</w:t>
      </w:r>
    </w:p>
    <w:p w:rsidR="000D13D5" w:rsidRPr="002C6C1E" w:rsidRDefault="002C6C1E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C6C1E">
        <w:rPr>
          <w:sz w:val="24"/>
          <w:szCs w:val="24"/>
        </w:rPr>
        <w:t xml:space="preserve">Construct and interpret a </w:t>
      </w:r>
      <w:proofErr w:type="spellStart"/>
      <w:r w:rsidRPr="002C6C1E">
        <w:rPr>
          <w:sz w:val="24"/>
          <w:szCs w:val="24"/>
        </w:rPr>
        <w:t>dendrogram</w:t>
      </w:r>
      <w:proofErr w:type="spellEnd"/>
      <w:r w:rsidRPr="002C6C1E">
        <w:rPr>
          <w:sz w:val="24"/>
          <w:szCs w:val="24"/>
        </w:rPr>
        <w:t xml:space="preserve"> to decide the number of clusters.</w:t>
      </w:r>
    </w:p>
    <w:p w:rsidR="002C6C1E" w:rsidRPr="002C6C1E" w:rsidRDefault="002C6C1E" w:rsidP="008402FD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C6C1E">
        <w:rPr>
          <w:sz w:val="24"/>
          <w:szCs w:val="24"/>
        </w:rPr>
        <w:t>Fit a</w:t>
      </w:r>
      <w:r w:rsidRPr="002C6C1E">
        <w:rPr>
          <w:sz w:val="24"/>
          <w:szCs w:val="24"/>
        </w:rPr>
        <w:t xml:space="preserve">n Agglomerative Clustering model in </w:t>
      </w:r>
      <w:proofErr w:type="spellStart"/>
      <w:r w:rsidRPr="002C6C1E">
        <w:rPr>
          <w:sz w:val="24"/>
          <w:szCs w:val="24"/>
        </w:rPr>
        <w:t>scikit</w:t>
      </w:r>
      <w:proofErr w:type="spellEnd"/>
      <w:r w:rsidRPr="002C6C1E">
        <w:rPr>
          <w:sz w:val="24"/>
          <w:szCs w:val="24"/>
        </w:rPr>
        <w:t xml:space="preserve">-learn </w:t>
      </w:r>
    </w:p>
    <w:p w:rsidR="000D13D5" w:rsidRPr="002C6C1E" w:rsidRDefault="002C6C1E" w:rsidP="002C6C1E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C6C1E">
        <w:rPr>
          <w:sz w:val="24"/>
          <w:szCs w:val="24"/>
        </w:rPr>
        <w:t>Profile clusters using descriptive statistics and translate results into marketing personas and recommendatio</w:t>
      </w:r>
      <w:bookmarkStart w:id="0" w:name="_GoBack"/>
      <w:bookmarkEnd w:id="0"/>
      <w:r w:rsidRPr="002C6C1E">
        <w:rPr>
          <w:sz w:val="24"/>
          <w:szCs w:val="24"/>
        </w:rPr>
        <w:t>ns.</w:t>
      </w:r>
    </w:p>
    <w:sectPr w:rsidR="000D13D5" w:rsidRPr="002C6C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61FC2"/>
    <w:multiLevelType w:val="hybridMultilevel"/>
    <w:tmpl w:val="0308A072"/>
    <w:lvl w:ilvl="0" w:tplc="B0E6FB34">
      <w:start w:val="1"/>
      <w:numFmt w:val="decimal"/>
      <w:lvlText w:val="%1."/>
      <w:lvlJc w:val="left"/>
      <w:pPr>
        <w:ind w:left="504" w:hanging="360"/>
      </w:pPr>
    </w:lvl>
    <w:lvl w:ilvl="1" w:tplc="85708926">
      <w:numFmt w:val="decimal"/>
      <w:lvlText w:val=""/>
      <w:lvlJc w:val="left"/>
    </w:lvl>
    <w:lvl w:ilvl="2" w:tplc="15640D56">
      <w:numFmt w:val="decimal"/>
      <w:lvlText w:val=""/>
      <w:lvlJc w:val="left"/>
    </w:lvl>
    <w:lvl w:ilvl="3" w:tplc="E382A6DC">
      <w:numFmt w:val="decimal"/>
      <w:lvlText w:val=""/>
      <w:lvlJc w:val="left"/>
    </w:lvl>
    <w:lvl w:ilvl="4" w:tplc="BF826A9E">
      <w:numFmt w:val="decimal"/>
      <w:lvlText w:val=""/>
      <w:lvlJc w:val="left"/>
    </w:lvl>
    <w:lvl w:ilvl="5" w:tplc="C73E2572">
      <w:numFmt w:val="decimal"/>
      <w:lvlText w:val=""/>
      <w:lvlJc w:val="left"/>
    </w:lvl>
    <w:lvl w:ilvl="6" w:tplc="C928BAEA">
      <w:numFmt w:val="decimal"/>
      <w:lvlText w:val=""/>
      <w:lvlJc w:val="left"/>
    </w:lvl>
    <w:lvl w:ilvl="7" w:tplc="3C64238E">
      <w:numFmt w:val="decimal"/>
      <w:lvlText w:val=""/>
      <w:lvlJc w:val="left"/>
    </w:lvl>
    <w:lvl w:ilvl="8" w:tplc="744C0100">
      <w:numFmt w:val="decimal"/>
      <w:lvlText w:val=""/>
      <w:lvlJc w:val="left"/>
    </w:lvl>
  </w:abstractNum>
  <w:abstractNum w:abstractNumId="1" w15:restartNumberingAfterBreak="0">
    <w:nsid w:val="437812AC"/>
    <w:multiLevelType w:val="hybridMultilevel"/>
    <w:tmpl w:val="162CDE02"/>
    <w:lvl w:ilvl="0" w:tplc="ACD0142C">
      <w:start w:val="1"/>
      <w:numFmt w:val="bullet"/>
      <w:lvlText w:val="●"/>
      <w:lvlJc w:val="left"/>
      <w:pPr>
        <w:ind w:left="720" w:hanging="360"/>
      </w:pPr>
    </w:lvl>
    <w:lvl w:ilvl="1" w:tplc="3C141FF8">
      <w:start w:val="1"/>
      <w:numFmt w:val="bullet"/>
      <w:lvlText w:val="○"/>
      <w:lvlJc w:val="left"/>
      <w:pPr>
        <w:ind w:left="1440" w:hanging="360"/>
      </w:pPr>
    </w:lvl>
    <w:lvl w:ilvl="2" w:tplc="BC186D98">
      <w:start w:val="1"/>
      <w:numFmt w:val="bullet"/>
      <w:lvlText w:val="■"/>
      <w:lvlJc w:val="left"/>
      <w:pPr>
        <w:ind w:left="2160" w:hanging="360"/>
      </w:pPr>
    </w:lvl>
    <w:lvl w:ilvl="3" w:tplc="0016C07A">
      <w:start w:val="1"/>
      <w:numFmt w:val="bullet"/>
      <w:lvlText w:val="●"/>
      <w:lvlJc w:val="left"/>
      <w:pPr>
        <w:ind w:left="2880" w:hanging="360"/>
      </w:pPr>
    </w:lvl>
    <w:lvl w:ilvl="4" w:tplc="7C8CA7CC">
      <w:start w:val="1"/>
      <w:numFmt w:val="bullet"/>
      <w:lvlText w:val="○"/>
      <w:lvlJc w:val="left"/>
      <w:pPr>
        <w:ind w:left="3600" w:hanging="360"/>
      </w:pPr>
    </w:lvl>
    <w:lvl w:ilvl="5" w:tplc="C1B0084E">
      <w:start w:val="1"/>
      <w:numFmt w:val="bullet"/>
      <w:lvlText w:val="■"/>
      <w:lvlJc w:val="left"/>
      <w:pPr>
        <w:ind w:left="4320" w:hanging="360"/>
      </w:pPr>
    </w:lvl>
    <w:lvl w:ilvl="6" w:tplc="17126764">
      <w:start w:val="1"/>
      <w:numFmt w:val="bullet"/>
      <w:lvlText w:val="●"/>
      <w:lvlJc w:val="left"/>
      <w:pPr>
        <w:ind w:left="5040" w:hanging="360"/>
      </w:pPr>
    </w:lvl>
    <w:lvl w:ilvl="7" w:tplc="DF06A432">
      <w:start w:val="1"/>
      <w:numFmt w:val="bullet"/>
      <w:lvlText w:val="●"/>
      <w:lvlJc w:val="left"/>
      <w:pPr>
        <w:ind w:left="5760" w:hanging="360"/>
      </w:pPr>
    </w:lvl>
    <w:lvl w:ilvl="8" w:tplc="BE7E71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5C35AB"/>
    <w:multiLevelType w:val="hybridMultilevel"/>
    <w:tmpl w:val="38AA523A"/>
    <w:lvl w:ilvl="0" w:tplc="16786622">
      <w:start w:val="1"/>
      <w:numFmt w:val="bullet"/>
      <w:lvlText w:val="•"/>
      <w:lvlJc w:val="left"/>
      <w:pPr>
        <w:ind w:left="504" w:hanging="259"/>
      </w:pPr>
    </w:lvl>
    <w:lvl w:ilvl="1" w:tplc="C68A3B06">
      <w:numFmt w:val="decimal"/>
      <w:lvlText w:val=""/>
      <w:lvlJc w:val="left"/>
    </w:lvl>
    <w:lvl w:ilvl="2" w:tplc="D5501E0A">
      <w:numFmt w:val="decimal"/>
      <w:lvlText w:val=""/>
      <w:lvlJc w:val="left"/>
    </w:lvl>
    <w:lvl w:ilvl="3" w:tplc="D3B43F16">
      <w:numFmt w:val="decimal"/>
      <w:lvlText w:val=""/>
      <w:lvlJc w:val="left"/>
    </w:lvl>
    <w:lvl w:ilvl="4" w:tplc="9D0E99AC">
      <w:numFmt w:val="decimal"/>
      <w:lvlText w:val=""/>
      <w:lvlJc w:val="left"/>
    </w:lvl>
    <w:lvl w:ilvl="5" w:tplc="E4D68148">
      <w:numFmt w:val="decimal"/>
      <w:lvlText w:val=""/>
      <w:lvlJc w:val="left"/>
    </w:lvl>
    <w:lvl w:ilvl="6" w:tplc="338C02B0">
      <w:numFmt w:val="decimal"/>
      <w:lvlText w:val=""/>
      <w:lvlJc w:val="left"/>
    </w:lvl>
    <w:lvl w:ilvl="7" w:tplc="8E723CB6">
      <w:numFmt w:val="decimal"/>
      <w:lvlText w:val=""/>
      <w:lvlJc w:val="left"/>
    </w:lvl>
    <w:lvl w:ilvl="8" w:tplc="733C49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3D5"/>
    <w:rsid w:val="000D13D5"/>
    <w:rsid w:val="002C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10BB"/>
  <w15:docId w15:val="{F9548392-D8B6-43D5-B464-7C4F529B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Ghosh</cp:lastModifiedBy>
  <cp:revision>2</cp:revision>
  <dcterms:created xsi:type="dcterms:W3CDTF">2026-07-22T04:04:00Z</dcterms:created>
  <dcterms:modified xsi:type="dcterms:W3CDTF">2026-07-22T04:09:00Z</dcterms:modified>
</cp:coreProperties>
</file>